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60F86" w14:paraId="776EC965" w14:textId="77777777" w:rsidTr="006040D9">
        <w:trPr>
          <w:trHeight w:hRule="exact" w:val="397"/>
        </w:trPr>
        <w:tc>
          <w:tcPr>
            <w:tcW w:w="2376" w:type="dxa"/>
            <w:hideMark/>
          </w:tcPr>
          <w:p w14:paraId="5139C2AB" w14:textId="77777777" w:rsidR="00160F86" w:rsidRDefault="00160F8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FEE0964" w14:textId="77777777" w:rsidR="00160F86" w:rsidRDefault="00160F86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59EB110D" w14:textId="77777777" w:rsidR="00160F86" w:rsidRDefault="00160F8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9FA03C1" w14:textId="77777777" w:rsidR="00160F86" w:rsidRDefault="00160F86" w:rsidP="00970720">
            <w:pPr>
              <w:pStyle w:val="KUJKnormal"/>
            </w:pPr>
          </w:p>
        </w:tc>
      </w:tr>
      <w:tr w:rsidR="00160F86" w14:paraId="78474763" w14:textId="77777777" w:rsidTr="006040D9">
        <w:trPr>
          <w:cantSplit/>
          <w:trHeight w:hRule="exact" w:val="397"/>
        </w:trPr>
        <w:tc>
          <w:tcPr>
            <w:tcW w:w="2376" w:type="dxa"/>
            <w:hideMark/>
          </w:tcPr>
          <w:p w14:paraId="70311010" w14:textId="77777777" w:rsidR="00160F86" w:rsidRDefault="00160F8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5423711" w14:textId="77777777" w:rsidR="00160F86" w:rsidRDefault="00160F86" w:rsidP="00970720">
            <w:pPr>
              <w:pStyle w:val="KUJKnormal"/>
            </w:pPr>
            <w:r>
              <w:t>331/ZK/23</w:t>
            </w:r>
          </w:p>
        </w:tc>
      </w:tr>
      <w:tr w:rsidR="00160F86" w14:paraId="5ECA53B4" w14:textId="77777777" w:rsidTr="006040D9">
        <w:trPr>
          <w:trHeight w:val="397"/>
        </w:trPr>
        <w:tc>
          <w:tcPr>
            <w:tcW w:w="2376" w:type="dxa"/>
          </w:tcPr>
          <w:p w14:paraId="618A945A" w14:textId="77777777" w:rsidR="00160F86" w:rsidRDefault="00160F86" w:rsidP="00970720"/>
          <w:p w14:paraId="1C6A3669" w14:textId="77777777" w:rsidR="00160F86" w:rsidRDefault="00160F8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1B61B55" w14:textId="77777777" w:rsidR="00160F86" w:rsidRDefault="00160F86" w:rsidP="00970720"/>
          <w:p w14:paraId="324366C5" w14:textId="77777777" w:rsidR="00160F86" w:rsidRDefault="00160F8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směny pozemků v k. ú. Zvěstonín - vyhlášení</w:t>
            </w:r>
          </w:p>
        </w:tc>
      </w:tr>
    </w:tbl>
    <w:p w14:paraId="12FA0CD1" w14:textId="77777777" w:rsidR="00160F86" w:rsidRDefault="00160F86" w:rsidP="006040D9">
      <w:pPr>
        <w:pStyle w:val="KUJKnormal"/>
        <w:rPr>
          <w:b/>
          <w:bCs/>
        </w:rPr>
      </w:pPr>
      <w:r>
        <w:rPr>
          <w:b/>
          <w:bCs/>
        </w:rPr>
        <w:pict w14:anchorId="3E0497A1">
          <v:rect id="_x0000_i1029" style="width:453.6pt;height:1.5pt" o:hralign="center" o:hrstd="t" o:hrnoshade="t" o:hr="t" fillcolor="black" stroked="f"/>
        </w:pict>
      </w:r>
    </w:p>
    <w:p w14:paraId="1DCA5B09" w14:textId="77777777" w:rsidR="00160F86" w:rsidRDefault="00160F86" w:rsidP="006040D9">
      <w:pPr>
        <w:pStyle w:val="KUJKnormal"/>
      </w:pPr>
    </w:p>
    <w:p w14:paraId="77132914" w14:textId="77777777" w:rsidR="00160F86" w:rsidRDefault="00160F86" w:rsidP="006040D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60F86" w14:paraId="624D8E50" w14:textId="77777777" w:rsidTr="002559B8">
        <w:trPr>
          <w:trHeight w:val="397"/>
        </w:trPr>
        <w:tc>
          <w:tcPr>
            <w:tcW w:w="2350" w:type="dxa"/>
            <w:hideMark/>
          </w:tcPr>
          <w:p w14:paraId="351BE90A" w14:textId="77777777" w:rsidR="00160F86" w:rsidRDefault="00160F8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AC7F961" w14:textId="77777777" w:rsidR="00160F86" w:rsidRDefault="00160F86" w:rsidP="002559B8">
            <w:pPr>
              <w:pStyle w:val="KUJKnormal"/>
            </w:pPr>
            <w:r>
              <w:t>Mgr. Bc. Antonín Krák</w:t>
            </w:r>
          </w:p>
          <w:p w14:paraId="34B6C26D" w14:textId="77777777" w:rsidR="00160F86" w:rsidRDefault="00160F86" w:rsidP="002559B8"/>
        </w:tc>
      </w:tr>
      <w:tr w:rsidR="00160F86" w14:paraId="27772790" w14:textId="77777777" w:rsidTr="002559B8">
        <w:trPr>
          <w:trHeight w:val="397"/>
        </w:trPr>
        <w:tc>
          <w:tcPr>
            <w:tcW w:w="2350" w:type="dxa"/>
          </w:tcPr>
          <w:p w14:paraId="54596E2D" w14:textId="77777777" w:rsidR="00160F86" w:rsidRDefault="00160F86" w:rsidP="002559B8">
            <w:pPr>
              <w:pStyle w:val="KUJKtucny"/>
            </w:pPr>
            <w:r>
              <w:t>Zpracoval:</w:t>
            </w:r>
          </w:p>
          <w:p w14:paraId="05E48965" w14:textId="77777777" w:rsidR="00160F86" w:rsidRDefault="00160F86" w:rsidP="002559B8"/>
        </w:tc>
        <w:tc>
          <w:tcPr>
            <w:tcW w:w="6862" w:type="dxa"/>
            <w:hideMark/>
          </w:tcPr>
          <w:p w14:paraId="2B77A163" w14:textId="77777777" w:rsidR="00160F86" w:rsidRDefault="00160F86" w:rsidP="002559B8">
            <w:pPr>
              <w:pStyle w:val="KUJKnormal"/>
            </w:pPr>
            <w:r>
              <w:t>ODSH</w:t>
            </w:r>
          </w:p>
        </w:tc>
      </w:tr>
      <w:tr w:rsidR="00160F86" w14:paraId="4C6BE10C" w14:textId="77777777" w:rsidTr="002559B8">
        <w:trPr>
          <w:trHeight w:val="397"/>
        </w:trPr>
        <w:tc>
          <w:tcPr>
            <w:tcW w:w="2350" w:type="dxa"/>
          </w:tcPr>
          <w:p w14:paraId="21357590" w14:textId="77777777" w:rsidR="00160F86" w:rsidRPr="009715F9" w:rsidRDefault="00160F8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AEBDC46" w14:textId="77777777" w:rsidR="00160F86" w:rsidRDefault="00160F86" w:rsidP="002559B8"/>
        </w:tc>
        <w:tc>
          <w:tcPr>
            <w:tcW w:w="6862" w:type="dxa"/>
            <w:hideMark/>
          </w:tcPr>
          <w:p w14:paraId="656E1D6E" w14:textId="77777777" w:rsidR="00160F86" w:rsidRDefault="00160F86" w:rsidP="002559B8">
            <w:pPr>
              <w:pStyle w:val="KUJKnormal"/>
            </w:pPr>
            <w:r>
              <w:t>JUDr. Andrea Tetourová</w:t>
            </w:r>
          </w:p>
        </w:tc>
      </w:tr>
    </w:tbl>
    <w:p w14:paraId="61A56C43" w14:textId="77777777" w:rsidR="00160F86" w:rsidRDefault="00160F86" w:rsidP="006040D9">
      <w:pPr>
        <w:pStyle w:val="KUJKnormal"/>
      </w:pPr>
    </w:p>
    <w:p w14:paraId="22373D8E" w14:textId="77777777" w:rsidR="00160F86" w:rsidRPr="0052161F" w:rsidRDefault="00160F86" w:rsidP="006040D9">
      <w:pPr>
        <w:pStyle w:val="KUJKtucny"/>
      </w:pPr>
      <w:r w:rsidRPr="0052161F">
        <w:t>NÁVRH USNESENÍ</w:t>
      </w:r>
    </w:p>
    <w:p w14:paraId="3C4123B0" w14:textId="77777777" w:rsidR="00160F86" w:rsidRDefault="00160F86" w:rsidP="006040D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A02EC22" w14:textId="77777777" w:rsidR="00160F86" w:rsidRPr="00841DFC" w:rsidRDefault="00160F86" w:rsidP="006040D9">
      <w:pPr>
        <w:pStyle w:val="KUJKPolozka"/>
      </w:pPr>
      <w:r w:rsidRPr="00841DFC">
        <w:t>Zastupitelstvo Jihočeského kraje</w:t>
      </w:r>
    </w:p>
    <w:p w14:paraId="4D299BFC" w14:textId="77777777" w:rsidR="00160F86" w:rsidRPr="00E10FE7" w:rsidRDefault="00160F86" w:rsidP="00C748C7">
      <w:pPr>
        <w:pStyle w:val="KUJKdoplnek2"/>
      </w:pPr>
      <w:r w:rsidRPr="00AF7BAE">
        <w:t>schvaluje</w:t>
      </w:r>
    </w:p>
    <w:p w14:paraId="5051DEE6" w14:textId="79C4C803" w:rsidR="00160F86" w:rsidRPr="00C748C7" w:rsidRDefault="00160F86" w:rsidP="00C748C7">
      <w:pPr>
        <w:pStyle w:val="KUJKPolozka"/>
        <w:rPr>
          <w:b w:val="0"/>
          <w:bCs/>
        </w:rPr>
      </w:pPr>
      <w:r w:rsidRPr="00C748C7">
        <w:rPr>
          <w:b w:val="0"/>
          <w:bCs/>
        </w:rPr>
        <w:t>záměr směny pozemkové parcely katastru nemovitostí č. 1571/3 o výměře 108 m</w:t>
      </w:r>
      <w:r w:rsidRPr="00C748C7">
        <w:rPr>
          <w:b w:val="0"/>
          <w:bCs/>
          <w:vertAlign w:val="superscript"/>
        </w:rPr>
        <w:t>2</w:t>
      </w:r>
      <w:r w:rsidRPr="00C748C7">
        <w:rPr>
          <w:b w:val="0"/>
          <w:bCs/>
        </w:rPr>
        <w:t>, ostatní plocha, jiná plocha, která je zapsána u Katastrálního úřadu pro Jihočeský kraj, Katastrální pracoviště Tábor v katastru nemovitostí na listu vlastnictví č. 177 pro obec Jistebnice a k. ú. Zvěstonín v dosavadním vlastnictví Jihočeského kraje za pozemkovou parcelu katastru nemovitostí č. 851/4 o výměře 186 m</w:t>
      </w:r>
      <w:r w:rsidRPr="00C748C7">
        <w:rPr>
          <w:b w:val="0"/>
          <w:bCs/>
          <w:vertAlign w:val="superscript"/>
        </w:rPr>
        <w:t>2</w:t>
      </w:r>
      <w:r w:rsidRPr="00C748C7">
        <w:rPr>
          <w:b w:val="0"/>
          <w:bCs/>
        </w:rPr>
        <w:t xml:space="preserve">, ostatní plocha, silnice která je zapsána u Katastrálního úřadu pro Jihočeský kraj, Katastrální pracoviště Tábor v katastru nemovitostí na listu vlastnictví č. 296 pro obec Jistebnice a k. ú. Zvěstonín v dosavadním vlastnictví </w:t>
      </w:r>
      <w:r w:rsidRPr="00160F86">
        <w:rPr>
          <w:rStyle w:val="KUJKSkrytytext"/>
          <w:b w:val="0"/>
          <w:bCs/>
          <w:color w:val="auto"/>
        </w:rPr>
        <w:t>******</w:t>
      </w:r>
      <w:r w:rsidRPr="00C748C7">
        <w:rPr>
          <w:b w:val="0"/>
          <w:bCs/>
        </w:rPr>
        <w:t>, kdy </w:t>
      </w:r>
      <w:r w:rsidRPr="00160F86">
        <w:rPr>
          <w:rStyle w:val="KUJKSkrytytext"/>
          <w:b w:val="0"/>
          <w:bCs/>
          <w:color w:val="auto"/>
        </w:rPr>
        <w:t>******</w:t>
      </w:r>
      <w:r w:rsidRPr="00C748C7">
        <w:rPr>
          <w:b w:val="0"/>
          <w:bCs/>
        </w:rPr>
        <w:t xml:space="preserve"> uhradí Jihočeskému kraji doplatek kupní ceny ve výši 37 300,- Kč, náklady na vyhotovení znaleckého posudku uhradí obě smluvní strany solidárně a poplatek spojený s návrhem na vklad vlastnického práva do katastru nemovitostí uhradí obě smluvní strany solidárně;</w:t>
      </w:r>
    </w:p>
    <w:p w14:paraId="6FE0FAEA" w14:textId="77777777" w:rsidR="00160F86" w:rsidRDefault="00160F86" w:rsidP="00160F86">
      <w:pPr>
        <w:pStyle w:val="KUJKdoplnek2"/>
        <w:numPr>
          <w:ilvl w:val="1"/>
          <w:numId w:val="11"/>
        </w:numPr>
      </w:pPr>
      <w:r w:rsidRPr="0021676C">
        <w:t>ukládá</w:t>
      </w:r>
    </w:p>
    <w:p w14:paraId="2506C949" w14:textId="77777777" w:rsidR="00160F86" w:rsidRPr="00C748C7" w:rsidRDefault="00160F86" w:rsidP="00160F86">
      <w:pPr>
        <w:pStyle w:val="KUJKPolozka"/>
        <w:numPr>
          <w:ilvl w:val="0"/>
          <w:numId w:val="11"/>
        </w:numPr>
        <w:tabs>
          <w:tab w:val="left" w:pos="284"/>
        </w:tabs>
        <w:rPr>
          <w:rFonts w:cs="Arial"/>
          <w:b w:val="0"/>
          <w:szCs w:val="20"/>
        </w:rPr>
      </w:pPr>
      <w:r w:rsidRPr="00C748C7">
        <w:rPr>
          <w:rFonts w:cs="Arial"/>
          <w:b w:val="0"/>
          <w:szCs w:val="20"/>
        </w:rPr>
        <w:t>JUDr. Lukáši Glaserovi, řediteli krajského úřadu, zajistit zveřejnění záměru směny nemovitostí uvedených v části I. na úřední desce Krajského úřadu Jihočeského kraje a na úřední desce obce, do jejíž územní působnosti předmětné nemovitosti náleží.</w:t>
      </w:r>
    </w:p>
    <w:p w14:paraId="1064CD1D" w14:textId="77777777" w:rsidR="00160F86" w:rsidRDefault="00160F86" w:rsidP="006040D9">
      <w:pPr>
        <w:pStyle w:val="KUJKnormal"/>
      </w:pPr>
    </w:p>
    <w:p w14:paraId="061D91FA" w14:textId="77777777" w:rsidR="00160F86" w:rsidRDefault="00160F86" w:rsidP="006040D9">
      <w:pPr>
        <w:pStyle w:val="KUJKnormal"/>
      </w:pPr>
    </w:p>
    <w:p w14:paraId="3775DF64" w14:textId="77777777" w:rsidR="00160F86" w:rsidRDefault="00160F86" w:rsidP="00C748C7">
      <w:pPr>
        <w:pStyle w:val="KUJKnadpisDZ"/>
      </w:pPr>
      <w:bookmarkStart w:id="1" w:name="US_DuvodZprava"/>
      <w:bookmarkEnd w:id="1"/>
      <w:r>
        <w:t>DŮVODOVÁ ZPRÁVA</w:t>
      </w:r>
    </w:p>
    <w:p w14:paraId="04B65FBE" w14:textId="0D3A0D82" w:rsidR="00160F86" w:rsidRDefault="00160F86" w:rsidP="006560B7">
      <w:pPr>
        <w:pStyle w:val="KUJKmezeraDZ"/>
      </w:pPr>
      <w:r w:rsidRPr="00160F86">
        <w:rPr>
          <w:rStyle w:val="KUJKSkrytytext"/>
          <w:color w:val="auto"/>
        </w:rPr>
        <w:t>******</w:t>
      </w:r>
    </w:p>
    <w:p w14:paraId="6383A5FB" w14:textId="77777777" w:rsidR="00160F86" w:rsidRDefault="00160F86" w:rsidP="006560B7">
      <w:pPr>
        <w:pStyle w:val="KUJKnormal"/>
      </w:pPr>
    </w:p>
    <w:p w14:paraId="4C838399" w14:textId="2451483D" w:rsidR="00160F86" w:rsidRDefault="00160F86" w:rsidP="006560B7">
      <w:pPr>
        <w:pStyle w:val="KUJKnormal"/>
      </w:pPr>
      <w:r w:rsidRPr="00160F86">
        <w:rPr>
          <w:rStyle w:val="KUJKSkrytytext"/>
          <w:b/>
          <w:bCs/>
          <w:color w:val="auto"/>
        </w:rPr>
        <w:t>******</w:t>
      </w:r>
      <w:r w:rsidRPr="001559B8">
        <w:t>pozemkové</w:t>
      </w:r>
      <w:r>
        <w:t xml:space="preserve"> parcely katastru nemovitostí č. </w:t>
      </w:r>
      <w:hyperlink r:id="rId7" w:history="1">
        <w:r>
          <w:rPr>
            <w:rStyle w:val="Hypertextovodkaz"/>
          </w:rPr>
          <w:t>1571/3</w:t>
        </w:r>
      </w:hyperlink>
      <w:r>
        <w:t xml:space="preserve"> o výměře 108 m</w:t>
      </w:r>
      <w:r>
        <w:rPr>
          <w:vertAlign w:val="superscript"/>
        </w:rPr>
        <w:t>2</w:t>
      </w:r>
      <w:r>
        <w:t xml:space="preserve">, ostatní plocha, jiná plocha, která je zapsána u Katastrálního úřadu pro Jihočeský kraj, Katastrální pracoviště Tábor v katastru nemovitostí na listu vlastnictví č. 177 pro obec Jistebnice a k. ú. Zvěstonín v dosavadním vlastnictví Jihočeského kraje za pozemkovou parcelu katastru nemovitostí č. </w:t>
      </w:r>
      <w:hyperlink r:id="rId8" w:history="1">
        <w:r>
          <w:rPr>
            <w:rStyle w:val="Hypertextovodkaz"/>
          </w:rPr>
          <w:t>851/4</w:t>
        </w:r>
      </w:hyperlink>
      <w:r>
        <w:t xml:space="preserve"> o výměře 186 m</w:t>
      </w:r>
      <w:r>
        <w:rPr>
          <w:vertAlign w:val="superscript"/>
        </w:rPr>
        <w:t>2</w:t>
      </w:r>
      <w:r>
        <w:t xml:space="preserve">, ostatní plocha, silnice která je zapsána u Katastrálního úřadu pro Jihočeský kraj, Katastrální pracoviště Tábor v katastru nemovitostí na listu vlastnictví č. 296 pro obec Jistebnice a k. ú. Zvěstonín v dosavadním vlastnictví </w:t>
      </w:r>
      <w:r w:rsidRPr="00160F86">
        <w:rPr>
          <w:rStyle w:val="KUJKSkrytytext"/>
          <w:b/>
          <w:bCs/>
          <w:color w:val="auto"/>
        </w:rPr>
        <w:t>******</w:t>
      </w:r>
    </w:p>
    <w:p w14:paraId="6C5C5042" w14:textId="77777777" w:rsidR="00160F86" w:rsidRDefault="00160F86" w:rsidP="006560B7">
      <w:pPr>
        <w:pStyle w:val="KUJKnormal"/>
      </w:pPr>
    </w:p>
    <w:p w14:paraId="2C7FDF5A" w14:textId="20FAB8CB" w:rsidR="00160F86" w:rsidRDefault="00160F86" w:rsidP="00160F86">
      <w:pPr>
        <w:pStyle w:val="KUJKPolozka"/>
        <w:numPr>
          <w:ilvl w:val="0"/>
          <w:numId w:val="12"/>
        </w:numPr>
        <w:tabs>
          <w:tab w:val="left" w:pos="708"/>
        </w:tabs>
        <w:rPr>
          <w:bCs/>
        </w:rPr>
      </w:pPr>
      <w:r>
        <w:rPr>
          <w:bCs/>
        </w:rPr>
        <w:t xml:space="preserve">Pozemek v dosavadním vlastnictví Jihočeského kraje je zaplocenou předzahrádkou před rodinným domem ve vlastnictví </w:t>
      </w:r>
      <w:r w:rsidRPr="00160F86">
        <w:rPr>
          <w:rStyle w:val="KUJKSkrytytext"/>
          <w:color w:val="auto"/>
        </w:rPr>
        <w:t>******</w:t>
      </w:r>
      <w:r>
        <w:rPr>
          <w:bCs/>
        </w:rPr>
        <w:t xml:space="preserve"> a naopak pozemek v dosavadním vlastnictví </w:t>
      </w:r>
      <w:r w:rsidRPr="00160F86">
        <w:rPr>
          <w:rStyle w:val="KUJKSkrytytext"/>
          <w:color w:val="auto"/>
        </w:rPr>
        <w:t>******</w:t>
      </w:r>
      <w:r>
        <w:rPr>
          <w:bCs/>
        </w:rPr>
        <w:t>je zastavěný silnicí II/123 ve vlastnictví Jihočeského kraje.</w:t>
      </w:r>
    </w:p>
    <w:p w14:paraId="40A83E69" w14:textId="77777777" w:rsidR="00160F86" w:rsidRDefault="00160F86" w:rsidP="006560B7">
      <w:pPr>
        <w:pStyle w:val="KUJKnormal"/>
      </w:pPr>
    </w:p>
    <w:p w14:paraId="6EC24205" w14:textId="55AF0AB3" w:rsidR="00160F86" w:rsidRDefault="00160F86" w:rsidP="006560B7">
      <w:pPr>
        <w:pStyle w:val="KUJKnormal"/>
      </w:pPr>
      <w:r>
        <w:rPr>
          <w:bCs/>
        </w:rPr>
        <w:t>Podle znaleckého posudku č. 5142-27/2023 ze dne 29. 4. 2023 soudního znalce Ing. Zdeňka Kubisky byl pozemek v dosavadním vlastnictví Jihočeského kraje oceněn částkou 72 450,- Kč, což činí cca 671,- Kč/m</w:t>
      </w:r>
      <w:r>
        <w:rPr>
          <w:bCs/>
          <w:vertAlign w:val="superscript"/>
        </w:rPr>
        <w:t>2</w:t>
      </w:r>
      <w:r>
        <w:rPr>
          <w:bCs/>
        </w:rPr>
        <w:t xml:space="preserve"> a pozemek v dosavadním vlastnictví </w:t>
      </w:r>
      <w:r w:rsidRPr="00160F86">
        <w:rPr>
          <w:rStyle w:val="KUJKSkrytytext"/>
          <w:b/>
          <w:bCs/>
          <w:color w:val="auto"/>
        </w:rPr>
        <w:t>******</w:t>
      </w:r>
      <w:r>
        <w:rPr>
          <w:bCs/>
        </w:rPr>
        <w:t>částkou 35 150,- Kč, což činí cca 189,- Kč/m</w:t>
      </w:r>
      <w:r>
        <w:rPr>
          <w:bCs/>
          <w:vertAlign w:val="superscript"/>
        </w:rPr>
        <w:t>2</w:t>
      </w:r>
      <w:r>
        <w:rPr>
          <w:bCs/>
        </w:rPr>
        <w:t xml:space="preserve">. </w:t>
      </w:r>
      <w:r w:rsidRPr="00160F86">
        <w:rPr>
          <w:rStyle w:val="KUJKSkrytytext"/>
          <w:b/>
          <w:bCs/>
          <w:color w:val="auto"/>
        </w:rPr>
        <w:t>******</w:t>
      </w:r>
      <w:r>
        <w:rPr>
          <w:bCs/>
        </w:rPr>
        <w:t xml:space="preserve"> tak uhradí Jihočeskému kraji</w:t>
      </w:r>
      <w:r w:rsidRPr="00160F86">
        <w:rPr>
          <w:rStyle w:val="KUJKSkrytytext"/>
          <w:b/>
          <w:bCs/>
          <w:color w:val="auto"/>
        </w:rPr>
        <w:t>******</w:t>
      </w:r>
    </w:p>
    <w:p w14:paraId="2D6B99E0" w14:textId="77777777" w:rsidR="00160F86" w:rsidRDefault="00160F86" w:rsidP="00160F8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13FAFB1F" w14:textId="77777777" w:rsidR="00160F86" w:rsidRDefault="00160F86" w:rsidP="006560B7">
      <w:pPr>
        <w:pStyle w:val="KUJKnormal"/>
      </w:pPr>
    </w:p>
    <w:p w14:paraId="1E809873" w14:textId="77777777" w:rsidR="00160F86" w:rsidRDefault="00160F86" w:rsidP="00160F8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4665327E" w14:textId="77777777" w:rsidR="00160F86" w:rsidRDefault="00160F86" w:rsidP="006560B7">
      <w:pPr>
        <w:pStyle w:val="KUJKnormal"/>
      </w:pPr>
    </w:p>
    <w:p w14:paraId="334EE6E3" w14:textId="77777777" w:rsidR="00160F86" w:rsidRDefault="00160F86" w:rsidP="006560B7">
      <w:pPr>
        <w:pStyle w:val="KUJKnormal"/>
      </w:pPr>
    </w:p>
    <w:p w14:paraId="74FC6781" w14:textId="77777777" w:rsidR="00160F86" w:rsidRDefault="00160F86" w:rsidP="006560B7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Městského úřadu v Jistebnici a poté bude vlastní směna předložena ke schválení územně samosprávným orgánům kraje.</w:t>
      </w:r>
    </w:p>
    <w:p w14:paraId="121BC64A" w14:textId="77777777" w:rsidR="00160F86" w:rsidRPr="009B7B0B" w:rsidRDefault="00160F86" w:rsidP="00C748C7">
      <w:pPr>
        <w:pStyle w:val="KUJKmezeraDZ"/>
      </w:pPr>
    </w:p>
    <w:p w14:paraId="4E92B343" w14:textId="77777777" w:rsidR="00160F86" w:rsidRDefault="00160F86" w:rsidP="006040D9">
      <w:pPr>
        <w:pStyle w:val="KUJKnormal"/>
      </w:pPr>
    </w:p>
    <w:p w14:paraId="6CF3FBE3" w14:textId="77777777" w:rsidR="00160F86" w:rsidRDefault="00160F86" w:rsidP="006560B7">
      <w:pPr>
        <w:pStyle w:val="KUJKnormal"/>
      </w:pPr>
      <w:r>
        <w:t>Rada Jihočeského kraje schválila tento návrh na svém jednání dne 7. 9. 2023 usnesením č. 997/2023/RK – 74.</w:t>
      </w:r>
    </w:p>
    <w:p w14:paraId="6713188B" w14:textId="77777777" w:rsidR="00160F86" w:rsidRDefault="00160F86" w:rsidP="006040D9">
      <w:pPr>
        <w:pStyle w:val="KUJKnormal"/>
      </w:pPr>
    </w:p>
    <w:p w14:paraId="62A167AF" w14:textId="77777777" w:rsidR="00160F86" w:rsidRDefault="00160F86" w:rsidP="006040D9">
      <w:pPr>
        <w:pStyle w:val="KUJKnormal"/>
      </w:pPr>
    </w:p>
    <w:p w14:paraId="65138096" w14:textId="77777777" w:rsidR="00160F86" w:rsidRDefault="00160F86" w:rsidP="006040D9">
      <w:pPr>
        <w:pStyle w:val="KUJKnormal"/>
      </w:pPr>
    </w:p>
    <w:p w14:paraId="3838D66E" w14:textId="77777777" w:rsidR="00160F86" w:rsidRDefault="00160F86" w:rsidP="006560B7">
      <w:pPr>
        <w:pStyle w:val="KUJKnormal"/>
      </w:pPr>
      <w:r>
        <w:t>Finanční nároky a krytí:</w:t>
      </w:r>
      <w:r w:rsidRPr="006560B7">
        <w:t xml:space="preserve"> </w:t>
      </w:r>
      <w:r>
        <w:t xml:space="preserve">výdaje spojené se směnou nemovitostí byly hrazeny z rozpočtu ORJ 10. </w:t>
      </w:r>
    </w:p>
    <w:p w14:paraId="77870EED" w14:textId="77777777" w:rsidR="00160F86" w:rsidRDefault="00160F86" w:rsidP="006040D9">
      <w:pPr>
        <w:pStyle w:val="KUJKnormal"/>
      </w:pPr>
    </w:p>
    <w:p w14:paraId="1354998E" w14:textId="77777777" w:rsidR="00160F86" w:rsidRDefault="00160F86" w:rsidP="006040D9">
      <w:pPr>
        <w:pStyle w:val="KUJKnormal"/>
      </w:pPr>
    </w:p>
    <w:p w14:paraId="2F938F04" w14:textId="77777777" w:rsidR="00160F86" w:rsidRDefault="00160F86" w:rsidP="006040D9">
      <w:pPr>
        <w:pStyle w:val="KUJKnormal"/>
      </w:pPr>
      <w:r>
        <w:t>Vyjádření správce rozpočtu: nebylo vyžádáno</w:t>
      </w:r>
    </w:p>
    <w:p w14:paraId="4AE2494B" w14:textId="77777777" w:rsidR="00160F86" w:rsidRDefault="00160F86" w:rsidP="006040D9">
      <w:pPr>
        <w:pStyle w:val="KUJKnormal"/>
      </w:pPr>
    </w:p>
    <w:p w14:paraId="6622AEF7" w14:textId="77777777" w:rsidR="00160F86" w:rsidRDefault="00160F86" w:rsidP="006040D9">
      <w:pPr>
        <w:pStyle w:val="KUJKnormal"/>
      </w:pPr>
    </w:p>
    <w:p w14:paraId="5B9F2913" w14:textId="77777777" w:rsidR="00160F86" w:rsidRDefault="00160F86" w:rsidP="006040D9">
      <w:pPr>
        <w:pStyle w:val="KUJKnormal"/>
      </w:pPr>
      <w:r>
        <w:t>Návrh projednán (stanoviska): nebylo vyžádáno</w:t>
      </w:r>
    </w:p>
    <w:p w14:paraId="03F79499" w14:textId="77777777" w:rsidR="00160F86" w:rsidRDefault="00160F86" w:rsidP="006040D9">
      <w:pPr>
        <w:pStyle w:val="KUJKnormal"/>
      </w:pPr>
    </w:p>
    <w:p w14:paraId="4C0C6B20" w14:textId="77777777" w:rsidR="00160F86" w:rsidRDefault="00160F86" w:rsidP="006040D9">
      <w:pPr>
        <w:pStyle w:val="KUJKnormal"/>
      </w:pPr>
    </w:p>
    <w:p w14:paraId="137697A6" w14:textId="77777777" w:rsidR="00160F86" w:rsidRPr="007939A8" w:rsidRDefault="00160F86" w:rsidP="006040D9">
      <w:pPr>
        <w:pStyle w:val="KUJKtucny"/>
      </w:pPr>
      <w:r w:rsidRPr="007939A8">
        <w:t>PŘÍLOHY:</w:t>
      </w:r>
    </w:p>
    <w:p w14:paraId="47A479CB" w14:textId="77777777" w:rsidR="00160F86" w:rsidRPr="00B52AA9" w:rsidRDefault="00160F86" w:rsidP="00152669">
      <w:pPr>
        <w:pStyle w:val="KUJKcislovany"/>
      </w:pPr>
      <w:r>
        <w:t>Příloha č. 1 - žádost o směnu pozemků, k. ú. Zvěstonín</w:t>
      </w:r>
      <w:r w:rsidRPr="0081756D">
        <w:t xml:space="preserve"> (</w:t>
      </w:r>
      <w:r>
        <w:t>Příloha č. 1 - žádost o směnu pozemků, k. ú. Zvěstonín.pdf</w:t>
      </w:r>
      <w:r w:rsidRPr="0081756D">
        <w:t>)</w:t>
      </w:r>
    </w:p>
    <w:p w14:paraId="0BE14D52" w14:textId="77777777" w:rsidR="00160F86" w:rsidRPr="00B52AA9" w:rsidRDefault="00160F86" w:rsidP="00152669">
      <w:pPr>
        <w:pStyle w:val="KUJKcislovany"/>
      </w:pPr>
      <w:r>
        <w:t>Příloha č. 2 - vyjádření SÚS JčK, k. ú. Zvěstonín</w:t>
      </w:r>
      <w:r w:rsidRPr="0081756D">
        <w:t xml:space="preserve"> (</w:t>
      </w:r>
      <w:r>
        <w:t>Příloha č. 2 - vyjádření SÚS JčK, k. ú. Zvěstonín.pdf</w:t>
      </w:r>
      <w:r w:rsidRPr="0081756D">
        <w:t>)</w:t>
      </w:r>
    </w:p>
    <w:p w14:paraId="5D5FFDD5" w14:textId="77777777" w:rsidR="00160F86" w:rsidRPr="00B52AA9" w:rsidRDefault="00160F86" w:rsidP="00152669">
      <w:pPr>
        <w:pStyle w:val="KUJKcislovany"/>
      </w:pPr>
      <w:r>
        <w:t>Příloha č. 3 - vyjádření Města Jistebnice, k. ú. Zvěstonín</w:t>
      </w:r>
      <w:r w:rsidRPr="0081756D">
        <w:t xml:space="preserve"> (</w:t>
      </w:r>
      <w:r>
        <w:t>Příloha č. 3 - vyjádření Města Jistebnice, k. ú. Zvěstonín.pdf</w:t>
      </w:r>
      <w:r w:rsidRPr="0081756D">
        <w:t>)</w:t>
      </w:r>
    </w:p>
    <w:p w14:paraId="4699B350" w14:textId="77777777" w:rsidR="00160F86" w:rsidRPr="00B52AA9" w:rsidRDefault="00160F86" w:rsidP="00152669">
      <w:pPr>
        <w:pStyle w:val="KUJKcislovany"/>
      </w:pPr>
      <w:r>
        <w:t>Příloha č. 4 - situace, k. ú. Zvěstonín</w:t>
      </w:r>
      <w:r w:rsidRPr="0081756D">
        <w:t xml:space="preserve"> (</w:t>
      </w:r>
      <w:r>
        <w:t>Příloha č. 4 - situace, k. ú. Zvěstonín.pdf</w:t>
      </w:r>
      <w:r w:rsidRPr="0081756D">
        <w:t>)</w:t>
      </w:r>
    </w:p>
    <w:p w14:paraId="1180E339" w14:textId="77777777" w:rsidR="00160F86" w:rsidRPr="00B52AA9" w:rsidRDefault="00160F86" w:rsidP="00152669">
      <w:pPr>
        <w:pStyle w:val="KUJKcislovany"/>
      </w:pPr>
      <w:r>
        <w:t>Příloha č. 5 - fotodokumentace, k. ú. Zvěstonín</w:t>
      </w:r>
      <w:r w:rsidRPr="0081756D">
        <w:t xml:space="preserve"> (</w:t>
      </w:r>
      <w:r>
        <w:t>Příloha č. 5 - fotodokumentace, k. ú. Zvěstonín.pdf</w:t>
      </w:r>
      <w:r w:rsidRPr="0081756D">
        <w:t>)</w:t>
      </w:r>
    </w:p>
    <w:p w14:paraId="1899CF69" w14:textId="77777777" w:rsidR="00160F86" w:rsidRPr="00B52AA9" w:rsidRDefault="00160F86" w:rsidP="00152669">
      <w:pPr>
        <w:pStyle w:val="KUJKcislovany"/>
      </w:pPr>
      <w:r>
        <w:t>Příloha č. 6 - LV, k. ú. Zvěstonín</w:t>
      </w:r>
      <w:r w:rsidRPr="0081756D">
        <w:t xml:space="preserve"> (</w:t>
      </w:r>
      <w:r>
        <w:t>Příloha č. 6 - LV, k. ú. Zvěstonín.pdf</w:t>
      </w:r>
      <w:r w:rsidRPr="0081756D">
        <w:t>)</w:t>
      </w:r>
    </w:p>
    <w:p w14:paraId="5FB6B07B" w14:textId="77777777" w:rsidR="00160F86" w:rsidRPr="00B52AA9" w:rsidRDefault="00160F86" w:rsidP="00152669">
      <w:pPr>
        <w:pStyle w:val="KUJKcislovany"/>
      </w:pPr>
      <w:r>
        <w:t>Příloha č. 7 - znalecký posudek, k. ú. Zvěstonín - vzhledem k velkému rozsahu přikládáme pouze v el. podobě</w:t>
      </w:r>
      <w:r w:rsidRPr="0081756D">
        <w:t xml:space="preserve"> (</w:t>
      </w:r>
      <w:r>
        <w:t>posudek - Zvěstonín.pdf</w:t>
      </w:r>
      <w:r w:rsidRPr="0081756D">
        <w:t>)</w:t>
      </w:r>
    </w:p>
    <w:p w14:paraId="7E9D4781" w14:textId="77777777" w:rsidR="00160F86" w:rsidRDefault="00160F86" w:rsidP="006040D9">
      <w:pPr>
        <w:pStyle w:val="KUJKnormal"/>
      </w:pPr>
    </w:p>
    <w:p w14:paraId="72CD247C" w14:textId="77777777" w:rsidR="00160F86" w:rsidRDefault="00160F86" w:rsidP="006040D9">
      <w:pPr>
        <w:pStyle w:val="KUJKnormal"/>
      </w:pPr>
    </w:p>
    <w:p w14:paraId="42FD965E" w14:textId="77777777" w:rsidR="00160F86" w:rsidRDefault="00160F86" w:rsidP="006560B7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157E6E97" w14:textId="77777777" w:rsidR="00160F86" w:rsidRDefault="00160F86" w:rsidP="006040D9">
      <w:pPr>
        <w:pStyle w:val="KUJKnormal"/>
      </w:pPr>
    </w:p>
    <w:p w14:paraId="2E65538C" w14:textId="77777777" w:rsidR="00160F86" w:rsidRDefault="00160F86" w:rsidP="006040D9">
      <w:pPr>
        <w:pStyle w:val="KUJKnormal"/>
      </w:pPr>
      <w:r>
        <w:t>Termín kontroly: XI/2023</w:t>
      </w:r>
    </w:p>
    <w:p w14:paraId="004300A6" w14:textId="77777777" w:rsidR="00160F86" w:rsidRDefault="00160F86" w:rsidP="006040D9">
      <w:pPr>
        <w:pStyle w:val="KUJKnormal"/>
      </w:pPr>
      <w:r>
        <w:t>Termín splnění: 31. 10. 2023</w:t>
      </w:r>
    </w:p>
    <w:p w14:paraId="257C8B2A" w14:textId="77777777" w:rsidR="00160F86" w:rsidRDefault="00160F8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FD97" w14:textId="77777777" w:rsidR="00160F86" w:rsidRDefault="00160F86" w:rsidP="00160F86">
    <w:r>
      <w:rPr>
        <w:noProof/>
      </w:rPr>
      <w:pict w14:anchorId="6D1DD21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89F954F" w14:textId="77777777" w:rsidR="00160F86" w:rsidRPr="005F485E" w:rsidRDefault="00160F86" w:rsidP="00160F8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D2FC027" w14:textId="77777777" w:rsidR="00160F86" w:rsidRPr="005F485E" w:rsidRDefault="00160F86" w:rsidP="00160F8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C11C3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3657441" w14:textId="77777777" w:rsidR="00160F86" w:rsidRDefault="00160F86" w:rsidP="00160F86">
    <w:r>
      <w:pict w14:anchorId="40953F06">
        <v:rect id="_x0000_i1026" style="width:481.9pt;height:2pt" o:hralign="center" o:hrstd="t" o:hrnoshade="t" o:hr="t" fillcolor="black" stroked="f"/>
      </w:pict>
    </w:r>
  </w:p>
  <w:p w14:paraId="1430C079" w14:textId="77777777" w:rsidR="00160F86" w:rsidRPr="00160F86" w:rsidRDefault="00160F86" w:rsidP="00160F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921349">
    <w:abstractNumId w:val="1"/>
  </w:num>
  <w:num w:numId="2" w16cid:durableId="652829345">
    <w:abstractNumId w:val="2"/>
  </w:num>
  <w:num w:numId="3" w16cid:durableId="1919249079">
    <w:abstractNumId w:val="9"/>
  </w:num>
  <w:num w:numId="4" w16cid:durableId="690835367">
    <w:abstractNumId w:val="7"/>
  </w:num>
  <w:num w:numId="5" w16cid:durableId="1979843816">
    <w:abstractNumId w:val="0"/>
  </w:num>
  <w:num w:numId="6" w16cid:durableId="1867673651">
    <w:abstractNumId w:val="3"/>
  </w:num>
  <w:num w:numId="7" w16cid:durableId="1932814824">
    <w:abstractNumId w:val="6"/>
  </w:num>
  <w:num w:numId="8" w16cid:durableId="716852102">
    <w:abstractNumId w:val="4"/>
  </w:num>
  <w:num w:numId="9" w16cid:durableId="916014241">
    <w:abstractNumId w:val="5"/>
  </w:num>
  <w:num w:numId="10" w16cid:durableId="1638102983">
    <w:abstractNumId w:val="8"/>
  </w:num>
  <w:num w:numId="11" w16cid:durableId="2045474344">
    <w:abstractNumId w:val="4"/>
    <w:lvlOverride w:ilvl="0">
      <w:startOverride w:val="1"/>
    </w:lvlOverride>
    <w:lvlOverride w:ilvl="1">
      <w:startOverride w:val="2"/>
    </w:lvlOverride>
  </w:num>
  <w:num w:numId="12" w16cid:durableId="8786677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0F86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160F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46087&amp;y=-110990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45851&amp;y=-110990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2023-09-22T07:33:00Z</dcterms:created>
  <dcterms:modified xsi:type="dcterms:W3CDTF">2023-09-22T07:33:00Z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6385264</vt:i4>
  </property>
  <property fmtid="{D5CDD505-2E9C-101B-9397-08002B2CF9AE}" pid="4" name="UlozitJako">
    <vt:lpwstr>C:\Users\mrazkova\AppData\Local\Temp\iU29006596\Zastupitelstvo\2023-09-21\Navrhy\331-ZK-23.</vt:lpwstr>
  </property>
  <property fmtid="{D5CDD505-2E9C-101B-9397-08002B2CF9AE}" pid="5" name="Zpracovat">
    <vt:bool>false</vt:bool>
  </property>
</Properties>
</file>