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56960" w14:paraId="7B73E14D" w14:textId="77777777" w:rsidTr="004F5BE5">
        <w:trPr>
          <w:trHeight w:hRule="exact" w:val="397"/>
        </w:trPr>
        <w:tc>
          <w:tcPr>
            <w:tcW w:w="2376" w:type="dxa"/>
            <w:hideMark/>
          </w:tcPr>
          <w:p w14:paraId="0DD2B7BC" w14:textId="77777777" w:rsidR="00056960" w:rsidRDefault="0005696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7DF6689" w14:textId="77777777" w:rsidR="00056960" w:rsidRDefault="00056960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006D7B4D" w14:textId="77777777" w:rsidR="00056960" w:rsidRDefault="0005696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31FF12C" w14:textId="77777777" w:rsidR="00056960" w:rsidRDefault="00056960" w:rsidP="00970720">
            <w:pPr>
              <w:pStyle w:val="KUJKnormal"/>
            </w:pPr>
          </w:p>
        </w:tc>
      </w:tr>
      <w:tr w:rsidR="00056960" w14:paraId="52C5F38E" w14:textId="77777777" w:rsidTr="004F5BE5">
        <w:trPr>
          <w:cantSplit/>
          <w:trHeight w:hRule="exact" w:val="397"/>
        </w:trPr>
        <w:tc>
          <w:tcPr>
            <w:tcW w:w="2376" w:type="dxa"/>
            <w:hideMark/>
          </w:tcPr>
          <w:p w14:paraId="279734C8" w14:textId="77777777" w:rsidR="00056960" w:rsidRDefault="0005696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ED093E0" w14:textId="77777777" w:rsidR="00056960" w:rsidRDefault="00056960" w:rsidP="00970720">
            <w:pPr>
              <w:pStyle w:val="KUJKnormal"/>
            </w:pPr>
            <w:r>
              <w:t>308/ZK/23</w:t>
            </w:r>
          </w:p>
        </w:tc>
      </w:tr>
      <w:tr w:rsidR="00056960" w14:paraId="77072328" w14:textId="77777777" w:rsidTr="004F5BE5">
        <w:trPr>
          <w:trHeight w:val="397"/>
        </w:trPr>
        <w:tc>
          <w:tcPr>
            <w:tcW w:w="2376" w:type="dxa"/>
          </w:tcPr>
          <w:p w14:paraId="0F1D801B" w14:textId="77777777" w:rsidR="00056960" w:rsidRDefault="00056960" w:rsidP="00970720"/>
          <w:p w14:paraId="79C84666" w14:textId="77777777" w:rsidR="00056960" w:rsidRDefault="0005696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341B8E9" w14:textId="77777777" w:rsidR="00056960" w:rsidRDefault="00056960" w:rsidP="00970720"/>
          <w:p w14:paraId="5B5F6DE0" w14:textId="77777777" w:rsidR="00056960" w:rsidRDefault="0005696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Kompenzace dotčeným obcím – ochranné pásmo hluku letiště v Plané u Českých Budějovic</w:t>
            </w:r>
          </w:p>
        </w:tc>
      </w:tr>
    </w:tbl>
    <w:p w14:paraId="67DCAE3D" w14:textId="77777777" w:rsidR="00056960" w:rsidRDefault="00056960" w:rsidP="004F5BE5">
      <w:pPr>
        <w:pStyle w:val="KUJKnormal"/>
        <w:rPr>
          <w:b/>
          <w:bCs/>
        </w:rPr>
      </w:pPr>
      <w:r>
        <w:rPr>
          <w:b/>
          <w:bCs/>
        </w:rPr>
        <w:pict w14:anchorId="22E38785">
          <v:rect id="_x0000_i1029" style="width:453.6pt;height:1.5pt" o:hralign="center" o:hrstd="t" o:hrnoshade="t" o:hr="t" fillcolor="black" stroked="f"/>
        </w:pict>
      </w:r>
    </w:p>
    <w:p w14:paraId="18154BFB" w14:textId="77777777" w:rsidR="00056960" w:rsidRDefault="00056960" w:rsidP="004F5BE5">
      <w:pPr>
        <w:pStyle w:val="KUJKnormal"/>
      </w:pPr>
    </w:p>
    <w:p w14:paraId="04108C4B" w14:textId="77777777" w:rsidR="00056960" w:rsidRDefault="00056960" w:rsidP="004F5BE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56960" w14:paraId="1300BB12" w14:textId="77777777" w:rsidTr="002559B8">
        <w:trPr>
          <w:trHeight w:val="397"/>
        </w:trPr>
        <w:tc>
          <w:tcPr>
            <w:tcW w:w="2350" w:type="dxa"/>
            <w:hideMark/>
          </w:tcPr>
          <w:p w14:paraId="09E2BDE4" w14:textId="77777777" w:rsidR="00056960" w:rsidRDefault="0005696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A9B807C" w14:textId="77777777" w:rsidR="00056960" w:rsidRDefault="00056960" w:rsidP="002559B8">
            <w:pPr>
              <w:pStyle w:val="KUJKnormal"/>
            </w:pPr>
            <w:r>
              <w:t>Ing. Tomáš Hajdušek</w:t>
            </w:r>
          </w:p>
          <w:p w14:paraId="1A9CF8C7" w14:textId="77777777" w:rsidR="00056960" w:rsidRDefault="00056960" w:rsidP="002559B8"/>
        </w:tc>
      </w:tr>
      <w:tr w:rsidR="00056960" w14:paraId="161850CF" w14:textId="77777777" w:rsidTr="002559B8">
        <w:trPr>
          <w:trHeight w:val="397"/>
        </w:trPr>
        <w:tc>
          <w:tcPr>
            <w:tcW w:w="2350" w:type="dxa"/>
          </w:tcPr>
          <w:p w14:paraId="1E154DAD" w14:textId="77777777" w:rsidR="00056960" w:rsidRDefault="00056960" w:rsidP="002559B8">
            <w:pPr>
              <w:pStyle w:val="KUJKtucny"/>
            </w:pPr>
            <w:r>
              <w:t>Zpracoval:</w:t>
            </w:r>
          </w:p>
          <w:p w14:paraId="325198CD" w14:textId="77777777" w:rsidR="00056960" w:rsidRDefault="00056960" w:rsidP="002559B8"/>
        </w:tc>
        <w:tc>
          <w:tcPr>
            <w:tcW w:w="6862" w:type="dxa"/>
            <w:hideMark/>
          </w:tcPr>
          <w:p w14:paraId="7F5FB7BA" w14:textId="77777777" w:rsidR="00056960" w:rsidRDefault="00056960" w:rsidP="002559B8">
            <w:pPr>
              <w:pStyle w:val="KUJKnormal"/>
            </w:pPr>
            <w:r>
              <w:t>ODSH</w:t>
            </w:r>
          </w:p>
        </w:tc>
      </w:tr>
      <w:tr w:rsidR="00056960" w14:paraId="5784D0C0" w14:textId="77777777" w:rsidTr="002559B8">
        <w:trPr>
          <w:trHeight w:val="397"/>
        </w:trPr>
        <w:tc>
          <w:tcPr>
            <w:tcW w:w="2350" w:type="dxa"/>
          </w:tcPr>
          <w:p w14:paraId="3DE0E0F4" w14:textId="77777777" w:rsidR="00056960" w:rsidRPr="009715F9" w:rsidRDefault="0005696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722BC9D" w14:textId="77777777" w:rsidR="00056960" w:rsidRDefault="00056960" w:rsidP="002559B8"/>
        </w:tc>
        <w:tc>
          <w:tcPr>
            <w:tcW w:w="6862" w:type="dxa"/>
            <w:hideMark/>
          </w:tcPr>
          <w:p w14:paraId="0AAADA49" w14:textId="77777777" w:rsidR="00056960" w:rsidRDefault="00056960" w:rsidP="002559B8">
            <w:pPr>
              <w:pStyle w:val="KUJKnormal"/>
            </w:pPr>
            <w:r>
              <w:t>JUDr. Andrea Tetourová</w:t>
            </w:r>
          </w:p>
        </w:tc>
      </w:tr>
    </w:tbl>
    <w:p w14:paraId="1D49325D" w14:textId="77777777" w:rsidR="00056960" w:rsidRDefault="00056960" w:rsidP="004F5BE5">
      <w:pPr>
        <w:pStyle w:val="KUJKnormal"/>
      </w:pPr>
    </w:p>
    <w:p w14:paraId="1C1DE0BF" w14:textId="77777777" w:rsidR="00056960" w:rsidRPr="0052161F" w:rsidRDefault="00056960" w:rsidP="004F5BE5">
      <w:pPr>
        <w:pStyle w:val="KUJKtucny"/>
      </w:pPr>
      <w:r w:rsidRPr="0052161F">
        <w:t>NÁVRH USNESENÍ</w:t>
      </w:r>
    </w:p>
    <w:p w14:paraId="4143B363" w14:textId="77777777" w:rsidR="00056960" w:rsidRDefault="00056960" w:rsidP="004F5BE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D45B90D" w14:textId="77777777" w:rsidR="00056960" w:rsidRPr="00841DFC" w:rsidRDefault="00056960" w:rsidP="004F5BE5">
      <w:pPr>
        <w:pStyle w:val="KUJKPolozka"/>
      </w:pPr>
      <w:r w:rsidRPr="00841DFC">
        <w:t>Zastupitelstvo Jihočeského kraje</w:t>
      </w:r>
    </w:p>
    <w:p w14:paraId="56D90AA0" w14:textId="77777777" w:rsidR="00056960" w:rsidRPr="00E10FE7" w:rsidRDefault="00056960" w:rsidP="006D0EDA">
      <w:pPr>
        <w:pStyle w:val="KUJKdoplnek2"/>
      </w:pPr>
      <w:r w:rsidRPr="00AF7BAE">
        <w:t>schvaluje</w:t>
      </w:r>
    </w:p>
    <w:p w14:paraId="5F799356" w14:textId="77777777" w:rsidR="00056960" w:rsidRDefault="00056960" w:rsidP="006D0EDA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  <w:sz w:val="28"/>
        </w:rPr>
      </w:pPr>
      <w:r>
        <w:rPr>
          <w:b w:val="0"/>
          <w:bCs/>
        </w:rPr>
        <w:t>1. navržené způsoby kompenzace dle důvodové zprávy návrhu č. 308/ZK/23,</w:t>
      </w:r>
    </w:p>
    <w:p w14:paraId="561623B5" w14:textId="77777777" w:rsidR="00056960" w:rsidRDefault="00056960" w:rsidP="006D0EDA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2. poskytnutí daru obcím jako kompenzaci za ochranné pásmo hluku letiště v Plané u Českých Budějovic ve výši:</w:t>
      </w:r>
    </w:p>
    <w:p w14:paraId="2A64ABF3" w14:textId="77777777" w:rsidR="00056960" w:rsidRDefault="00056960" w:rsidP="006D0EDA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 xml:space="preserve">obec Planá u ČB – 477 565,- Kč </w:t>
      </w:r>
    </w:p>
    <w:p w14:paraId="732550E8" w14:textId="77777777" w:rsidR="00056960" w:rsidRDefault="00056960" w:rsidP="006D0EDA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obec Homole – 279 605,- Kč</w:t>
      </w:r>
    </w:p>
    <w:p w14:paraId="799DC6FE" w14:textId="77777777" w:rsidR="00056960" w:rsidRDefault="00056960" w:rsidP="006D0EDA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 xml:space="preserve">obec Lipí – 78 290,- Kč </w:t>
      </w:r>
    </w:p>
    <w:p w14:paraId="34E80213" w14:textId="77777777" w:rsidR="00056960" w:rsidRDefault="00056960" w:rsidP="006D0EDA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obec Litvínovice 14 540,-Kč,</w:t>
      </w:r>
    </w:p>
    <w:p w14:paraId="43A459DC" w14:textId="77777777" w:rsidR="00056960" w:rsidRDefault="00056960" w:rsidP="006D0EDA">
      <w:pPr>
        <w:pStyle w:val="KUJKnormal"/>
      </w:pPr>
      <w:r>
        <w:rPr>
          <w:bCs/>
        </w:rPr>
        <w:t xml:space="preserve">3. návrh Darovací smlouvy ve znění přílohy č. 1 návrhu č. </w:t>
      </w:r>
      <w:r>
        <w:t xml:space="preserve">308/ZK/23; </w:t>
      </w:r>
    </w:p>
    <w:p w14:paraId="1318274A" w14:textId="77777777" w:rsidR="00056960" w:rsidRDefault="00056960" w:rsidP="0004613F">
      <w:pPr>
        <w:pStyle w:val="KUJKdoplnek2"/>
        <w:numPr>
          <w:ilvl w:val="0"/>
          <w:numId w:val="0"/>
        </w:numPr>
        <w:tabs>
          <w:tab w:val="left" w:pos="708"/>
        </w:tabs>
        <w:ind w:left="360" w:hanging="360"/>
      </w:pPr>
      <w:r>
        <w:t>II. ukládá</w:t>
      </w:r>
    </w:p>
    <w:p w14:paraId="20A7F79C" w14:textId="77777777" w:rsidR="00056960" w:rsidRDefault="00056960" w:rsidP="006D0EDA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JUDr. Lukáši Glaserovi, řediteli krajského úřadu, zajistit realizaci usnesení.</w:t>
      </w:r>
    </w:p>
    <w:p w14:paraId="66D2D836" w14:textId="77777777" w:rsidR="00056960" w:rsidRDefault="00056960" w:rsidP="004F5BE5">
      <w:pPr>
        <w:pStyle w:val="KUJKnormal"/>
      </w:pPr>
    </w:p>
    <w:p w14:paraId="41BD86D4" w14:textId="77777777" w:rsidR="00056960" w:rsidRDefault="00056960" w:rsidP="00DC6177">
      <w:pPr>
        <w:pStyle w:val="KUJKmezeraDZ"/>
      </w:pPr>
      <w:bookmarkStart w:id="1" w:name="US_DuvodZprava"/>
      <w:bookmarkEnd w:id="1"/>
    </w:p>
    <w:p w14:paraId="1EEA4C7B" w14:textId="77777777" w:rsidR="00056960" w:rsidRDefault="00056960" w:rsidP="00DC6177">
      <w:pPr>
        <w:pStyle w:val="KUJKnadpisDZ"/>
      </w:pPr>
      <w:r>
        <w:t>DŮVODOVÁ ZPRÁVA</w:t>
      </w:r>
    </w:p>
    <w:p w14:paraId="1D84DFE1" w14:textId="77777777" w:rsidR="00056960" w:rsidRPr="009B7B0B" w:rsidRDefault="00056960" w:rsidP="00DC6177">
      <w:pPr>
        <w:pStyle w:val="KUJKmezeraDZ"/>
      </w:pPr>
    </w:p>
    <w:p w14:paraId="0D8D8260" w14:textId="77777777" w:rsidR="00056960" w:rsidRDefault="00056960" w:rsidP="000762A9">
      <w:pPr>
        <w:spacing w:line="276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rozhodnutí stavebního úřadu Magistrátu statutárního města České Budějovice a úřadu civilního letectví byla stanovena tzv. ochranná pásma letiště. Jedním z nich je i o</w:t>
      </w:r>
      <w:r>
        <w:rPr>
          <w:rFonts w:ascii="Arial" w:hAnsi="Arial" w:cs="Arial"/>
          <w:color w:val="000000"/>
          <w:sz w:val="20"/>
          <w:szCs w:val="20"/>
        </w:rPr>
        <w:t xml:space="preserve">chranné hlukové pásmo letiště, které vymezuje území v okolí letiště, v němž mohou být překročeny nejvýše přípustné hodnoty hluku z leteckého provozu, předepisuje režimy pro územní rozvoj a ohraničuje území pro uplatnění opatření ke snížení dopadů nadměrného hluku na zdraví obyvatel. </w:t>
      </w:r>
    </w:p>
    <w:p w14:paraId="08CF42DE" w14:textId="77777777" w:rsidR="00056960" w:rsidRDefault="00056960" w:rsidP="000762A9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tomto pásmu se v případě Jihočeského letiště České Budějovice, a. s., nacházejí tyto obce: Planá u Českých Budějovic – zasaženo 42,7 % katastrálního území obce, Homole zasaženo 25 % katastrálního území obce, Lipí – zasaženo 7 % katastrálního území obce, Litvínovice – zasaženo 1,3 % katastrálního území obce a České Budějovice - zasaženo 1,3 % katastrálního území obce. </w:t>
      </w:r>
    </w:p>
    <w:p w14:paraId="1244F5A6" w14:textId="77777777" w:rsidR="00056960" w:rsidRDefault="00056960" w:rsidP="000762A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tomto ochranném pásmu není možné, dle současné právní úpravy, realizovat stavby bytového charakteru a stavby pro sociální a zdravotní služby, ostatní stavby (podnikatelská, administrativní činnost apod.) lze do tohoto území umísťovat.</w:t>
      </w:r>
    </w:p>
    <w:p w14:paraId="7A90A137" w14:textId="77777777" w:rsidR="00056960" w:rsidRPr="000762A9" w:rsidRDefault="00056960" w:rsidP="000762A9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výše uvedenému jsou obce dotčené ochranným hlukovým pásmem letiště určitým způsobem limitovány ve svém ekonomickém, hospodářském i územním rozvoji. Ze strany Jihočeského kraje jako vlastníka letiště je navrhováno poskytnout těmto dotčeným obcím každoroční kompenzaci finančního a nefinančního charakteru. Výše kompenzace je navržena jako přímo úměrná procentu dotčeného území obce ochranným hlukovým pásmem, s </w:t>
      </w:r>
      <w:r w:rsidRPr="000762A9">
        <w:rPr>
          <w:rFonts w:ascii="Arial" w:hAnsi="Arial" w:cs="Arial"/>
          <w:sz w:val="20"/>
          <w:szCs w:val="20"/>
        </w:rPr>
        <w:t>výjimkou města České Budějovice, v jehož případě by byla odpovídající kompenzace zcela zanedbatelná vzhledem k velikosti jeho příjmů z rozpočtového určení daní.</w:t>
      </w:r>
    </w:p>
    <w:p w14:paraId="1985B8DD" w14:textId="77777777" w:rsidR="00056960" w:rsidRPr="000762A9" w:rsidRDefault="00056960" w:rsidP="000762A9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A11AFC1" w14:textId="77777777" w:rsidR="00056960" w:rsidRPr="000762A9" w:rsidRDefault="00056960" w:rsidP="000762A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762A9">
        <w:rPr>
          <w:rFonts w:ascii="Arial" w:hAnsi="Arial" w:cs="Arial"/>
          <w:sz w:val="20"/>
          <w:szCs w:val="20"/>
        </w:rPr>
        <w:t>V souvislosti s výše uvedeným je navrhováno, aby byly poskytnuty tyto druhy kompenzačních opatření:</w:t>
      </w:r>
    </w:p>
    <w:p w14:paraId="5390652A" w14:textId="77777777" w:rsidR="00056960" w:rsidRPr="000762A9" w:rsidRDefault="00056960" w:rsidP="000762A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585E53B" w14:textId="77777777" w:rsidR="00056960" w:rsidRPr="000762A9" w:rsidRDefault="00056960" w:rsidP="000762A9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762A9">
        <w:rPr>
          <w:rFonts w:ascii="Arial" w:hAnsi="Arial" w:cs="Arial"/>
          <w:b/>
          <w:sz w:val="20"/>
          <w:szCs w:val="20"/>
        </w:rPr>
        <w:t>1a. finanční dar na infrastrukturní projekty (sítě), občanskou vybavenost apod.</w:t>
      </w:r>
      <w:r w:rsidRPr="000762A9">
        <w:rPr>
          <w:rFonts w:ascii="Arial" w:hAnsi="Arial" w:cs="Arial"/>
          <w:sz w:val="20"/>
          <w:szCs w:val="20"/>
        </w:rPr>
        <w:t xml:space="preserve"> Finanční dar ve výši 850 tis. Kč navrhujeme rozdělit na jednotlivé obce na základě procentuální míry dotčeného území obce následovně:</w:t>
      </w:r>
    </w:p>
    <w:p w14:paraId="5CB7F4A1" w14:textId="77777777" w:rsidR="00056960" w:rsidRPr="000762A9" w:rsidRDefault="00056960" w:rsidP="000762A9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762A9">
        <w:rPr>
          <w:rFonts w:ascii="Arial" w:hAnsi="Arial" w:cs="Arial"/>
          <w:sz w:val="20"/>
          <w:szCs w:val="20"/>
        </w:rPr>
        <w:t>obec Planá u ČB</w:t>
      </w:r>
      <w:r w:rsidRPr="000762A9">
        <w:rPr>
          <w:rFonts w:ascii="Arial" w:hAnsi="Arial" w:cs="Arial"/>
          <w:b/>
          <w:sz w:val="20"/>
          <w:szCs w:val="20"/>
        </w:rPr>
        <w:t xml:space="preserve"> </w:t>
      </w:r>
      <w:r w:rsidRPr="000762A9">
        <w:rPr>
          <w:rFonts w:ascii="Arial" w:hAnsi="Arial" w:cs="Arial"/>
          <w:sz w:val="20"/>
          <w:szCs w:val="20"/>
        </w:rPr>
        <w:t xml:space="preserve">– 477 565,- Kč; </w:t>
      </w:r>
    </w:p>
    <w:p w14:paraId="1830A96B" w14:textId="77777777" w:rsidR="00056960" w:rsidRPr="000762A9" w:rsidRDefault="00056960" w:rsidP="000762A9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762A9">
        <w:rPr>
          <w:rFonts w:ascii="Arial" w:hAnsi="Arial" w:cs="Arial"/>
          <w:sz w:val="20"/>
          <w:szCs w:val="20"/>
        </w:rPr>
        <w:t xml:space="preserve">obec Homole – 279 605,- Kč; </w:t>
      </w:r>
    </w:p>
    <w:p w14:paraId="1DE03B0D" w14:textId="77777777" w:rsidR="00056960" w:rsidRPr="000762A9" w:rsidRDefault="00056960" w:rsidP="000762A9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762A9">
        <w:rPr>
          <w:rFonts w:ascii="Arial" w:hAnsi="Arial" w:cs="Arial"/>
          <w:sz w:val="20"/>
          <w:szCs w:val="20"/>
        </w:rPr>
        <w:t xml:space="preserve">obec Lipí – 78 290,- Kč; </w:t>
      </w:r>
    </w:p>
    <w:p w14:paraId="3E4618A5" w14:textId="77777777" w:rsidR="00056960" w:rsidRPr="000762A9" w:rsidRDefault="00056960" w:rsidP="000762A9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762A9">
        <w:rPr>
          <w:rFonts w:ascii="Arial" w:hAnsi="Arial" w:cs="Arial"/>
          <w:sz w:val="20"/>
          <w:szCs w:val="20"/>
        </w:rPr>
        <w:t>obec Litvínovice 14 540,- Kč;</w:t>
      </w:r>
    </w:p>
    <w:p w14:paraId="222C5141" w14:textId="77777777" w:rsidR="00056960" w:rsidRPr="000762A9" w:rsidRDefault="00056960" w:rsidP="000762A9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762A9">
        <w:rPr>
          <w:rFonts w:ascii="Arial" w:hAnsi="Arial" w:cs="Arial"/>
          <w:sz w:val="20"/>
          <w:szCs w:val="20"/>
        </w:rPr>
        <w:t xml:space="preserve">statutární město České Budějovice – 0,- Kč.  </w:t>
      </w:r>
    </w:p>
    <w:p w14:paraId="1935DFE4" w14:textId="77777777" w:rsidR="00056960" w:rsidRPr="000762A9" w:rsidRDefault="00056960" w:rsidP="000762A9">
      <w:pPr>
        <w:spacing w:line="276" w:lineRule="auto"/>
        <w:ind w:left="1068"/>
        <w:jc w:val="both"/>
        <w:rPr>
          <w:rFonts w:ascii="Arial" w:hAnsi="Arial" w:cs="Arial"/>
          <w:b/>
          <w:sz w:val="20"/>
          <w:szCs w:val="20"/>
        </w:rPr>
      </w:pPr>
      <w:r w:rsidRPr="000762A9">
        <w:rPr>
          <w:rFonts w:ascii="Arial" w:hAnsi="Arial" w:cs="Arial"/>
          <w:sz w:val="20"/>
          <w:szCs w:val="20"/>
        </w:rPr>
        <w:t xml:space="preserve">     </w:t>
      </w:r>
      <w:r w:rsidRPr="000762A9">
        <w:rPr>
          <w:rFonts w:ascii="Arial" w:hAnsi="Arial" w:cs="Arial"/>
          <w:b/>
          <w:sz w:val="20"/>
          <w:szCs w:val="20"/>
        </w:rPr>
        <w:t xml:space="preserve">    </w:t>
      </w:r>
    </w:p>
    <w:p w14:paraId="42DAE6EC" w14:textId="77777777" w:rsidR="00056960" w:rsidRDefault="00056960" w:rsidP="000762A9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nefinanční kompenzace spočívající v poskytnutí kapacit Jihočeského kraje při řešení faktické a odborné pomoci obcím</w:t>
      </w:r>
      <w:r>
        <w:rPr>
          <w:rFonts w:ascii="Arial" w:hAnsi="Arial" w:cs="Arial"/>
          <w:sz w:val="20"/>
          <w:szCs w:val="20"/>
        </w:rPr>
        <w:t xml:space="preserve"> spočívající např. v umístění dětí v mateřských školách, odborné právní pomoci či právních konzultacích, odborné pomoci při zadávání veřejných zakázek, odborné pomoci v oblasti životního prostředí apod.</w:t>
      </w:r>
    </w:p>
    <w:p w14:paraId="62D9D54E" w14:textId="77777777" w:rsidR="00056960" w:rsidRDefault="00056960" w:rsidP="000762A9">
      <w:pPr>
        <w:pStyle w:val="KUJKmezeraDZ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Přílohu č. 1 návrhu č. 308/ZK/23 tvoří návrh Darovací smlouvy, která bude uzavírána s danými obcemi.</w:t>
      </w:r>
    </w:p>
    <w:p w14:paraId="59D90EEA" w14:textId="77777777" w:rsidR="00056960" w:rsidRDefault="00056960" w:rsidP="000762A9">
      <w:pPr>
        <w:pStyle w:val="KUJKnormal"/>
      </w:pPr>
    </w:p>
    <w:p w14:paraId="771E1154" w14:textId="77777777" w:rsidR="00056960" w:rsidRDefault="00056960" w:rsidP="000762A9">
      <w:pPr>
        <w:pStyle w:val="KUJKnormal"/>
      </w:pPr>
      <w:r>
        <w:t>Finanční nároky a krytí: Na financování alokováno v rozpočtu ODSH 2023 (§3639, pol. 6341, UZ 757, ORJ 3153) celkem 850 tis. Kč. Rozdělení dle jednotlivých obcí a charakteru poskytnutého daru bude součástí samostatného ÚRR/RO.</w:t>
      </w:r>
    </w:p>
    <w:p w14:paraId="578BBA0D" w14:textId="77777777" w:rsidR="00056960" w:rsidRDefault="00056960" w:rsidP="004F5BE5">
      <w:pPr>
        <w:pStyle w:val="KUJKnormal"/>
      </w:pPr>
    </w:p>
    <w:p w14:paraId="266D6C5A" w14:textId="77777777" w:rsidR="00056960" w:rsidRDefault="00056960" w:rsidP="004F5BE5">
      <w:pPr>
        <w:pStyle w:val="KUJKnormal"/>
      </w:pPr>
    </w:p>
    <w:p w14:paraId="4EE27430" w14:textId="77777777" w:rsidR="00056960" w:rsidRDefault="00056960" w:rsidP="004F5BE5">
      <w:pPr>
        <w:pStyle w:val="KUJKnormal"/>
      </w:pPr>
      <w:r>
        <w:t>Vyjádření správce rozpočtu:</w:t>
      </w:r>
    </w:p>
    <w:p w14:paraId="609037D1" w14:textId="77777777" w:rsidR="00056960" w:rsidRDefault="00056960" w:rsidP="000917B3">
      <w:pPr>
        <w:pStyle w:val="KUJKnormal"/>
      </w:pPr>
      <w:r>
        <w:t>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</w:t>
      </w:r>
    </w:p>
    <w:p w14:paraId="17BA39B9" w14:textId="77777777" w:rsidR="00056960" w:rsidRDefault="00056960" w:rsidP="004F5BE5">
      <w:pPr>
        <w:pStyle w:val="KUJKnormal"/>
      </w:pPr>
    </w:p>
    <w:p w14:paraId="5E453E27" w14:textId="77777777" w:rsidR="00056960" w:rsidRDefault="00056960" w:rsidP="004F5BE5">
      <w:pPr>
        <w:pStyle w:val="KUJKnormal"/>
      </w:pPr>
    </w:p>
    <w:p w14:paraId="216E571B" w14:textId="77777777" w:rsidR="00056960" w:rsidRDefault="00056960" w:rsidP="004F5BE5">
      <w:pPr>
        <w:pStyle w:val="KUJKnormal"/>
      </w:pPr>
      <w:r>
        <w:t>Návrh projednán (stanoviska): nevyžaduje se</w:t>
      </w:r>
    </w:p>
    <w:p w14:paraId="211060BB" w14:textId="77777777" w:rsidR="00056960" w:rsidRDefault="00056960" w:rsidP="004F5BE5">
      <w:pPr>
        <w:pStyle w:val="KUJKnormal"/>
      </w:pPr>
    </w:p>
    <w:p w14:paraId="0C5BA913" w14:textId="77777777" w:rsidR="00056960" w:rsidRDefault="00056960" w:rsidP="004F5BE5">
      <w:pPr>
        <w:pStyle w:val="KUJKnormal"/>
      </w:pPr>
    </w:p>
    <w:p w14:paraId="3371E7CA" w14:textId="77777777" w:rsidR="00056960" w:rsidRPr="007939A8" w:rsidRDefault="00056960" w:rsidP="004F5BE5">
      <w:pPr>
        <w:pStyle w:val="KUJKtucny"/>
      </w:pPr>
      <w:r w:rsidRPr="007939A8">
        <w:t>PŘÍLOHY:</w:t>
      </w:r>
    </w:p>
    <w:p w14:paraId="33D5F877" w14:textId="77777777" w:rsidR="00056960" w:rsidRPr="00B52AA9" w:rsidRDefault="00056960" w:rsidP="003F2064">
      <w:pPr>
        <w:pStyle w:val="KUJKcislovany"/>
      </w:pPr>
      <w:r>
        <w:t>Návrh darovací smlouvy</w:t>
      </w:r>
      <w:r w:rsidRPr="0081756D">
        <w:t xml:space="preserve"> (</w:t>
      </w:r>
      <w:r>
        <w:t>ZK230921_308_A.docx</w:t>
      </w:r>
      <w:r w:rsidRPr="0081756D">
        <w:t>)</w:t>
      </w:r>
    </w:p>
    <w:p w14:paraId="32A9BD08" w14:textId="77777777" w:rsidR="00056960" w:rsidRDefault="00056960" w:rsidP="004F5BE5">
      <w:pPr>
        <w:pStyle w:val="KUJKnormal"/>
      </w:pPr>
    </w:p>
    <w:p w14:paraId="34C5A08B" w14:textId="77777777" w:rsidR="00056960" w:rsidRDefault="00056960" w:rsidP="004F5BE5">
      <w:pPr>
        <w:pStyle w:val="KUJKnormal"/>
      </w:pPr>
    </w:p>
    <w:p w14:paraId="1CACB6A9" w14:textId="77777777" w:rsidR="00056960" w:rsidRPr="007C1EE7" w:rsidRDefault="00056960" w:rsidP="004F5BE5">
      <w:pPr>
        <w:pStyle w:val="KUJKtucny"/>
      </w:pPr>
      <w:r w:rsidRPr="007C1EE7">
        <w:t>Zodpovídá:</w:t>
      </w:r>
      <w:r>
        <w:t xml:space="preserve"> JUDr. Andrea Tetourová, vedoucí ODSH</w:t>
      </w:r>
    </w:p>
    <w:p w14:paraId="28E833C8" w14:textId="77777777" w:rsidR="00056960" w:rsidRDefault="00056960" w:rsidP="004F5BE5">
      <w:pPr>
        <w:pStyle w:val="KUJKnormal"/>
      </w:pPr>
    </w:p>
    <w:p w14:paraId="6F1756F2" w14:textId="77777777" w:rsidR="00056960" w:rsidRDefault="00056960" w:rsidP="004F5BE5">
      <w:pPr>
        <w:pStyle w:val="KUJKnormal"/>
      </w:pPr>
      <w:r>
        <w:t>Termín kontroly: 30. 11. 2023</w:t>
      </w:r>
    </w:p>
    <w:p w14:paraId="6D6F7334" w14:textId="77777777" w:rsidR="00056960" w:rsidRDefault="00056960" w:rsidP="004F5BE5">
      <w:pPr>
        <w:pStyle w:val="KUJKnormal"/>
      </w:pPr>
      <w:r>
        <w:t>Termín splnění: 30. 11. 2023</w:t>
      </w:r>
    </w:p>
    <w:p w14:paraId="67A3844E" w14:textId="77777777" w:rsidR="00056960" w:rsidRDefault="0005696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0B9B" w14:textId="77777777" w:rsidR="00056960" w:rsidRDefault="00056960" w:rsidP="00056960">
    <w:r>
      <w:rPr>
        <w:noProof/>
      </w:rPr>
      <w:pict w14:anchorId="45D33AD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A7458A1" w14:textId="77777777" w:rsidR="00056960" w:rsidRPr="005F485E" w:rsidRDefault="00056960" w:rsidP="0005696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C78EF1A" w14:textId="77777777" w:rsidR="00056960" w:rsidRPr="005F485E" w:rsidRDefault="00056960" w:rsidP="0005696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3851D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F48FE79" w14:textId="77777777" w:rsidR="00056960" w:rsidRDefault="00056960" w:rsidP="00056960">
    <w:r>
      <w:pict w14:anchorId="34DAD6EF">
        <v:rect id="_x0000_i1026" style="width:481.9pt;height:2pt" o:hralign="center" o:hrstd="t" o:hrnoshade="t" o:hr="t" fillcolor="black" stroked="f"/>
      </w:pict>
    </w:r>
  </w:p>
  <w:p w14:paraId="01728436" w14:textId="77777777" w:rsidR="00056960" w:rsidRPr="00056960" w:rsidRDefault="00056960" w:rsidP="000569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4194579"/>
    <w:multiLevelType w:val="hybridMultilevel"/>
    <w:tmpl w:val="D5604C5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ED567E5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866389">
    <w:abstractNumId w:val="2"/>
  </w:num>
  <w:num w:numId="2" w16cid:durableId="1206912130">
    <w:abstractNumId w:val="3"/>
  </w:num>
  <w:num w:numId="3" w16cid:durableId="1111127679">
    <w:abstractNumId w:val="11"/>
  </w:num>
  <w:num w:numId="4" w16cid:durableId="872034848">
    <w:abstractNumId w:val="9"/>
  </w:num>
  <w:num w:numId="5" w16cid:durableId="1845706103">
    <w:abstractNumId w:val="0"/>
  </w:num>
  <w:num w:numId="6" w16cid:durableId="1926262475">
    <w:abstractNumId w:val="4"/>
  </w:num>
  <w:num w:numId="7" w16cid:durableId="576785917">
    <w:abstractNumId w:val="7"/>
  </w:num>
  <w:num w:numId="8" w16cid:durableId="1589536404">
    <w:abstractNumId w:val="5"/>
  </w:num>
  <w:num w:numId="9" w16cid:durableId="22439037">
    <w:abstractNumId w:val="6"/>
  </w:num>
  <w:num w:numId="10" w16cid:durableId="1368218731">
    <w:abstractNumId w:val="10"/>
  </w:num>
  <w:num w:numId="11" w16cid:durableId="2092696275">
    <w:abstractNumId w:val="1"/>
  </w:num>
  <w:num w:numId="12" w16cid:durableId="5575945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74551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6960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2023-09-22T07:31:00Z</dcterms:created>
  <dcterms:modified xsi:type="dcterms:W3CDTF">2023-09-22T07:31:00Z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6382786</vt:i4>
  </property>
  <property fmtid="{D5CDD505-2E9C-101B-9397-08002B2CF9AE}" pid="4" name="UlozitJako">
    <vt:lpwstr>C:\Users\mrazkova\AppData\Local\Temp\iU29006596\Zastupitelstvo\2023-09-21\Navrhy\308-ZK-23.</vt:lpwstr>
  </property>
  <property fmtid="{D5CDD505-2E9C-101B-9397-08002B2CF9AE}" pid="5" name="Zpracovat">
    <vt:bool>false</vt:bool>
  </property>
</Properties>
</file>