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A6949" w14:paraId="1D51C919" w14:textId="77777777" w:rsidTr="005C3812">
        <w:trPr>
          <w:trHeight w:hRule="exact" w:val="397"/>
        </w:trPr>
        <w:tc>
          <w:tcPr>
            <w:tcW w:w="2376" w:type="dxa"/>
            <w:hideMark/>
          </w:tcPr>
          <w:p w14:paraId="26BD8C02" w14:textId="77777777" w:rsidR="009A6949" w:rsidRDefault="009A694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0B0F407" w14:textId="77777777" w:rsidR="009A6949" w:rsidRDefault="009A6949" w:rsidP="00970720">
            <w:pPr>
              <w:pStyle w:val="KUJKnormal"/>
            </w:pPr>
            <w:r>
              <w:t>21. 09. 2023</w:t>
            </w:r>
          </w:p>
        </w:tc>
        <w:tc>
          <w:tcPr>
            <w:tcW w:w="2126" w:type="dxa"/>
            <w:hideMark/>
          </w:tcPr>
          <w:p w14:paraId="2F8E9F70" w14:textId="77777777" w:rsidR="009A6949" w:rsidRDefault="009A6949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D875EF0" w14:textId="77777777" w:rsidR="009A6949" w:rsidRDefault="009A6949" w:rsidP="00970720">
            <w:pPr>
              <w:pStyle w:val="KUJKnormal"/>
            </w:pPr>
          </w:p>
        </w:tc>
      </w:tr>
      <w:tr w:rsidR="009A6949" w14:paraId="7ACD7A70" w14:textId="77777777" w:rsidTr="005C3812">
        <w:trPr>
          <w:cantSplit/>
          <w:trHeight w:hRule="exact" w:val="397"/>
        </w:trPr>
        <w:tc>
          <w:tcPr>
            <w:tcW w:w="2376" w:type="dxa"/>
            <w:hideMark/>
          </w:tcPr>
          <w:p w14:paraId="659C887D" w14:textId="77777777" w:rsidR="009A6949" w:rsidRDefault="009A694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12D1D65" w14:textId="77777777" w:rsidR="009A6949" w:rsidRDefault="009A6949" w:rsidP="00970720">
            <w:pPr>
              <w:pStyle w:val="KUJKnormal"/>
            </w:pPr>
            <w:r>
              <w:t>303/ZK/23</w:t>
            </w:r>
          </w:p>
        </w:tc>
      </w:tr>
      <w:tr w:rsidR="009A6949" w14:paraId="719A6629" w14:textId="77777777" w:rsidTr="005C3812">
        <w:trPr>
          <w:trHeight w:val="397"/>
        </w:trPr>
        <w:tc>
          <w:tcPr>
            <w:tcW w:w="2376" w:type="dxa"/>
          </w:tcPr>
          <w:p w14:paraId="37DF1738" w14:textId="77777777" w:rsidR="009A6949" w:rsidRDefault="009A6949" w:rsidP="00970720"/>
          <w:p w14:paraId="048A94FE" w14:textId="77777777" w:rsidR="009A6949" w:rsidRDefault="009A694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38278FD" w14:textId="77777777" w:rsidR="009A6949" w:rsidRDefault="009A6949" w:rsidP="00970720"/>
          <w:p w14:paraId="4F685BE6" w14:textId="77777777" w:rsidR="009A6949" w:rsidRDefault="009A694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Revokace usn. č. 223/2023/ZK-27 ve věci realizace projektu předkládaného do IROP a jeho kofinancování a předfinancování z rozpočtu Jihočeského kraje - ZUŠ, Bechyně</w:t>
            </w:r>
          </w:p>
        </w:tc>
      </w:tr>
    </w:tbl>
    <w:p w14:paraId="4B4E2A68" w14:textId="77777777" w:rsidR="009A6949" w:rsidRDefault="009A6949" w:rsidP="005C3812">
      <w:pPr>
        <w:pStyle w:val="KUJKnormal"/>
        <w:rPr>
          <w:b/>
          <w:bCs/>
        </w:rPr>
      </w:pPr>
      <w:r>
        <w:rPr>
          <w:b/>
          <w:bCs/>
        </w:rPr>
        <w:pict w14:anchorId="729DB1DE">
          <v:rect id="_x0000_i1029" style="width:453.6pt;height:1.5pt" o:hralign="center" o:hrstd="t" o:hrnoshade="t" o:hr="t" fillcolor="black" stroked="f"/>
        </w:pict>
      </w:r>
    </w:p>
    <w:p w14:paraId="10BDA6D5" w14:textId="77777777" w:rsidR="009A6949" w:rsidRDefault="009A6949" w:rsidP="005C3812">
      <w:pPr>
        <w:pStyle w:val="KUJKnormal"/>
      </w:pPr>
    </w:p>
    <w:p w14:paraId="56B6050E" w14:textId="77777777" w:rsidR="009A6949" w:rsidRDefault="009A6949" w:rsidP="005C381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A6949" w14:paraId="0AF686AE" w14:textId="77777777" w:rsidTr="002559B8">
        <w:trPr>
          <w:trHeight w:val="397"/>
        </w:trPr>
        <w:tc>
          <w:tcPr>
            <w:tcW w:w="2350" w:type="dxa"/>
            <w:hideMark/>
          </w:tcPr>
          <w:p w14:paraId="1FECD576" w14:textId="77777777" w:rsidR="009A6949" w:rsidRDefault="009A694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BC5CE82" w14:textId="77777777" w:rsidR="009A6949" w:rsidRDefault="009A6949" w:rsidP="002559B8">
            <w:pPr>
              <w:pStyle w:val="KUJKnormal"/>
            </w:pPr>
            <w:r>
              <w:t>Mgr. Pavel Klíma</w:t>
            </w:r>
          </w:p>
          <w:p w14:paraId="4E90255F" w14:textId="77777777" w:rsidR="009A6949" w:rsidRDefault="009A6949" w:rsidP="002559B8"/>
        </w:tc>
      </w:tr>
      <w:tr w:rsidR="009A6949" w14:paraId="10A672DB" w14:textId="77777777" w:rsidTr="002559B8">
        <w:trPr>
          <w:trHeight w:val="397"/>
        </w:trPr>
        <w:tc>
          <w:tcPr>
            <w:tcW w:w="2350" w:type="dxa"/>
          </w:tcPr>
          <w:p w14:paraId="2E997A88" w14:textId="77777777" w:rsidR="009A6949" w:rsidRDefault="009A6949" w:rsidP="002559B8">
            <w:pPr>
              <w:pStyle w:val="KUJKtucny"/>
            </w:pPr>
            <w:r>
              <w:t>Zpracoval:</w:t>
            </w:r>
          </w:p>
          <w:p w14:paraId="50FE8B85" w14:textId="77777777" w:rsidR="009A6949" w:rsidRDefault="009A6949" w:rsidP="002559B8"/>
        </w:tc>
        <w:tc>
          <w:tcPr>
            <w:tcW w:w="6862" w:type="dxa"/>
            <w:hideMark/>
          </w:tcPr>
          <w:p w14:paraId="503B5E88" w14:textId="77777777" w:rsidR="009A6949" w:rsidRDefault="009A6949" w:rsidP="002559B8">
            <w:pPr>
              <w:pStyle w:val="KUJKnormal"/>
            </w:pPr>
            <w:r>
              <w:t>OSMT</w:t>
            </w:r>
          </w:p>
        </w:tc>
      </w:tr>
      <w:tr w:rsidR="009A6949" w14:paraId="6E4FBFD8" w14:textId="77777777" w:rsidTr="002559B8">
        <w:trPr>
          <w:trHeight w:val="397"/>
        </w:trPr>
        <w:tc>
          <w:tcPr>
            <w:tcW w:w="2350" w:type="dxa"/>
          </w:tcPr>
          <w:p w14:paraId="5C91012A" w14:textId="77777777" w:rsidR="009A6949" w:rsidRPr="009715F9" w:rsidRDefault="009A694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1E69EA5" w14:textId="77777777" w:rsidR="009A6949" w:rsidRDefault="009A6949" w:rsidP="002559B8"/>
        </w:tc>
        <w:tc>
          <w:tcPr>
            <w:tcW w:w="6862" w:type="dxa"/>
            <w:hideMark/>
          </w:tcPr>
          <w:p w14:paraId="4760F97B" w14:textId="77777777" w:rsidR="009A6949" w:rsidRDefault="009A6949" w:rsidP="002559B8">
            <w:pPr>
              <w:pStyle w:val="KUJKnormal"/>
            </w:pPr>
            <w:r>
              <w:t>Ing. Hana Šímová</w:t>
            </w:r>
          </w:p>
        </w:tc>
      </w:tr>
    </w:tbl>
    <w:p w14:paraId="047FAB59" w14:textId="77777777" w:rsidR="009A6949" w:rsidRDefault="009A6949" w:rsidP="005C3812">
      <w:pPr>
        <w:pStyle w:val="KUJKnormal"/>
      </w:pPr>
    </w:p>
    <w:p w14:paraId="30DD1BC6" w14:textId="77777777" w:rsidR="009A6949" w:rsidRPr="0052161F" w:rsidRDefault="009A6949" w:rsidP="005C3812">
      <w:pPr>
        <w:pStyle w:val="KUJKtucny"/>
      </w:pPr>
      <w:r w:rsidRPr="0052161F">
        <w:t>NÁVRH USNESENÍ</w:t>
      </w:r>
    </w:p>
    <w:p w14:paraId="2D7F3560" w14:textId="77777777" w:rsidR="009A6949" w:rsidRDefault="009A6949" w:rsidP="005C381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42F716E" w14:textId="77777777" w:rsidR="009A6949" w:rsidRPr="00841DFC" w:rsidRDefault="009A6949" w:rsidP="005C3812">
      <w:pPr>
        <w:pStyle w:val="KUJKPolozka"/>
      </w:pPr>
      <w:r w:rsidRPr="00841DFC">
        <w:t>Zastupitelstvo Jihočeského kraje</w:t>
      </w:r>
    </w:p>
    <w:p w14:paraId="2B1F3C5D" w14:textId="77777777" w:rsidR="009A6949" w:rsidRPr="00A82EBA" w:rsidRDefault="009A6949" w:rsidP="005E458E">
      <w:pPr>
        <w:pStyle w:val="KUJKdoplnek2"/>
      </w:pPr>
      <w:r w:rsidRPr="00A82EBA">
        <w:t>ruší</w:t>
      </w:r>
    </w:p>
    <w:p w14:paraId="685B867D" w14:textId="77777777" w:rsidR="009A6949" w:rsidRDefault="009A6949" w:rsidP="005E458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usnesení č. 223/2023/ZK-27 ze dne 22. 06. 2023 ve věci „Realizace projektu předkládaného do IROP a jeho kofinancování a předfinancování z rozpočtu Jihočeského kraje – ZUŠ, Bechyně“,</w:t>
      </w:r>
    </w:p>
    <w:p w14:paraId="1A4346EC" w14:textId="77777777" w:rsidR="009A6949" w:rsidRPr="00E10FE7" w:rsidRDefault="009A6949" w:rsidP="005E458E">
      <w:pPr>
        <w:pStyle w:val="KUJKdoplnek2"/>
      </w:pPr>
      <w:r w:rsidRPr="00AF7BAE">
        <w:t>schvaluje</w:t>
      </w:r>
    </w:p>
    <w:p w14:paraId="22049996" w14:textId="77777777" w:rsidR="009A6949" w:rsidRDefault="009A6949" w:rsidP="005E458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1. realizaci projektu „</w:t>
      </w:r>
      <w:bookmarkStart w:id="1" w:name="_Hlk143606157"/>
      <w:r>
        <w:rPr>
          <w:rFonts w:cs="Arial"/>
          <w:noProof/>
          <w:szCs w:val="20"/>
        </w:rPr>
        <w:t>Vybudování multimediální učebny v ZUŠ Bechyně</w:t>
      </w:r>
      <w:r>
        <w:rPr>
          <w:rFonts w:cs="Arial"/>
          <w:szCs w:val="20"/>
        </w:rPr>
        <w:t xml:space="preserve">“ (žadatel: </w:t>
      </w:r>
      <w:r>
        <w:rPr>
          <w:rFonts w:cs="Arial"/>
          <w:noProof/>
          <w:szCs w:val="20"/>
        </w:rPr>
        <w:t>Základní umělecká škola Václava Pichla, Bechyně, Klášterní 39</w:t>
      </w:r>
      <w:bookmarkEnd w:id="1"/>
      <w:r>
        <w:rPr>
          <w:rFonts w:cs="Arial"/>
          <w:szCs w:val="20"/>
        </w:rPr>
        <w:t>) a podání žádosti o podporu do Integrovaného regionálního operačního programu 2021–2027 s celkovými výdaji ve výši 4</w:t>
      </w:r>
      <w:r>
        <w:rPr>
          <w:rFonts w:cs="Arial"/>
          <w:bCs/>
          <w:noProof/>
          <w:szCs w:val="20"/>
        </w:rPr>
        <w:t> 500 000</w:t>
      </w:r>
      <w:r>
        <w:rPr>
          <w:rFonts w:cs="Arial"/>
          <w:szCs w:val="20"/>
        </w:rPr>
        <w:t> Kč, z toho s celkovými způsobilými výdaji ve výši 4</w:t>
      </w:r>
      <w:r>
        <w:rPr>
          <w:rFonts w:cs="Arial"/>
          <w:bCs/>
          <w:noProof/>
          <w:szCs w:val="20"/>
        </w:rPr>
        <w:t> 500 000</w:t>
      </w:r>
      <w:r>
        <w:rPr>
          <w:rFonts w:cs="Arial"/>
          <w:szCs w:val="20"/>
        </w:rPr>
        <w:t> Kč,</w:t>
      </w:r>
    </w:p>
    <w:p w14:paraId="2584DEC5" w14:textId="77777777" w:rsidR="009A6949" w:rsidRDefault="009A6949" w:rsidP="005E458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2. kofinancování projektu „</w:t>
      </w:r>
      <w:r>
        <w:rPr>
          <w:rFonts w:cs="Arial"/>
          <w:noProof/>
          <w:szCs w:val="20"/>
        </w:rPr>
        <w:t>Vybudování multimediální učebny v ZUŠ Bechyně</w:t>
      </w:r>
      <w:r>
        <w:rPr>
          <w:rFonts w:cs="Arial"/>
          <w:szCs w:val="20"/>
        </w:rPr>
        <w:t>“ Jihočeským krajem ve výši 50 % z celkových způsobilých výdajů projektu, tj. 2 250</w:t>
      </w:r>
      <w:r>
        <w:rPr>
          <w:rFonts w:cs="Arial"/>
          <w:bCs/>
          <w:noProof/>
          <w:szCs w:val="20"/>
        </w:rPr>
        <w:t> 000</w:t>
      </w:r>
      <w:r>
        <w:rPr>
          <w:rFonts w:cs="Arial"/>
          <w:szCs w:val="20"/>
        </w:rPr>
        <w:t> Kč, s podmínkou přidělení dotace z Integrovaného regionálního operačního programu 2021–2027 s čerpáním na základě Formuláře evropského projektu dle přílohy č. 1 návrhu č. 303/ZK/23,</w:t>
      </w:r>
    </w:p>
    <w:p w14:paraId="7562E5C8" w14:textId="77777777" w:rsidR="009A6949" w:rsidRDefault="009A6949" w:rsidP="005E458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3. předfinancování projektu „</w:t>
      </w:r>
      <w:r>
        <w:rPr>
          <w:rFonts w:cs="Arial"/>
          <w:noProof/>
          <w:szCs w:val="20"/>
        </w:rPr>
        <w:t>Vybudování multimediální učebny v ZUŠ Bechyně</w:t>
      </w:r>
      <w:r>
        <w:rPr>
          <w:rFonts w:cs="Arial"/>
          <w:szCs w:val="20"/>
        </w:rPr>
        <w:t>“ Jihočeským krajem ve výši 50 % z celkových způsobilých výdajů projektu, tj. 2</w:t>
      </w:r>
      <w:r>
        <w:rPr>
          <w:rFonts w:cs="Arial"/>
          <w:bCs/>
          <w:noProof/>
          <w:szCs w:val="20"/>
        </w:rPr>
        <w:t> 250 000</w:t>
      </w:r>
      <w:r>
        <w:rPr>
          <w:rFonts w:cs="Arial"/>
          <w:szCs w:val="20"/>
        </w:rPr>
        <w:t> Kč, s podmínkou přidělení dotace z Integrovaného regionálního operačního programu 2021–2027 s čerpáním na základě Formuláře evropského projektu dle přílohy č. 1 návrhu č. 303/ZK/23;</w:t>
      </w:r>
    </w:p>
    <w:p w14:paraId="6E162F07" w14:textId="77777777" w:rsidR="009A6949" w:rsidRDefault="009A6949" w:rsidP="00C546A5">
      <w:pPr>
        <w:pStyle w:val="KUJKdoplnek2"/>
      </w:pPr>
      <w:r w:rsidRPr="0021676C">
        <w:t>ukládá</w:t>
      </w:r>
    </w:p>
    <w:p w14:paraId="641705AB" w14:textId="77777777" w:rsidR="009A6949" w:rsidRDefault="009A6949" w:rsidP="005E458E">
      <w:pPr>
        <w:pStyle w:val="KUJKnormal"/>
      </w:pPr>
      <w:r>
        <w:t>JUDr. Lukáši Glaserovi, řediteli krajského úřadu, zajistit realizaci části II. uvedeného usnesení.</w:t>
      </w:r>
    </w:p>
    <w:p w14:paraId="62416123" w14:textId="77777777" w:rsidR="009A6949" w:rsidRDefault="009A6949" w:rsidP="005E458E">
      <w:pPr>
        <w:pStyle w:val="KUJKnormal"/>
      </w:pPr>
      <w:r>
        <w:t>T: 31. 3. 2024</w:t>
      </w:r>
    </w:p>
    <w:p w14:paraId="01386AC3" w14:textId="77777777" w:rsidR="009A6949" w:rsidRDefault="009A6949" w:rsidP="005E458E">
      <w:pPr>
        <w:pStyle w:val="KUJKnormal"/>
      </w:pPr>
    </w:p>
    <w:p w14:paraId="6C6475A8" w14:textId="77777777" w:rsidR="009A6949" w:rsidRDefault="009A6949" w:rsidP="005E458E">
      <w:pPr>
        <w:pStyle w:val="KUJKnormal"/>
      </w:pPr>
    </w:p>
    <w:p w14:paraId="65029E6C" w14:textId="77777777" w:rsidR="009A6949" w:rsidRDefault="009A6949" w:rsidP="005E458E">
      <w:pPr>
        <w:pStyle w:val="KUJKnadpisDZ"/>
      </w:pPr>
      <w:bookmarkStart w:id="2" w:name="US_DuvodZprava"/>
      <w:bookmarkEnd w:id="2"/>
      <w:r>
        <w:t>DŮVODOVÁ ZPRÁVA</w:t>
      </w:r>
    </w:p>
    <w:p w14:paraId="30848C4C" w14:textId="77777777" w:rsidR="009A6949" w:rsidRDefault="009A6949" w:rsidP="00EC7B63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znění, v souladu se SM/115/ZK Směrnice pro přípravu a realizaci evropských projektů a v souladu s platnou metodikou pro realizaci Krajského akčního plánu rozvoje vzdělávání v Jihočeském kraji (KAP).</w:t>
      </w:r>
    </w:p>
    <w:p w14:paraId="68070B23" w14:textId="77777777" w:rsidR="009A6949" w:rsidRDefault="009A6949" w:rsidP="00EC7B63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71431B26" w14:textId="77777777" w:rsidR="009A6949" w:rsidRDefault="009A6949" w:rsidP="00EC7B6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Zastupitelstvo Jihočeského kraje schválilo </w:t>
      </w:r>
      <w:r>
        <w:rPr>
          <w:rFonts w:ascii="Arial" w:hAnsi="Arial" w:cs="Arial"/>
          <w:b/>
          <w:sz w:val="20"/>
          <w:szCs w:val="20"/>
        </w:rPr>
        <w:t xml:space="preserve">usnesením č. 223/2023/ZK-27 </w:t>
      </w:r>
      <w:r>
        <w:rPr>
          <w:rFonts w:ascii="Arial" w:hAnsi="Arial" w:cs="Arial"/>
          <w:sz w:val="20"/>
          <w:szCs w:val="20"/>
        </w:rPr>
        <w:t>ze dne 22. 06. 2023 realizaci projektu „Vybudování multimediální učebny v ZUŠ Bechyně“ (žadatel: Základní umělecká škola Václava Pichla, Bechyně, Klášterní 39) a podání žádosti o podporu do Integrovaného regionálního operačního programu 2021–2027 s celkovými výdaji ve výši 4</w:t>
      </w:r>
      <w:r>
        <w:rPr>
          <w:rFonts w:ascii="Arial" w:hAnsi="Arial" w:cs="Arial"/>
          <w:bCs/>
          <w:noProof/>
          <w:sz w:val="20"/>
          <w:szCs w:val="20"/>
        </w:rPr>
        <w:t> 500 000</w:t>
      </w:r>
      <w:r>
        <w:rPr>
          <w:rFonts w:ascii="Arial" w:hAnsi="Arial" w:cs="Arial"/>
          <w:sz w:val="20"/>
          <w:szCs w:val="20"/>
        </w:rPr>
        <w:t> Kč, z toho s celkovými způsobilými výdaji ve výši 4</w:t>
      </w:r>
      <w:r>
        <w:rPr>
          <w:rFonts w:ascii="Arial" w:hAnsi="Arial" w:cs="Arial"/>
          <w:bCs/>
          <w:noProof/>
          <w:sz w:val="20"/>
          <w:szCs w:val="20"/>
        </w:rPr>
        <w:t> 500 000</w:t>
      </w:r>
      <w:r>
        <w:rPr>
          <w:rFonts w:ascii="Arial" w:hAnsi="Arial" w:cs="Arial"/>
          <w:sz w:val="20"/>
          <w:szCs w:val="20"/>
        </w:rPr>
        <w:t xml:space="preserve"> Kč, kofinancování projektu Jihočeským krajem ve výši ve výši 10 % z celkových způsobilých výdajů projektu, tj. 450 000 Kč a předfinancování projektu Jihočeským krajem ve výši 90 % z celkových způsobilých výdajů projektu, tj. 4 050 000 Kč s podmínkou přidělení dotace z IROP. </w:t>
      </w:r>
      <w:r>
        <w:rPr>
          <w:rFonts w:ascii="Arial" w:hAnsi="Arial" w:cs="Arial"/>
          <w:b/>
          <w:sz w:val="20"/>
          <w:szCs w:val="20"/>
        </w:rPr>
        <w:t>Předpokládané financování z rozpočtu JčK tedy činilo celkem 4 500 000 Kč</w:t>
      </w:r>
      <w:r>
        <w:rPr>
          <w:rFonts w:ascii="Arial" w:hAnsi="Arial" w:cs="Arial"/>
          <w:sz w:val="20"/>
          <w:szCs w:val="20"/>
        </w:rPr>
        <w:t>, předpokládaná dotace z IROP činila celkem 4 050 000 Kč.</w:t>
      </w:r>
    </w:p>
    <w:p w14:paraId="36756E0D" w14:textId="77777777" w:rsidR="009A6949" w:rsidRDefault="009A6949" w:rsidP="00EC7B63">
      <w:pPr>
        <w:spacing w:before="240" w:after="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OŠMT obdržel dne 20. 06. 2023 dopis od ředitele Řídícího orgánu IROP s předjednanými novými parametry pro výzvu pro oblast zájmového a neformálního vzdělávání a celoživotního učení.</w:t>
      </w:r>
    </w:p>
    <w:p w14:paraId="520BBC44" w14:textId="77777777" w:rsidR="009A6949" w:rsidRDefault="009A6949" w:rsidP="00EC7B63">
      <w:pPr>
        <w:spacing w:before="240" w:after="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Řídící orgán IROP provedl na základě Strategických rámců MAP a KAP analýzu absorpční kapacity, kdy bylo zjištěno, že investiční potřeby vysoce převyšují alokaci výzvy (naplněnost cca na 1600 %). Ve spolupráci s MŠMT a s územními partnery došlo k předjednání nových parametrů:</w:t>
      </w:r>
    </w:p>
    <w:p w14:paraId="27426AD9" w14:textId="77777777" w:rsidR="009A6949" w:rsidRDefault="009A6949" w:rsidP="00EC7B63">
      <w:pPr>
        <w:numPr>
          <w:ilvl w:val="0"/>
          <w:numId w:val="11"/>
        </w:numPr>
        <w:spacing w:before="240" w:after="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limit max. jednoho projektu na žadatele</w:t>
      </w:r>
    </w:p>
    <w:p w14:paraId="3A09E11F" w14:textId="77777777" w:rsidR="009A6949" w:rsidRDefault="009A6949" w:rsidP="00EC7B63">
      <w:pPr>
        <w:numPr>
          <w:ilvl w:val="0"/>
          <w:numId w:val="11"/>
        </w:numPr>
        <w:spacing w:before="240" w:after="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finanční rozsah projektu 3-30 mil. Kč celkových způsobilých výdajů</w:t>
      </w:r>
    </w:p>
    <w:p w14:paraId="280E3762" w14:textId="77777777" w:rsidR="009A6949" w:rsidRDefault="009A6949" w:rsidP="00EC7B63">
      <w:pPr>
        <w:numPr>
          <w:ilvl w:val="0"/>
          <w:numId w:val="11"/>
        </w:numPr>
        <w:spacing w:before="240" w:after="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podíl dotace (EU+SR) v přechodových regionech 50 % (původně 90 %)</w:t>
      </w:r>
    </w:p>
    <w:p w14:paraId="446F6B44" w14:textId="77777777" w:rsidR="009A6949" w:rsidRDefault="009A6949" w:rsidP="00EC7B63">
      <w:pPr>
        <w:spacing w:before="240"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 souvislosti s těmito změnami je nutné provést revokaci stávajícího usnesení ZK tak, aby částky na kofinancování a předfinancování odpovídaly novému procentnímu rozložení. </w:t>
      </w:r>
    </w:p>
    <w:p w14:paraId="0172E02E" w14:textId="77777777" w:rsidR="009A6949" w:rsidRDefault="009A6949" w:rsidP="00EC7B63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Intervence v oblasti zájmového a neformálního vzdělávání a celoživotního učení </w:t>
      </w:r>
      <w:r>
        <w:rPr>
          <w:rFonts w:ascii="Arial" w:hAnsi="Arial" w:cs="Arial"/>
          <w:sz w:val="20"/>
          <w:szCs w:val="20"/>
        </w:rPr>
        <w:t>budou směřovat do projektů zaměřených na vybudování, modernizaci a vybavení odborných prostor ve vazbě na přírodní vědy, polytechnické vzdělávání, cizí jazyky a práci s digitálními technologiemi v zařízeních pro zájmové a neformální vzdělávání a celoživotní učení.</w:t>
      </w:r>
    </w:p>
    <w:p w14:paraId="2F0EFB56" w14:textId="77777777" w:rsidR="009A6949" w:rsidRDefault="009A6949" w:rsidP="00EC7B63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rámci plánované výzvy nebude stanovena alokace pro jednotlivé kraje, jednotlivé</w:t>
      </w:r>
      <w:r>
        <w:rPr>
          <w:rFonts w:ascii="Arial" w:hAnsi="Arial" w:cs="Arial"/>
          <w:b/>
          <w:bCs/>
          <w:sz w:val="20"/>
          <w:szCs w:val="20"/>
        </w:rPr>
        <w:t xml:space="preserve"> projekty si budou konkurovat v rámci celé ČR.</w:t>
      </w:r>
      <w:r>
        <w:rPr>
          <w:rFonts w:ascii="Arial" w:hAnsi="Arial" w:cs="Arial"/>
          <w:sz w:val="20"/>
          <w:szCs w:val="20"/>
        </w:rPr>
        <w:t xml:space="preserve"> Předpokládaný </w:t>
      </w:r>
      <w:r>
        <w:rPr>
          <w:rFonts w:ascii="Arial" w:hAnsi="Arial" w:cs="Arial"/>
          <w:b/>
          <w:bCs/>
          <w:sz w:val="20"/>
          <w:szCs w:val="20"/>
        </w:rPr>
        <w:t>termín vyhlášení výzvy IROP pro oblast zájmového a neformálního vzdělávání a celoživotního učení je 4. čtvrtletí 2023. V případě schválení návrhu usnesení může organizace předložit žádost do výzvy ihned po jejím vyhlášení a zvýšit pravděpodobnost úspěchu.</w:t>
      </w:r>
    </w:p>
    <w:p w14:paraId="6CCCD5AD" w14:textId="77777777" w:rsidR="009A6949" w:rsidRDefault="009A6949" w:rsidP="00EC7B6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x-none"/>
        </w:rPr>
        <w:t>Celkov</w:t>
      </w:r>
      <w:r>
        <w:rPr>
          <w:rFonts w:ascii="Arial" w:hAnsi="Arial" w:cs="Arial"/>
          <w:b/>
          <w:sz w:val="20"/>
          <w:szCs w:val="20"/>
        </w:rPr>
        <w:t>á</w:t>
      </w:r>
      <w:r>
        <w:rPr>
          <w:rFonts w:ascii="Arial" w:hAnsi="Arial" w:cs="Arial"/>
          <w:b/>
          <w:sz w:val="20"/>
          <w:szCs w:val="20"/>
          <w:lang w:val="x-none"/>
        </w:rPr>
        <w:t xml:space="preserve"> </w:t>
      </w:r>
      <w:r>
        <w:rPr>
          <w:rFonts w:ascii="Arial" w:hAnsi="Arial" w:cs="Arial"/>
          <w:b/>
          <w:sz w:val="20"/>
          <w:szCs w:val="20"/>
        </w:rPr>
        <w:t>výše financování z rozpočtu JčK se</w:t>
      </w:r>
      <w:r>
        <w:rPr>
          <w:rFonts w:ascii="Arial" w:hAnsi="Arial" w:cs="Arial"/>
          <w:b/>
          <w:sz w:val="20"/>
          <w:szCs w:val="20"/>
          <w:lang w:val="x-none"/>
        </w:rPr>
        <w:t xml:space="preserve"> </w:t>
      </w:r>
      <w:bookmarkStart w:id="3" w:name="_Hlk72932632"/>
      <w:r>
        <w:rPr>
          <w:rFonts w:ascii="Arial" w:hAnsi="Arial" w:cs="Arial"/>
          <w:b/>
          <w:sz w:val="20"/>
          <w:szCs w:val="20"/>
        </w:rPr>
        <w:t xml:space="preserve">po změně parametrů IROP v oblasti </w:t>
      </w:r>
      <w:r>
        <w:rPr>
          <w:rFonts w:ascii="Arial" w:hAnsi="Arial" w:cs="Arial"/>
          <w:b/>
          <w:bCs/>
          <w:sz w:val="20"/>
          <w:szCs w:val="20"/>
        </w:rPr>
        <w:t>zájmového a neformálního vzdělávání a celoživotního učení</w:t>
      </w:r>
      <w:r>
        <w:rPr>
          <w:rFonts w:ascii="Arial" w:hAnsi="Arial" w:cs="Arial"/>
          <w:b/>
          <w:sz w:val="20"/>
          <w:szCs w:val="20"/>
        </w:rPr>
        <w:t xml:space="preserve"> </w:t>
      </w:r>
      <w:bookmarkEnd w:id="3"/>
      <w:r>
        <w:rPr>
          <w:rFonts w:ascii="Arial" w:hAnsi="Arial" w:cs="Arial"/>
          <w:b/>
          <w:sz w:val="20"/>
          <w:szCs w:val="20"/>
        </w:rPr>
        <w:t>mění tak, že výše kofinancování se zvyšuje o částku 1 800 000 Kč na celkovou výši 2 250 000 Kč (50 % z celkových způsobilých výdajů projektu) a částka předfinancování se snižuje celkem o 1 800 000 Kč na částku 2 250 000 Kč (50 % z celkových způsobilých výdajů).</w:t>
      </w:r>
      <w:r>
        <w:rPr>
          <w:rFonts w:ascii="Arial" w:hAnsi="Arial" w:cs="Arial"/>
          <w:b/>
          <w:sz w:val="20"/>
          <w:szCs w:val="20"/>
          <w:lang w:val="x-none"/>
        </w:rPr>
        <w:t xml:space="preserve"> Celkov</w:t>
      </w:r>
      <w:r>
        <w:rPr>
          <w:rFonts w:ascii="Arial" w:hAnsi="Arial" w:cs="Arial"/>
          <w:b/>
          <w:sz w:val="20"/>
          <w:szCs w:val="20"/>
        </w:rPr>
        <w:t>á výše financování z </w:t>
      </w:r>
      <w:r>
        <w:rPr>
          <w:rFonts w:ascii="Arial" w:hAnsi="Arial" w:cs="Arial"/>
          <w:b/>
          <w:sz w:val="20"/>
          <w:szCs w:val="20"/>
          <w:lang w:val="x-none"/>
        </w:rPr>
        <w:t xml:space="preserve">rozpočtu JčK </w:t>
      </w:r>
      <w:r>
        <w:rPr>
          <w:rFonts w:ascii="Arial" w:hAnsi="Arial" w:cs="Arial"/>
          <w:b/>
          <w:sz w:val="20"/>
          <w:szCs w:val="20"/>
        </w:rPr>
        <w:t>v usnesení zůstává stejná ve výši 4 500 000 Kč</w:t>
      </w:r>
      <w:r>
        <w:rPr>
          <w:rFonts w:ascii="Arial" w:hAnsi="Arial" w:cs="Arial"/>
          <w:sz w:val="20"/>
          <w:szCs w:val="20"/>
        </w:rPr>
        <w:t>.</w:t>
      </w:r>
    </w:p>
    <w:p w14:paraId="092E4579" w14:textId="77777777" w:rsidR="009A6949" w:rsidRDefault="009A6949" w:rsidP="00EC7B63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4F2BF950" w14:textId="77777777" w:rsidR="009A6949" w:rsidRDefault="009A6949" w:rsidP="00EC7B63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prověřil v souladu s čl. 3 směrnice SM/115/ZK možnou míru zapojení vlastních zdrojů organizace. OŠMT doporučuje schválit kofinancování, popř. financování nezpůsobilých výdajů projektu z rozpočtu Jihočeského kraje. Uvedená organizace je součástí veřejného vzdělávacího systému a u předloženého projektu se nejedná o veřejnou podporu.</w:t>
      </w:r>
    </w:p>
    <w:p w14:paraId="65086167" w14:textId="77777777" w:rsidR="009A6949" w:rsidRDefault="009A6949" w:rsidP="00EC7B63">
      <w:pPr>
        <w:pStyle w:val="KUJKnormal"/>
      </w:pPr>
    </w:p>
    <w:p w14:paraId="0D8DA97A" w14:textId="77777777" w:rsidR="009A6949" w:rsidRDefault="009A6949" w:rsidP="00EC7B6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Usnesení Zastupitelstva Jihočeského kraje č. 223/2023/ZK-27 ze dne 22. 06. 2023</w:t>
      </w:r>
    </w:p>
    <w:p w14:paraId="0EAB66DE" w14:textId="77777777" w:rsidR="009A6949" w:rsidRDefault="009A6949" w:rsidP="00EC7B63">
      <w:pPr>
        <w:jc w:val="both"/>
        <w:rPr>
          <w:rFonts w:ascii="Arial" w:hAnsi="Arial" w:cs="Arial"/>
          <w:i/>
          <w:sz w:val="20"/>
          <w:szCs w:val="20"/>
        </w:rPr>
      </w:pPr>
    </w:p>
    <w:p w14:paraId="6096194E" w14:textId="77777777" w:rsidR="009A6949" w:rsidRDefault="009A6949" w:rsidP="00EC7B6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 bodu: Realizace projektu předkládaného do IROP a jeho kofinancování a předfinancování z rozpočtu Jihočeského kraje - ZUŠ Bechyně</w:t>
      </w:r>
    </w:p>
    <w:p w14:paraId="7955AA30" w14:textId="77777777" w:rsidR="009A6949" w:rsidRDefault="009A6949" w:rsidP="00EC7B63">
      <w:pPr>
        <w:jc w:val="both"/>
        <w:rPr>
          <w:rFonts w:ascii="Arial" w:hAnsi="Arial" w:cs="Arial"/>
          <w:i/>
          <w:sz w:val="20"/>
          <w:szCs w:val="20"/>
        </w:rPr>
      </w:pPr>
    </w:p>
    <w:p w14:paraId="666EE002" w14:textId="77777777" w:rsidR="009A6949" w:rsidRDefault="009A6949" w:rsidP="00EC7B63">
      <w:pPr>
        <w:jc w:val="both"/>
        <w:rPr>
          <w:rFonts w:ascii="Arial" w:hAnsi="Arial" w:cs="Arial"/>
          <w:i/>
          <w:sz w:val="20"/>
          <w:szCs w:val="20"/>
        </w:rPr>
      </w:pPr>
    </w:p>
    <w:p w14:paraId="46948E35" w14:textId="77777777" w:rsidR="009A6949" w:rsidRDefault="009A6949" w:rsidP="00EC7B6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Usnesení č. 223/2023/ZK-27</w:t>
      </w:r>
    </w:p>
    <w:p w14:paraId="4C206D28" w14:textId="77777777" w:rsidR="009A6949" w:rsidRDefault="009A6949" w:rsidP="00EC7B63">
      <w:pPr>
        <w:jc w:val="both"/>
        <w:rPr>
          <w:rFonts w:ascii="Arial" w:hAnsi="Arial" w:cs="Arial"/>
          <w:i/>
          <w:sz w:val="20"/>
          <w:szCs w:val="20"/>
        </w:rPr>
      </w:pPr>
    </w:p>
    <w:p w14:paraId="13087292" w14:textId="77777777" w:rsidR="009A6949" w:rsidRDefault="009A6949" w:rsidP="00EC7B6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Zastupitelstvo Jihočeského kraje</w:t>
      </w:r>
    </w:p>
    <w:p w14:paraId="4620191D" w14:textId="77777777" w:rsidR="009A6949" w:rsidRDefault="009A6949" w:rsidP="00EC7B6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I.</w:t>
      </w:r>
      <w:r>
        <w:rPr>
          <w:rFonts w:ascii="Arial" w:hAnsi="Arial" w:cs="Arial"/>
          <w:i/>
          <w:sz w:val="20"/>
          <w:szCs w:val="20"/>
        </w:rPr>
        <w:tab/>
        <w:t>schvaluje</w:t>
      </w:r>
    </w:p>
    <w:p w14:paraId="587051B7" w14:textId="77777777" w:rsidR="009A6949" w:rsidRDefault="009A6949" w:rsidP="00EC7B6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1. realizaci projektu „Vybudování multimediální učebny v ZUŠ Bechyně“ (žadatel: Základní umělecká škola Václava Pichla, Bechyně, Klášterní 39) a podání žádosti o podporu do Integrovaného regionálního operačního programu 2021–2027 s celkovými výdaji ve výši 4 500 000 Kč, z toho s celkovými způsobilými výdaji ve výši 4 500 000 Kč,</w:t>
      </w:r>
    </w:p>
    <w:p w14:paraId="67FBADB3" w14:textId="77777777" w:rsidR="009A6949" w:rsidRDefault="009A6949" w:rsidP="00EC7B6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2. kofinancování projektu „Vybudování multimediální učebny v ZUŠ Bechyně“ Jihočeským krajem ve výši 10 % z celkových způsobilých výdajů projektu, tj. 450 000 Kč, s podmínkou přidělení dotace z Integrovaného regionálního operačního programu 2021–2027 s čerpáním na základě Formuláře evropského projektu dle přílohy návrhu č. 232/ZK/23,</w:t>
      </w:r>
    </w:p>
    <w:p w14:paraId="3D438C29" w14:textId="77777777" w:rsidR="009A6949" w:rsidRDefault="009A6949" w:rsidP="00EC7B6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3. předfinancování projektu „Vybudování multimediální učebny v ZUŠ Bechyně“ Jihočeským krajem ve výši 90 % z celkových způsobilých výdajů projektu, tj. 4 050 000 Kč, s podmínkou přidělení dotace z Integrovaného regionálního operačního programu 2021–2027 s čerpáním na základě Formuláře evropského projektu dle přílohy návrhu č. 232/ZK/23;</w:t>
      </w:r>
    </w:p>
    <w:p w14:paraId="6364DC74" w14:textId="77777777" w:rsidR="009A6949" w:rsidRDefault="009A6949" w:rsidP="00EC7B6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II.</w:t>
      </w:r>
      <w:r>
        <w:rPr>
          <w:rFonts w:ascii="Arial" w:hAnsi="Arial" w:cs="Arial"/>
          <w:i/>
          <w:sz w:val="20"/>
          <w:szCs w:val="20"/>
        </w:rPr>
        <w:tab/>
        <w:t>ukládá</w:t>
      </w:r>
    </w:p>
    <w:p w14:paraId="2F6A4CFF" w14:textId="77777777" w:rsidR="009A6949" w:rsidRDefault="009A6949" w:rsidP="00EC7B6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JUDr. Lukáši Glaserovi, řediteli krajského úřadu, zajistit realizaci části I. uvedeného usnesení.</w:t>
      </w:r>
    </w:p>
    <w:p w14:paraId="1C1899F9" w14:textId="77777777" w:rsidR="009A6949" w:rsidRDefault="009A6949" w:rsidP="00EC7B6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T: 31. 12. 2023</w:t>
      </w:r>
    </w:p>
    <w:p w14:paraId="76D795EF" w14:textId="77777777" w:rsidR="009A6949" w:rsidRDefault="009A6949" w:rsidP="005E458E">
      <w:pPr>
        <w:pStyle w:val="KUJKnormal"/>
      </w:pPr>
    </w:p>
    <w:p w14:paraId="479FDFAB" w14:textId="77777777" w:rsidR="009A6949" w:rsidRDefault="009A6949" w:rsidP="005C3812">
      <w:pPr>
        <w:pStyle w:val="KUJKnormal"/>
      </w:pPr>
    </w:p>
    <w:p w14:paraId="5B54880C" w14:textId="77777777" w:rsidR="009A6949" w:rsidRDefault="009A6949" w:rsidP="005C3812">
      <w:pPr>
        <w:pStyle w:val="KUJKnormal"/>
      </w:pPr>
      <w:r>
        <w:t>Finanční nároky a krytí:</w:t>
      </w:r>
      <w:r w:rsidRPr="00EC7B63">
        <w:t xml:space="preserve"> </w:t>
      </w:r>
      <w:r>
        <w:t>Celkové požadované prostředky z rozpočtu JčK (ORJ 20) činí 4 500 000 Kč, z toho kofinancování činí 2 250 000 Kč a předfinancování činí 2 250 000 Kč.</w:t>
      </w:r>
    </w:p>
    <w:p w14:paraId="54F427E6" w14:textId="77777777" w:rsidR="009A6949" w:rsidRDefault="009A6949" w:rsidP="005C3812">
      <w:pPr>
        <w:pStyle w:val="KUJKnormal"/>
      </w:pPr>
    </w:p>
    <w:p w14:paraId="35AB7FD7" w14:textId="77777777" w:rsidR="009A6949" w:rsidRDefault="009A6949" w:rsidP="005C3812">
      <w:pPr>
        <w:pStyle w:val="KUJKnormal"/>
      </w:pPr>
    </w:p>
    <w:p w14:paraId="0F543A6B" w14:textId="77777777" w:rsidR="009A6949" w:rsidRDefault="009A6949" w:rsidP="00D2535A">
      <w:pPr>
        <w:pStyle w:val="KUJKnormal"/>
      </w:pPr>
      <w:r>
        <w:t>Vyjádření správce rozpočtu:</w:t>
      </w:r>
      <w:r w:rsidRPr="00D2535A">
        <w:t xml:space="preserve"> </w:t>
      </w: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z hlediska rozpočtového krytí. Ve schváleném rozpočtu na rok 2023 byla alokována celková výše 47,795 mil. Kč pro projekty škol v oblasti zájmového vzdělávání IROP, prostředky byly po odečtení plánovaných příjmů přesunuty do FRR z důvodu posunu realizace projektů a budou zahrnuty do návrhu rozpočtu na rok 2024. Ve schváleném SVR na roky 2024-25 je ještě 24,125 mil. Kč pro rok 2024 na tyto projekty, vč. příjmů, které bude nutné při aktualizaci SVR upravit dle nových podmínek IROP.</w:t>
      </w:r>
    </w:p>
    <w:p w14:paraId="2D51D026" w14:textId="77777777" w:rsidR="009A6949" w:rsidRDefault="009A6949" w:rsidP="005C3812">
      <w:pPr>
        <w:pStyle w:val="KUJKnormal"/>
      </w:pPr>
    </w:p>
    <w:p w14:paraId="36AAFAE7" w14:textId="77777777" w:rsidR="009A6949" w:rsidRDefault="009A6949" w:rsidP="005C3812">
      <w:pPr>
        <w:pStyle w:val="KUJKnormal"/>
      </w:pPr>
    </w:p>
    <w:p w14:paraId="58683321" w14:textId="77777777" w:rsidR="009A6949" w:rsidRDefault="009A6949" w:rsidP="005C3812">
      <w:pPr>
        <w:pStyle w:val="KUJKnormal"/>
      </w:pPr>
      <w:r>
        <w:t>Návrh projednán (stanoviska): OEZI, RK dne 7. 9. 2023 (usn. č. 984/2023/RK-74), VVVZ dne 11. 9. 2023</w:t>
      </w:r>
    </w:p>
    <w:p w14:paraId="307E5035" w14:textId="77777777" w:rsidR="009A6949" w:rsidRDefault="009A6949" w:rsidP="005C3812">
      <w:pPr>
        <w:pStyle w:val="KUJKnormal"/>
      </w:pPr>
    </w:p>
    <w:p w14:paraId="78D7C536" w14:textId="77777777" w:rsidR="009A6949" w:rsidRDefault="009A6949" w:rsidP="005C3812">
      <w:pPr>
        <w:pStyle w:val="KUJKnormal"/>
      </w:pPr>
    </w:p>
    <w:p w14:paraId="08B59F28" w14:textId="77777777" w:rsidR="009A6949" w:rsidRPr="007939A8" w:rsidRDefault="009A6949" w:rsidP="005C3812">
      <w:pPr>
        <w:pStyle w:val="KUJKtucny"/>
      </w:pPr>
      <w:r w:rsidRPr="007939A8">
        <w:t>PŘÍLOHY:</w:t>
      </w:r>
    </w:p>
    <w:p w14:paraId="3AA782CB" w14:textId="77777777" w:rsidR="009A6949" w:rsidRPr="00B52AA9" w:rsidRDefault="009A6949" w:rsidP="00AD2024">
      <w:pPr>
        <w:pStyle w:val="KUJKcislovany"/>
      </w:pPr>
      <w:r>
        <w:t>Formulář evropského projektu</w:t>
      </w:r>
      <w:r w:rsidRPr="0081756D">
        <w:t xml:space="preserve"> (</w:t>
      </w:r>
      <w:r>
        <w:t>ZK230921_303_Př1_Formulář projektu.xlsx</w:t>
      </w:r>
      <w:r w:rsidRPr="0081756D">
        <w:t>)</w:t>
      </w:r>
    </w:p>
    <w:p w14:paraId="4751879A" w14:textId="77777777" w:rsidR="009A6949" w:rsidRPr="00B52AA9" w:rsidRDefault="009A6949" w:rsidP="00AD2024">
      <w:pPr>
        <w:pStyle w:val="KUJKcislovany"/>
      </w:pPr>
      <w:r>
        <w:t>Žádost školy o poskytnutí dotace</w:t>
      </w:r>
      <w:r w:rsidRPr="0081756D">
        <w:t xml:space="preserve"> (</w:t>
      </w:r>
      <w:r>
        <w:t>ZK230921_303_Př2_žádost_ZUŠ Bechyně.pdf</w:t>
      </w:r>
      <w:r w:rsidRPr="0081756D">
        <w:t>)</w:t>
      </w:r>
    </w:p>
    <w:p w14:paraId="1DCC0154" w14:textId="77777777" w:rsidR="009A6949" w:rsidRDefault="009A6949" w:rsidP="005C3812">
      <w:pPr>
        <w:pStyle w:val="KUJKnormal"/>
      </w:pPr>
    </w:p>
    <w:p w14:paraId="365BB9F3" w14:textId="77777777" w:rsidR="009A6949" w:rsidRDefault="009A6949" w:rsidP="005C3812">
      <w:pPr>
        <w:pStyle w:val="KUJKnormal"/>
      </w:pPr>
    </w:p>
    <w:p w14:paraId="77F96F39" w14:textId="77777777" w:rsidR="009A6949" w:rsidRPr="007C1EE7" w:rsidRDefault="009A6949" w:rsidP="005C3812">
      <w:pPr>
        <w:pStyle w:val="KUJKtucny"/>
      </w:pPr>
      <w:r w:rsidRPr="007C1EE7">
        <w:t>Zodpovídá:</w:t>
      </w:r>
      <w:r w:rsidRPr="00EC7B63">
        <w:rPr>
          <w:bCs/>
        </w:rPr>
        <w:t xml:space="preserve"> </w:t>
      </w:r>
      <w:r w:rsidRPr="00EC7B63">
        <w:rPr>
          <w:b w:val="0"/>
        </w:rPr>
        <w:t>vedoucí OŠMT – Ing. Hana Šímová</w:t>
      </w:r>
    </w:p>
    <w:p w14:paraId="372CD6A4" w14:textId="77777777" w:rsidR="009A6949" w:rsidRDefault="009A6949" w:rsidP="005C3812">
      <w:pPr>
        <w:pStyle w:val="KUJKnormal"/>
      </w:pPr>
    </w:p>
    <w:p w14:paraId="4E333203" w14:textId="77777777" w:rsidR="009A6949" w:rsidRDefault="009A6949" w:rsidP="005C3812">
      <w:pPr>
        <w:pStyle w:val="KUJKnormal"/>
      </w:pPr>
      <w:r>
        <w:t>Termín kontroly: 31. 3. 2024</w:t>
      </w:r>
    </w:p>
    <w:p w14:paraId="1D126E2A" w14:textId="77777777" w:rsidR="009A6949" w:rsidRDefault="009A6949" w:rsidP="005C3812">
      <w:pPr>
        <w:pStyle w:val="KUJKnormal"/>
      </w:pPr>
      <w:r>
        <w:t>Termín splnění: 31. 3. 2024</w:t>
      </w:r>
    </w:p>
    <w:p w14:paraId="67190943" w14:textId="77777777" w:rsidR="009A6949" w:rsidRDefault="009A6949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93CCA" w14:textId="77777777" w:rsidR="009A6949" w:rsidRDefault="009A6949" w:rsidP="009A6949">
    <w:r>
      <w:rPr>
        <w:noProof/>
      </w:rPr>
      <w:pict w14:anchorId="2F3581D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00DBBEE" w14:textId="77777777" w:rsidR="009A6949" w:rsidRPr="005F485E" w:rsidRDefault="009A6949" w:rsidP="009A694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9EF99F6" w14:textId="77777777" w:rsidR="009A6949" w:rsidRPr="005F485E" w:rsidRDefault="009A6949" w:rsidP="009A694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2C3EE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27DB69F" w14:textId="77777777" w:rsidR="009A6949" w:rsidRDefault="009A6949" w:rsidP="009A6949">
    <w:r>
      <w:pict w14:anchorId="21A27275">
        <v:rect id="_x0000_i1026" style="width:481.9pt;height:2pt" o:hralign="center" o:hrstd="t" o:hrnoshade="t" o:hr="t" fillcolor="black" stroked="f"/>
      </w:pict>
    </w:r>
  </w:p>
  <w:p w14:paraId="5084DECE" w14:textId="77777777" w:rsidR="009A6949" w:rsidRPr="009A6949" w:rsidRDefault="009A6949" w:rsidP="009A69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84D61"/>
    <w:multiLevelType w:val="hybridMultilevel"/>
    <w:tmpl w:val="F4560CD4"/>
    <w:lvl w:ilvl="0" w:tplc="43A439A6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07788">
    <w:abstractNumId w:val="1"/>
  </w:num>
  <w:num w:numId="2" w16cid:durableId="1795252516">
    <w:abstractNumId w:val="3"/>
  </w:num>
  <w:num w:numId="3" w16cid:durableId="780997954">
    <w:abstractNumId w:val="10"/>
  </w:num>
  <w:num w:numId="4" w16cid:durableId="512426734">
    <w:abstractNumId w:val="8"/>
  </w:num>
  <w:num w:numId="5" w16cid:durableId="351104277">
    <w:abstractNumId w:val="0"/>
  </w:num>
  <w:num w:numId="6" w16cid:durableId="1743871391">
    <w:abstractNumId w:val="4"/>
  </w:num>
  <w:num w:numId="7" w16cid:durableId="572859448">
    <w:abstractNumId w:val="7"/>
  </w:num>
  <w:num w:numId="8" w16cid:durableId="1360818491">
    <w:abstractNumId w:val="5"/>
  </w:num>
  <w:num w:numId="9" w16cid:durableId="659428160">
    <w:abstractNumId w:val="6"/>
  </w:num>
  <w:num w:numId="10" w16cid:durableId="1688481194">
    <w:abstractNumId w:val="9"/>
  </w:num>
  <w:num w:numId="11" w16cid:durableId="1510831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6949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1122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2023-09-22T07:29:00Z</dcterms:created>
  <dcterms:modified xsi:type="dcterms:W3CDTF">2023-09-22T07:29:00Z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6344760</vt:i4>
  </property>
  <property fmtid="{D5CDD505-2E9C-101B-9397-08002B2CF9AE}" pid="3" name="ID_Navrh">
    <vt:i4>6379382</vt:i4>
  </property>
  <property fmtid="{D5CDD505-2E9C-101B-9397-08002B2CF9AE}" pid="4" name="UlozitJako">
    <vt:lpwstr>C:\Users\mrazkova\AppData\Local\Temp\iU29006596\Zastupitelstvo\2023-09-21\Navrhy\303-ZK-23.</vt:lpwstr>
  </property>
  <property fmtid="{D5CDD505-2E9C-101B-9397-08002B2CF9AE}" pid="5" name="Zpracovat">
    <vt:bool>false</vt:bool>
  </property>
</Properties>
</file>