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73C67" w14:paraId="3FC407CA" w14:textId="77777777" w:rsidTr="00D47A96">
        <w:trPr>
          <w:trHeight w:hRule="exact" w:val="397"/>
        </w:trPr>
        <w:tc>
          <w:tcPr>
            <w:tcW w:w="2376" w:type="dxa"/>
            <w:hideMark/>
          </w:tcPr>
          <w:p w14:paraId="4A7274CC" w14:textId="77777777" w:rsidR="00473C67" w:rsidRDefault="00473C6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3F78BAE" w14:textId="77777777" w:rsidR="00473C67" w:rsidRDefault="00473C67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6AB65652" w14:textId="77777777" w:rsidR="00473C67" w:rsidRDefault="00473C67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01A65E5" w14:textId="77777777" w:rsidR="00473C67" w:rsidRDefault="00473C67" w:rsidP="00970720">
            <w:pPr>
              <w:pStyle w:val="KUJKnormal"/>
            </w:pPr>
          </w:p>
        </w:tc>
      </w:tr>
      <w:tr w:rsidR="00473C67" w14:paraId="47DC2810" w14:textId="77777777" w:rsidTr="00D47A96">
        <w:trPr>
          <w:cantSplit/>
          <w:trHeight w:hRule="exact" w:val="397"/>
        </w:trPr>
        <w:tc>
          <w:tcPr>
            <w:tcW w:w="2376" w:type="dxa"/>
            <w:hideMark/>
          </w:tcPr>
          <w:p w14:paraId="5E6BA520" w14:textId="77777777" w:rsidR="00473C67" w:rsidRDefault="00473C6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2AAA72C" w14:textId="77777777" w:rsidR="00473C67" w:rsidRDefault="00473C67" w:rsidP="00970720">
            <w:pPr>
              <w:pStyle w:val="KUJKnormal"/>
            </w:pPr>
            <w:r>
              <w:t>99/ZK/23</w:t>
            </w:r>
          </w:p>
        </w:tc>
      </w:tr>
      <w:tr w:rsidR="00473C67" w14:paraId="1FA2D7C7" w14:textId="77777777" w:rsidTr="00D47A96">
        <w:trPr>
          <w:trHeight w:val="397"/>
        </w:trPr>
        <w:tc>
          <w:tcPr>
            <w:tcW w:w="2376" w:type="dxa"/>
          </w:tcPr>
          <w:p w14:paraId="63F9C8EC" w14:textId="77777777" w:rsidR="00473C67" w:rsidRDefault="00473C67" w:rsidP="00970720"/>
          <w:p w14:paraId="009E0125" w14:textId="77777777" w:rsidR="00473C67" w:rsidRDefault="00473C6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89EA223" w14:textId="77777777" w:rsidR="00473C67" w:rsidRDefault="00473C67" w:rsidP="00970720"/>
          <w:p w14:paraId="08BEED50" w14:textId="77777777" w:rsidR="00473C67" w:rsidRDefault="00473C6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Zrušení usnesení č. 135/2021/ZK-6 a nové financování projektu Jižní tangenta České Budějovice - 1. etapa</w:t>
            </w:r>
          </w:p>
        </w:tc>
      </w:tr>
    </w:tbl>
    <w:p w14:paraId="453CAC3C" w14:textId="77777777" w:rsidR="00473C67" w:rsidRDefault="00473C67" w:rsidP="00D47A96">
      <w:pPr>
        <w:pStyle w:val="KUJKnormal"/>
        <w:rPr>
          <w:b/>
          <w:bCs/>
        </w:rPr>
      </w:pPr>
      <w:r>
        <w:rPr>
          <w:b/>
          <w:bCs/>
        </w:rPr>
        <w:pict w14:anchorId="57DCBE04">
          <v:rect id="_x0000_i1029" style="width:453.6pt;height:1.5pt" o:hralign="center" o:hrstd="t" o:hrnoshade="t" o:hr="t" fillcolor="black" stroked="f"/>
        </w:pict>
      </w:r>
    </w:p>
    <w:p w14:paraId="43A84374" w14:textId="77777777" w:rsidR="00473C67" w:rsidRDefault="00473C67" w:rsidP="00D47A96">
      <w:pPr>
        <w:pStyle w:val="KUJKnormal"/>
      </w:pPr>
    </w:p>
    <w:p w14:paraId="293081D3" w14:textId="77777777" w:rsidR="00473C67" w:rsidRDefault="00473C67" w:rsidP="00D47A9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73C67" w14:paraId="431EA331" w14:textId="77777777" w:rsidTr="002559B8">
        <w:trPr>
          <w:trHeight w:val="397"/>
        </w:trPr>
        <w:tc>
          <w:tcPr>
            <w:tcW w:w="2350" w:type="dxa"/>
            <w:hideMark/>
          </w:tcPr>
          <w:p w14:paraId="44F13679" w14:textId="77777777" w:rsidR="00473C67" w:rsidRDefault="00473C6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4C389FC" w14:textId="77777777" w:rsidR="00473C67" w:rsidRDefault="00473C67" w:rsidP="002559B8">
            <w:pPr>
              <w:pStyle w:val="KUJKnormal"/>
            </w:pPr>
            <w:r>
              <w:t>Ing. Tomáš Hajdušek</w:t>
            </w:r>
          </w:p>
          <w:p w14:paraId="0C917413" w14:textId="77777777" w:rsidR="00473C67" w:rsidRDefault="00473C67" w:rsidP="002559B8"/>
        </w:tc>
      </w:tr>
      <w:tr w:rsidR="00473C67" w14:paraId="0B6543F3" w14:textId="77777777" w:rsidTr="002559B8">
        <w:trPr>
          <w:trHeight w:val="397"/>
        </w:trPr>
        <w:tc>
          <w:tcPr>
            <w:tcW w:w="2350" w:type="dxa"/>
          </w:tcPr>
          <w:p w14:paraId="096761AD" w14:textId="77777777" w:rsidR="00473C67" w:rsidRDefault="00473C67" w:rsidP="002559B8">
            <w:pPr>
              <w:pStyle w:val="KUJKtucny"/>
            </w:pPr>
            <w:r>
              <w:t>Zpracoval:</w:t>
            </w:r>
          </w:p>
          <w:p w14:paraId="5E1AD947" w14:textId="77777777" w:rsidR="00473C67" w:rsidRDefault="00473C67" w:rsidP="002559B8"/>
        </w:tc>
        <w:tc>
          <w:tcPr>
            <w:tcW w:w="6862" w:type="dxa"/>
            <w:hideMark/>
          </w:tcPr>
          <w:p w14:paraId="470E51CF" w14:textId="77777777" w:rsidR="00473C67" w:rsidRDefault="00473C67" w:rsidP="002559B8">
            <w:pPr>
              <w:pStyle w:val="KUJKnormal"/>
            </w:pPr>
            <w:r>
              <w:t>ODSH</w:t>
            </w:r>
          </w:p>
        </w:tc>
      </w:tr>
      <w:tr w:rsidR="00473C67" w14:paraId="5A048D02" w14:textId="77777777" w:rsidTr="002559B8">
        <w:trPr>
          <w:trHeight w:val="397"/>
        </w:trPr>
        <w:tc>
          <w:tcPr>
            <w:tcW w:w="2350" w:type="dxa"/>
          </w:tcPr>
          <w:p w14:paraId="46EC7B46" w14:textId="77777777" w:rsidR="00473C67" w:rsidRPr="009715F9" w:rsidRDefault="00473C6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941F688" w14:textId="77777777" w:rsidR="00473C67" w:rsidRDefault="00473C67" w:rsidP="002559B8"/>
        </w:tc>
        <w:tc>
          <w:tcPr>
            <w:tcW w:w="6862" w:type="dxa"/>
            <w:hideMark/>
          </w:tcPr>
          <w:p w14:paraId="729BB1E5" w14:textId="77777777" w:rsidR="00473C67" w:rsidRDefault="00473C67" w:rsidP="002559B8">
            <w:pPr>
              <w:pStyle w:val="KUJKnormal"/>
            </w:pPr>
            <w:r>
              <w:t>JUDr. Andrea Tetourová</w:t>
            </w:r>
          </w:p>
        </w:tc>
      </w:tr>
    </w:tbl>
    <w:p w14:paraId="7BA27870" w14:textId="77777777" w:rsidR="00473C67" w:rsidRDefault="00473C67" w:rsidP="00D47A96">
      <w:pPr>
        <w:pStyle w:val="KUJKnormal"/>
      </w:pPr>
    </w:p>
    <w:p w14:paraId="22F3646A" w14:textId="77777777" w:rsidR="00473C67" w:rsidRPr="0052161F" w:rsidRDefault="00473C67" w:rsidP="00D47A96">
      <w:pPr>
        <w:pStyle w:val="KUJKtucny"/>
      </w:pPr>
      <w:r w:rsidRPr="0052161F">
        <w:t>NÁVRH USNESENÍ</w:t>
      </w:r>
    </w:p>
    <w:p w14:paraId="6E5FF692" w14:textId="77777777" w:rsidR="00473C67" w:rsidRDefault="00473C67" w:rsidP="00D47A9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283247D" w14:textId="77777777" w:rsidR="00473C67" w:rsidRPr="00841DFC" w:rsidRDefault="00473C67" w:rsidP="00D47A96">
      <w:pPr>
        <w:pStyle w:val="KUJKPolozka"/>
      </w:pPr>
      <w:r w:rsidRPr="00841DFC">
        <w:t>Zastupitelstvo Jihočeského kraje</w:t>
      </w:r>
    </w:p>
    <w:p w14:paraId="2C1BCD84" w14:textId="77777777" w:rsidR="00473C67" w:rsidRPr="00A82EBA" w:rsidRDefault="00473C67" w:rsidP="00317095">
      <w:pPr>
        <w:pStyle w:val="KUJKdoplnek2"/>
      </w:pPr>
      <w:r w:rsidRPr="00A82EBA">
        <w:t>ruší</w:t>
      </w:r>
    </w:p>
    <w:p w14:paraId="41A80F67" w14:textId="77777777" w:rsidR="00473C67" w:rsidRPr="00317095" w:rsidRDefault="00473C67" w:rsidP="00317095">
      <w:pPr>
        <w:pStyle w:val="KUJKPolozka"/>
        <w:rPr>
          <w:b w:val="0"/>
          <w:bCs/>
        </w:rPr>
      </w:pPr>
      <w:r w:rsidRPr="00317095">
        <w:rPr>
          <w:b w:val="0"/>
          <w:bCs/>
        </w:rPr>
        <w:t>usnesení č. 135/2021/ZK-6 ze dne 29. 04. 2021 ve věci realizace projektu s názvem „Jižní Tangenta České Budějovice – 1. etapa“;</w:t>
      </w:r>
    </w:p>
    <w:p w14:paraId="6763C313" w14:textId="77777777" w:rsidR="00473C67" w:rsidRPr="00E10FE7" w:rsidRDefault="00473C67" w:rsidP="00317095">
      <w:pPr>
        <w:pStyle w:val="KUJKdoplnek2"/>
        <w:numPr>
          <w:ilvl w:val="1"/>
          <w:numId w:val="11"/>
        </w:numPr>
      </w:pPr>
      <w:r w:rsidRPr="00AF7BAE">
        <w:t>schvaluje</w:t>
      </w:r>
    </w:p>
    <w:p w14:paraId="793F95E0" w14:textId="77777777" w:rsidR="00473C67" w:rsidRPr="00B901D4" w:rsidRDefault="00473C67" w:rsidP="0008289A">
      <w:pPr>
        <w:pStyle w:val="KUJKPolozka"/>
        <w:numPr>
          <w:ilvl w:val="0"/>
          <w:numId w:val="12"/>
        </w:numPr>
        <w:rPr>
          <w:rFonts w:eastAsia="Times New Roman"/>
          <w:b w:val="0"/>
          <w:bCs/>
        </w:rPr>
      </w:pPr>
      <w:r>
        <w:rPr>
          <w:rFonts w:eastAsia="Times New Roman"/>
          <w:b w:val="0"/>
          <w:bCs/>
        </w:rPr>
        <w:t>1.</w:t>
      </w:r>
      <w:r w:rsidRPr="00317095">
        <w:rPr>
          <w:rFonts w:eastAsia="Times New Roman"/>
          <w:b w:val="0"/>
          <w:bCs/>
        </w:rPr>
        <w:t xml:space="preserve"> </w:t>
      </w:r>
      <w:r w:rsidRPr="00B901D4">
        <w:rPr>
          <w:rFonts w:eastAsia="Times New Roman"/>
          <w:b w:val="0"/>
          <w:bCs/>
        </w:rPr>
        <w:t xml:space="preserve">nové financování projektu Jihočeského kraje s názvem „Jižní tangenta České Budějovice – 1. etapa“ s celkovými výdaji ve výši </w:t>
      </w:r>
      <w:r w:rsidRPr="00EB7AB4">
        <w:rPr>
          <w:rFonts w:eastAsia="Times New Roman"/>
          <w:b w:val="0"/>
          <w:bCs/>
        </w:rPr>
        <w:t>1 115 741 404,11</w:t>
      </w:r>
      <w:r w:rsidRPr="00B901D4">
        <w:rPr>
          <w:rFonts w:eastAsia="Times New Roman"/>
          <w:b w:val="0"/>
          <w:bCs/>
        </w:rPr>
        <w:t xml:space="preserve"> Kč vč. DPH, z toho způsobilými výdaji ve výši 330 507 025,38 Kč vč. DPH v rámci projektu ze 40. výzvy IROP v návaznosti na 30. výzvu IPRÚ města České Budějovice /IROP/</w:t>
      </w:r>
      <w:r>
        <w:rPr>
          <w:rFonts w:eastAsia="Times New Roman"/>
          <w:b w:val="0"/>
          <w:bCs/>
        </w:rPr>
        <w:t xml:space="preserve">, </w:t>
      </w:r>
      <w:r w:rsidRPr="00B901D4">
        <w:rPr>
          <w:rFonts w:eastAsia="Times New Roman"/>
          <w:b w:val="0"/>
          <w:bCs/>
        </w:rPr>
        <w:t>výdaji ve výši 200 000 000,00 Kč s DPH financovaných ze Státního fondu dopravní infrastruktury /SFDI/</w:t>
      </w:r>
      <w:r>
        <w:rPr>
          <w:rFonts w:eastAsia="Times New Roman"/>
          <w:b w:val="0"/>
          <w:bCs/>
        </w:rPr>
        <w:t xml:space="preserve">, </w:t>
      </w:r>
      <w:r w:rsidRPr="00B901D4">
        <w:rPr>
          <w:rFonts w:eastAsia="Times New Roman"/>
          <w:b w:val="0"/>
          <w:bCs/>
        </w:rPr>
        <w:t xml:space="preserve">výdaji ve výši 300 000,00 Kč s DPH financovaných od </w:t>
      </w:r>
      <w:r>
        <w:rPr>
          <w:rFonts w:eastAsia="Times New Roman"/>
          <w:b w:val="0"/>
          <w:bCs/>
        </w:rPr>
        <w:t>O</w:t>
      </w:r>
      <w:r w:rsidRPr="00B901D4">
        <w:rPr>
          <w:rFonts w:eastAsia="Times New Roman"/>
          <w:b w:val="0"/>
          <w:bCs/>
        </w:rPr>
        <w:t>bce Včelná,</w:t>
      </w:r>
    </w:p>
    <w:p w14:paraId="1765BABF" w14:textId="77777777" w:rsidR="00473C67" w:rsidRPr="00B901D4" w:rsidRDefault="00473C67" w:rsidP="0008289A">
      <w:pPr>
        <w:pStyle w:val="KUJKPolozka"/>
        <w:numPr>
          <w:ilvl w:val="0"/>
          <w:numId w:val="12"/>
        </w:numPr>
        <w:rPr>
          <w:b w:val="0"/>
        </w:rPr>
      </w:pPr>
      <w:r>
        <w:rPr>
          <w:b w:val="0"/>
        </w:rPr>
        <w:t xml:space="preserve">2. </w:t>
      </w:r>
      <w:r w:rsidRPr="00B901D4">
        <w:rPr>
          <w:b w:val="0"/>
        </w:rPr>
        <w:t xml:space="preserve">kofinancování projektu ve výši 10 % ze způsobilých výdajů projektu IROP, tj. 33 050 702,54 Kč vč. DPH, s čerpáním na základě Formuláře evropského projektu dle přílohy č. 1 návrhu č. </w:t>
      </w:r>
      <w:r>
        <w:rPr>
          <w:b w:val="0"/>
        </w:rPr>
        <w:t>99</w:t>
      </w:r>
      <w:r w:rsidRPr="00B901D4">
        <w:rPr>
          <w:b w:val="0"/>
        </w:rPr>
        <w:t>/</w:t>
      </w:r>
      <w:r>
        <w:rPr>
          <w:b w:val="0"/>
        </w:rPr>
        <w:t>Z</w:t>
      </w:r>
      <w:r w:rsidRPr="00B901D4">
        <w:rPr>
          <w:b w:val="0"/>
        </w:rPr>
        <w:t xml:space="preserve">K/23, </w:t>
      </w:r>
    </w:p>
    <w:p w14:paraId="34B9FB58" w14:textId="77777777" w:rsidR="00473C67" w:rsidRPr="00B901D4" w:rsidRDefault="00473C67" w:rsidP="0008289A">
      <w:pPr>
        <w:pStyle w:val="KUJKPolozka"/>
        <w:numPr>
          <w:ilvl w:val="0"/>
          <w:numId w:val="12"/>
        </w:numPr>
        <w:rPr>
          <w:b w:val="0"/>
        </w:rPr>
      </w:pPr>
      <w:r>
        <w:rPr>
          <w:b w:val="0"/>
        </w:rPr>
        <w:t xml:space="preserve">3. </w:t>
      </w:r>
      <w:r w:rsidRPr="00B901D4">
        <w:rPr>
          <w:b w:val="0"/>
        </w:rPr>
        <w:t xml:space="preserve">předfinancování projektu ve výši 90 % ze způsobilých výdajů projektu IROP, tj. 297 456 322,84 Kč vč. DPH s čerpáním na základě Formuláře evropského projektu dle přílohy č. 1 návrhu č. </w:t>
      </w:r>
      <w:r>
        <w:rPr>
          <w:b w:val="0"/>
        </w:rPr>
        <w:t>99</w:t>
      </w:r>
      <w:r w:rsidRPr="00B901D4">
        <w:rPr>
          <w:b w:val="0"/>
        </w:rPr>
        <w:t>/</w:t>
      </w:r>
      <w:r>
        <w:rPr>
          <w:b w:val="0"/>
        </w:rPr>
        <w:t>Z</w:t>
      </w:r>
      <w:r w:rsidRPr="00B901D4">
        <w:rPr>
          <w:b w:val="0"/>
        </w:rPr>
        <w:t>K/23,</w:t>
      </w:r>
    </w:p>
    <w:p w14:paraId="5DEC1D28" w14:textId="77777777" w:rsidR="00473C67" w:rsidRPr="00B901D4" w:rsidRDefault="00473C67" w:rsidP="0008289A">
      <w:pPr>
        <w:pStyle w:val="KUJKPolozka"/>
        <w:numPr>
          <w:ilvl w:val="0"/>
          <w:numId w:val="12"/>
        </w:numPr>
        <w:rPr>
          <w:rFonts w:eastAsia="Times New Roman"/>
          <w:b w:val="0"/>
          <w:bCs/>
        </w:rPr>
      </w:pPr>
      <w:r>
        <w:rPr>
          <w:rFonts w:eastAsia="Times New Roman"/>
          <w:b w:val="0"/>
          <w:bCs/>
        </w:rPr>
        <w:t xml:space="preserve">4. </w:t>
      </w:r>
      <w:r w:rsidRPr="00B901D4">
        <w:rPr>
          <w:rFonts w:eastAsia="Times New Roman"/>
          <w:b w:val="0"/>
          <w:bCs/>
        </w:rPr>
        <w:t xml:space="preserve">financování výdajů ze SFDI ve výši 200 000 000,00 Kč vč. DPH s čerpáním na základě Formuláře evropského projektu dle přílohy č. 1 návrhu č. </w:t>
      </w:r>
      <w:r>
        <w:rPr>
          <w:rFonts w:eastAsia="Times New Roman"/>
          <w:b w:val="0"/>
          <w:bCs/>
        </w:rPr>
        <w:t>99</w:t>
      </w:r>
      <w:r w:rsidRPr="00B901D4">
        <w:rPr>
          <w:rFonts w:eastAsia="Times New Roman"/>
          <w:b w:val="0"/>
          <w:bCs/>
        </w:rPr>
        <w:t>/</w:t>
      </w:r>
      <w:r>
        <w:rPr>
          <w:rFonts w:eastAsia="Times New Roman"/>
          <w:b w:val="0"/>
          <w:bCs/>
        </w:rPr>
        <w:t>Z</w:t>
      </w:r>
      <w:r w:rsidRPr="00B901D4">
        <w:rPr>
          <w:rFonts w:eastAsia="Times New Roman"/>
          <w:b w:val="0"/>
          <w:bCs/>
        </w:rPr>
        <w:t>K/23,</w:t>
      </w:r>
    </w:p>
    <w:p w14:paraId="46277E98" w14:textId="77777777" w:rsidR="00473C67" w:rsidRPr="00B901D4" w:rsidRDefault="00473C67" w:rsidP="0008289A">
      <w:pPr>
        <w:pStyle w:val="KUJKPolozka"/>
        <w:numPr>
          <w:ilvl w:val="0"/>
          <w:numId w:val="12"/>
        </w:numPr>
        <w:rPr>
          <w:rFonts w:eastAsia="Times New Roman"/>
          <w:b w:val="0"/>
          <w:bCs/>
        </w:rPr>
      </w:pPr>
      <w:r>
        <w:rPr>
          <w:rFonts w:eastAsia="Times New Roman"/>
          <w:b w:val="0"/>
          <w:bCs/>
        </w:rPr>
        <w:t xml:space="preserve">5. </w:t>
      </w:r>
      <w:r w:rsidRPr="00B901D4">
        <w:rPr>
          <w:rFonts w:eastAsia="Times New Roman"/>
          <w:b w:val="0"/>
          <w:bCs/>
        </w:rPr>
        <w:t xml:space="preserve">financování </w:t>
      </w:r>
      <w:r>
        <w:rPr>
          <w:rFonts w:eastAsia="Times New Roman"/>
          <w:b w:val="0"/>
          <w:bCs/>
        </w:rPr>
        <w:t xml:space="preserve">nezpůsobilých </w:t>
      </w:r>
      <w:r w:rsidRPr="00B901D4">
        <w:rPr>
          <w:rFonts w:eastAsia="Times New Roman"/>
          <w:b w:val="0"/>
          <w:bCs/>
        </w:rPr>
        <w:t xml:space="preserve">výdajů od </w:t>
      </w:r>
      <w:r>
        <w:rPr>
          <w:rFonts w:eastAsia="Times New Roman"/>
          <w:b w:val="0"/>
          <w:bCs/>
        </w:rPr>
        <w:t>O</w:t>
      </w:r>
      <w:r w:rsidRPr="00B901D4">
        <w:rPr>
          <w:rFonts w:eastAsia="Times New Roman"/>
          <w:b w:val="0"/>
          <w:bCs/>
        </w:rPr>
        <w:t xml:space="preserve">bce Včelná ve výši 300 000,00 Kč vč. DPH s čerpáním na základě Formuláře evropského projektu dle přílohy č. 1 návrhu č. </w:t>
      </w:r>
      <w:r>
        <w:rPr>
          <w:rFonts w:eastAsia="Times New Roman"/>
          <w:b w:val="0"/>
          <w:bCs/>
        </w:rPr>
        <w:t>99</w:t>
      </w:r>
      <w:r w:rsidRPr="00B901D4">
        <w:rPr>
          <w:rFonts w:eastAsia="Times New Roman"/>
          <w:b w:val="0"/>
          <w:bCs/>
        </w:rPr>
        <w:t>/</w:t>
      </w:r>
      <w:r>
        <w:rPr>
          <w:rFonts w:eastAsia="Times New Roman"/>
          <w:b w:val="0"/>
          <w:bCs/>
        </w:rPr>
        <w:t>Z</w:t>
      </w:r>
      <w:r w:rsidRPr="00B901D4">
        <w:rPr>
          <w:rFonts w:eastAsia="Times New Roman"/>
          <w:b w:val="0"/>
          <w:bCs/>
        </w:rPr>
        <w:t>K/23,</w:t>
      </w:r>
    </w:p>
    <w:p w14:paraId="743058BE" w14:textId="77777777" w:rsidR="00473C67" w:rsidRPr="0008289A" w:rsidRDefault="00473C67" w:rsidP="0008289A">
      <w:pPr>
        <w:pStyle w:val="KUJKPolozka"/>
        <w:numPr>
          <w:ilvl w:val="0"/>
          <w:numId w:val="12"/>
        </w:numPr>
        <w:rPr>
          <w:b w:val="0"/>
        </w:rPr>
      </w:pPr>
      <w:r>
        <w:rPr>
          <w:b w:val="0"/>
        </w:rPr>
        <w:t xml:space="preserve">6. </w:t>
      </w:r>
      <w:r w:rsidRPr="00B901D4">
        <w:rPr>
          <w:b w:val="0"/>
        </w:rPr>
        <w:t xml:space="preserve">financování nezpůsobilých výdajů projektu IROP ve výši </w:t>
      </w:r>
      <w:r>
        <w:rPr>
          <w:b w:val="0"/>
        </w:rPr>
        <w:t>584 934 378,73</w:t>
      </w:r>
      <w:r w:rsidRPr="00B901D4">
        <w:rPr>
          <w:b w:val="0"/>
        </w:rPr>
        <w:t xml:space="preserve"> Kč vč. DPH s čerpáním na základě Formuláře evropského projektu dle přílohy č. 1 návrhu č. </w:t>
      </w:r>
      <w:r>
        <w:rPr>
          <w:b w:val="0"/>
        </w:rPr>
        <w:t>99</w:t>
      </w:r>
      <w:r w:rsidRPr="00B901D4">
        <w:rPr>
          <w:b w:val="0"/>
        </w:rPr>
        <w:t>/</w:t>
      </w:r>
      <w:r>
        <w:rPr>
          <w:b w:val="0"/>
        </w:rPr>
        <w:t>Z</w:t>
      </w:r>
      <w:r w:rsidRPr="00B901D4">
        <w:rPr>
          <w:b w:val="0"/>
        </w:rPr>
        <w:t>K/23;</w:t>
      </w:r>
    </w:p>
    <w:p w14:paraId="7DC974D2" w14:textId="77777777" w:rsidR="00473C67" w:rsidRDefault="00473C67" w:rsidP="00473C67">
      <w:pPr>
        <w:pStyle w:val="KUJKdoplnek2"/>
        <w:numPr>
          <w:ilvl w:val="1"/>
          <w:numId w:val="13"/>
        </w:numPr>
      </w:pPr>
      <w:r w:rsidRPr="0021676C">
        <w:t>ukládá</w:t>
      </w:r>
    </w:p>
    <w:p w14:paraId="3493899C" w14:textId="77777777" w:rsidR="00473C67" w:rsidRPr="00317095" w:rsidRDefault="00473C67" w:rsidP="00473C67">
      <w:pPr>
        <w:pStyle w:val="KUJKPolozka"/>
        <w:numPr>
          <w:ilvl w:val="0"/>
          <w:numId w:val="13"/>
        </w:numPr>
        <w:rPr>
          <w:rFonts w:eastAsia="Times New Roman"/>
          <w:b w:val="0"/>
        </w:rPr>
      </w:pPr>
      <w:r w:rsidRPr="00317095">
        <w:rPr>
          <w:rFonts w:eastAsia="Times New Roman"/>
          <w:b w:val="0"/>
        </w:rPr>
        <w:t>JUDr. Lukáši Glaserovi, řediteli krajského úřadu, zajistit realizaci uvedeného usnesení.</w:t>
      </w:r>
    </w:p>
    <w:p w14:paraId="1B13001D" w14:textId="77777777" w:rsidR="00473C67" w:rsidRDefault="00473C67" w:rsidP="00317095">
      <w:pPr>
        <w:pStyle w:val="KUJKnormal"/>
        <w:rPr>
          <w:b/>
        </w:rPr>
      </w:pPr>
      <w:r w:rsidRPr="0048027B">
        <w:rPr>
          <w:bCs/>
        </w:rPr>
        <w:t>T:</w:t>
      </w:r>
      <w:r>
        <w:rPr>
          <w:b/>
        </w:rPr>
        <w:t xml:space="preserve"> </w:t>
      </w:r>
      <w:r w:rsidRPr="00251F7D">
        <w:rPr>
          <w:bCs/>
        </w:rPr>
        <w:t>31. 12. 2023</w:t>
      </w:r>
    </w:p>
    <w:p w14:paraId="42F8153A" w14:textId="77777777" w:rsidR="00473C67" w:rsidRDefault="00473C67" w:rsidP="00317095">
      <w:pPr>
        <w:pStyle w:val="KUJKnormal"/>
        <w:rPr>
          <w:b/>
        </w:rPr>
      </w:pPr>
    </w:p>
    <w:p w14:paraId="425330DB" w14:textId="77777777" w:rsidR="00473C67" w:rsidRDefault="00473C67" w:rsidP="00317095">
      <w:pPr>
        <w:pStyle w:val="KUJKmezeraDZ"/>
      </w:pPr>
      <w:bookmarkStart w:id="1" w:name="US_DuvodZprava"/>
      <w:bookmarkEnd w:id="1"/>
    </w:p>
    <w:p w14:paraId="0C8612C9" w14:textId="77777777" w:rsidR="00473C67" w:rsidRDefault="00473C67" w:rsidP="00317095">
      <w:pPr>
        <w:pStyle w:val="KUJKnadpisDZ"/>
      </w:pPr>
      <w:r>
        <w:t>DŮVODOVÁ ZPRÁVA</w:t>
      </w:r>
    </w:p>
    <w:p w14:paraId="0E8B589A" w14:textId="77777777" w:rsidR="00473C67" w:rsidRPr="009B7B0B" w:rsidRDefault="00473C67" w:rsidP="00317095">
      <w:pPr>
        <w:pStyle w:val="KUJKmezeraDZ"/>
      </w:pPr>
    </w:p>
    <w:p w14:paraId="12D2CC89" w14:textId="77777777" w:rsidR="00473C67" w:rsidRDefault="00473C67" w:rsidP="0008289A">
      <w:pPr>
        <w:pStyle w:val="KUJKnormal"/>
        <w:rPr>
          <w:rFonts w:eastAsia="Times New Roman"/>
        </w:rPr>
      </w:pPr>
      <w:r>
        <w:rPr>
          <w:rFonts w:eastAsia="Times New Roman"/>
        </w:rPr>
        <w:t>Jihočeský kraj prostřednictvím odboru OVZI předložil projektovou žádost projektu s názvem „Jižní tangenta České Budějovice – 1. etapa</w:t>
      </w:r>
      <w:r>
        <w:t xml:space="preserve">“ </w:t>
      </w:r>
      <w:r>
        <w:rPr>
          <w:rFonts w:eastAsia="Times New Roman"/>
        </w:rPr>
        <w:t>do 40. výzvy IROP v návaznosti na 30. výzvu IPRÚ města České Budějovice v měsíci dubnu 2020. V podané projektové žádosti byly uvedeny celkové způsobilé výdaje ve výši 344 634 171,21 Kč s DPH.</w:t>
      </w:r>
    </w:p>
    <w:p w14:paraId="3BFD6D46" w14:textId="77777777" w:rsidR="00473C67" w:rsidRDefault="00473C67" w:rsidP="0008289A">
      <w:pPr>
        <w:pStyle w:val="KUJKnormal"/>
        <w:rPr>
          <w:rFonts w:eastAsia="Times New Roman"/>
        </w:rPr>
      </w:pPr>
      <w:r>
        <w:rPr>
          <w:rFonts w:eastAsia="Times New Roman"/>
        </w:rPr>
        <w:t xml:space="preserve">Realizace tohoto projektu byla prvotně schválena zastupitelstvem kraje pod č. usnesení </w:t>
      </w:r>
      <w:r w:rsidRPr="00524D14">
        <w:rPr>
          <w:rFonts w:eastAsia="Times New Roman"/>
        </w:rPr>
        <w:t>348/2018/ZK-17</w:t>
      </w:r>
      <w:r>
        <w:rPr>
          <w:rFonts w:eastAsia="Times New Roman"/>
        </w:rPr>
        <w:t xml:space="preserve"> dne 16. 11. 2018. Následně revokována pod č. usnesení 148/2019/ZK-21 ze dne 23.5.2019, usnesení 147/2020/ZK-28 ze dne 25.6.2020 a dále pod č. 135/2021/ZK-6 ze dne 29.4.2021. </w:t>
      </w:r>
    </w:p>
    <w:p w14:paraId="0455F78A" w14:textId="77777777" w:rsidR="00473C67" w:rsidRDefault="00473C67" w:rsidP="0008289A">
      <w:pPr>
        <w:pStyle w:val="KUJKnormal"/>
        <w:rPr>
          <w:rFonts w:eastAsia="Times New Roman"/>
          <w:i/>
          <w:iCs/>
        </w:rPr>
      </w:pPr>
    </w:p>
    <w:p w14:paraId="71062C31" w14:textId="77777777" w:rsidR="00473C67" w:rsidRDefault="00473C67" w:rsidP="0008289A">
      <w:pPr>
        <w:pStyle w:val="KUJKnormal"/>
        <w:rPr>
          <w:rFonts w:eastAsia="Times New Roman"/>
          <w:i/>
          <w:iCs/>
        </w:rPr>
      </w:pPr>
      <w:r w:rsidRPr="00297EA7">
        <w:rPr>
          <w:rFonts w:eastAsia="Times New Roman"/>
          <w:i/>
          <w:iCs/>
        </w:rPr>
        <w:t>Usnesení č. 135/2021/ZK-6 ze dne 29.4.2021</w:t>
      </w:r>
    </w:p>
    <w:p w14:paraId="14DA4372" w14:textId="77777777" w:rsidR="00473C67" w:rsidRDefault="00473C67" w:rsidP="0008289A">
      <w:pPr>
        <w:pStyle w:val="KUJKnormal"/>
        <w:rPr>
          <w:rFonts w:ascii="Calibri" w:hAnsi="Calibri" w:cs="Calibri"/>
          <w:sz w:val="12"/>
          <w:szCs w:val="12"/>
        </w:rPr>
      </w:pPr>
    </w:p>
    <w:p w14:paraId="145A38C5" w14:textId="77777777" w:rsidR="00473C67" w:rsidRPr="00407FA8" w:rsidRDefault="00473C67" w:rsidP="0008289A">
      <w:pPr>
        <w:pStyle w:val="KUJKPolozka"/>
        <w:numPr>
          <w:ilvl w:val="0"/>
          <w:numId w:val="12"/>
        </w:numPr>
        <w:tabs>
          <w:tab w:val="left" w:pos="708"/>
        </w:tabs>
        <w:rPr>
          <w:i/>
          <w:iCs/>
        </w:rPr>
      </w:pPr>
      <w:r w:rsidRPr="00407FA8">
        <w:rPr>
          <w:i/>
          <w:iCs/>
        </w:rPr>
        <w:t>Zastupitelstvo Jihočeského kraje</w:t>
      </w:r>
    </w:p>
    <w:p w14:paraId="64409490" w14:textId="77777777" w:rsidR="00473C67" w:rsidRPr="00407FA8" w:rsidRDefault="00473C67" w:rsidP="0008289A">
      <w:pPr>
        <w:pStyle w:val="KUJKdoplnek2"/>
        <w:numPr>
          <w:ilvl w:val="1"/>
          <w:numId w:val="12"/>
        </w:numPr>
        <w:tabs>
          <w:tab w:val="left" w:pos="708"/>
        </w:tabs>
        <w:rPr>
          <w:i/>
          <w:iCs/>
        </w:rPr>
      </w:pPr>
      <w:r w:rsidRPr="00407FA8">
        <w:rPr>
          <w:i/>
          <w:iCs/>
        </w:rPr>
        <w:t>ruší</w:t>
      </w:r>
    </w:p>
    <w:p w14:paraId="1C903E98" w14:textId="77777777" w:rsidR="00473C67" w:rsidRPr="00407FA8" w:rsidRDefault="00473C67" w:rsidP="0008289A">
      <w:pPr>
        <w:pStyle w:val="KUJKPolozka"/>
        <w:numPr>
          <w:ilvl w:val="0"/>
          <w:numId w:val="12"/>
        </w:numPr>
        <w:tabs>
          <w:tab w:val="left" w:pos="708"/>
        </w:tabs>
        <w:rPr>
          <w:i/>
          <w:iCs/>
        </w:rPr>
      </w:pPr>
      <w:r w:rsidRPr="00407FA8">
        <w:rPr>
          <w:b w:val="0"/>
          <w:bCs/>
          <w:i/>
          <w:iCs/>
        </w:rPr>
        <w:t>usnesení č. 147/2020/ZK-28 ze dne 25. 06. 2020 ve věci realizace projektu s názvem „Jižní Tangenta České Budějovice – 1. etapa</w:t>
      </w:r>
      <w:r w:rsidRPr="00407FA8">
        <w:rPr>
          <w:i/>
          <w:iCs/>
        </w:rPr>
        <w:t>“</w:t>
      </w:r>
      <w:r w:rsidRPr="00407FA8">
        <w:rPr>
          <w:b w:val="0"/>
          <w:bCs/>
          <w:i/>
          <w:iCs/>
        </w:rPr>
        <w:t>;</w:t>
      </w:r>
    </w:p>
    <w:p w14:paraId="64BDFE5F" w14:textId="77777777" w:rsidR="00473C67" w:rsidRPr="00AD7A27" w:rsidRDefault="00473C67" w:rsidP="0008289A">
      <w:pPr>
        <w:pStyle w:val="KUJKdoplnek2"/>
        <w:numPr>
          <w:ilvl w:val="1"/>
          <w:numId w:val="11"/>
        </w:numPr>
        <w:tabs>
          <w:tab w:val="left" w:pos="708"/>
        </w:tabs>
        <w:rPr>
          <w:i/>
          <w:iCs/>
        </w:rPr>
      </w:pPr>
      <w:r w:rsidRPr="00AD7A27">
        <w:rPr>
          <w:i/>
          <w:iCs/>
        </w:rPr>
        <w:t>schvaluje</w:t>
      </w:r>
    </w:p>
    <w:p w14:paraId="67D46258" w14:textId="77777777" w:rsidR="00473C67" w:rsidRPr="00407FA8" w:rsidRDefault="00473C67" w:rsidP="00473C67">
      <w:pPr>
        <w:pStyle w:val="KUJKPolozka"/>
        <w:numPr>
          <w:ilvl w:val="0"/>
          <w:numId w:val="14"/>
        </w:numPr>
        <w:tabs>
          <w:tab w:val="left" w:pos="708"/>
        </w:tabs>
        <w:rPr>
          <w:rFonts w:eastAsia="Times New Roman"/>
          <w:b w:val="0"/>
          <w:bCs/>
          <w:i/>
          <w:iCs/>
        </w:rPr>
      </w:pPr>
      <w:r w:rsidRPr="00407FA8">
        <w:rPr>
          <w:rFonts w:eastAsia="Times New Roman"/>
          <w:b w:val="0"/>
          <w:bCs/>
          <w:i/>
          <w:iCs/>
        </w:rPr>
        <w:t>1. nové financování projektu Jihočeského kraje s názvem „Jižní tangenta České Budějovice – 1. etapa“ s celkovými výdaji ve výši 1 097 858 876,11 Kč vč. DPH, z toho způsobilými výdaji ve výši 330 507 025,38 Kč vč. DPH v rámci projektu ze 40. výzvy IROP v návaznosti na 30. výzvu IPRÚ města České Budějovice /IROP/ a výdaji ve výši 200 000 000,00 Kč s DPH financovaných ze Státního fondu dopravní infrastruktury /SFDI/,</w:t>
      </w:r>
    </w:p>
    <w:p w14:paraId="59CDB005" w14:textId="77777777" w:rsidR="00473C67" w:rsidRPr="00407FA8" w:rsidRDefault="00473C67" w:rsidP="00473C67">
      <w:pPr>
        <w:pStyle w:val="KUJKPolozka"/>
        <w:numPr>
          <w:ilvl w:val="0"/>
          <w:numId w:val="14"/>
        </w:numPr>
        <w:tabs>
          <w:tab w:val="left" w:pos="708"/>
        </w:tabs>
        <w:rPr>
          <w:b w:val="0"/>
          <w:i/>
          <w:iCs/>
        </w:rPr>
      </w:pPr>
      <w:r w:rsidRPr="00407FA8">
        <w:rPr>
          <w:b w:val="0"/>
          <w:i/>
          <w:iCs/>
        </w:rPr>
        <w:t xml:space="preserve">2. kofinancování projektu ve výši 10 % ze způsobilých výdajů projektu IROP, tj. 33 050 702,54 Kč vč. DPH, s čerpáním na základě Formuláře evropského projektu dle přílohy č. 1 návrhu č. 127/ZK/21, </w:t>
      </w:r>
    </w:p>
    <w:p w14:paraId="42E698CB" w14:textId="77777777" w:rsidR="00473C67" w:rsidRPr="00407FA8" w:rsidRDefault="00473C67" w:rsidP="00473C67">
      <w:pPr>
        <w:pStyle w:val="KUJKPolozka"/>
        <w:numPr>
          <w:ilvl w:val="0"/>
          <w:numId w:val="14"/>
        </w:numPr>
        <w:tabs>
          <w:tab w:val="left" w:pos="708"/>
        </w:tabs>
        <w:rPr>
          <w:b w:val="0"/>
          <w:i/>
          <w:iCs/>
        </w:rPr>
      </w:pPr>
      <w:r w:rsidRPr="00407FA8">
        <w:rPr>
          <w:b w:val="0"/>
          <w:i/>
          <w:iCs/>
        </w:rPr>
        <w:t>3. předfinancování projektu ve výši 90 % ze způsobilých výdajů projektu IROP, tj. 297 456 322,84 Kč vč. DPH s čerpáním na základě Formuláře evropského projektu dle přílohy č. 1 návrhu č. 127/ZK/21,</w:t>
      </w:r>
    </w:p>
    <w:p w14:paraId="23806995" w14:textId="77777777" w:rsidR="00473C67" w:rsidRPr="00407FA8" w:rsidRDefault="00473C67" w:rsidP="00473C67">
      <w:pPr>
        <w:pStyle w:val="KUJKPolozka"/>
        <w:numPr>
          <w:ilvl w:val="0"/>
          <w:numId w:val="14"/>
        </w:numPr>
        <w:tabs>
          <w:tab w:val="left" w:pos="708"/>
        </w:tabs>
        <w:rPr>
          <w:rFonts w:eastAsia="Times New Roman"/>
          <w:b w:val="0"/>
          <w:bCs/>
          <w:i/>
          <w:iCs/>
        </w:rPr>
      </w:pPr>
      <w:r w:rsidRPr="00407FA8">
        <w:rPr>
          <w:rFonts w:eastAsia="Times New Roman"/>
          <w:b w:val="0"/>
          <w:bCs/>
          <w:i/>
          <w:iCs/>
        </w:rPr>
        <w:t>4. financování výdajů ze SFDI ve výši 200 000 000,00 Kč vč. DPH s čerpáním na základě Formuláře evropského projektu dle přílohy č. 1 návrhu č. 127/ZK/21,</w:t>
      </w:r>
    </w:p>
    <w:p w14:paraId="105F37B3" w14:textId="77777777" w:rsidR="00473C67" w:rsidRPr="00407FA8" w:rsidRDefault="00473C67" w:rsidP="00473C67">
      <w:pPr>
        <w:pStyle w:val="KUJKPolozka"/>
        <w:numPr>
          <w:ilvl w:val="0"/>
          <w:numId w:val="14"/>
        </w:numPr>
        <w:tabs>
          <w:tab w:val="left" w:pos="708"/>
        </w:tabs>
        <w:rPr>
          <w:b w:val="0"/>
          <w:i/>
          <w:iCs/>
        </w:rPr>
      </w:pPr>
      <w:r w:rsidRPr="00407FA8">
        <w:rPr>
          <w:b w:val="0"/>
          <w:i/>
          <w:iCs/>
        </w:rPr>
        <w:t>5. financování nezpůsobilých výdajů projektu IROP ve výši 567 351 850,73 Kč vč. DPH s čerpáním na základě Formuláře evropského projektu dle přílohy č. 1 návrhu č. 127/ZK/21;</w:t>
      </w:r>
    </w:p>
    <w:p w14:paraId="2FE874D7" w14:textId="77777777" w:rsidR="00473C67" w:rsidRPr="00AD7A27" w:rsidRDefault="00473C67" w:rsidP="0008289A">
      <w:pPr>
        <w:pStyle w:val="KUJKdoplnek2"/>
        <w:numPr>
          <w:ilvl w:val="1"/>
          <w:numId w:val="11"/>
        </w:numPr>
        <w:tabs>
          <w:tab w:val="left" w:pos="708"/>
        </w:tabs>
        <w:rPr>
          <w:i/>
          <w:iCs/>
        </w:rPr>
      </w:pPr>
      <w:r w:rsidRPr="00AD7A27">
        <w:rPr>
          <w:i/>
          <w:iCs/>
        </w:rPr>
        <w:t>ukládá</w:t>
      </w:r>
    </w:p>
    <w:p w14:paraId="03D73965" w14:textId="77777777" w:rsidR="00473C67" w:rsidRPr="00407FA8" w:rsidRDefault="00473C67" w:rsidP="0008289A">
      <w:pPr>
        <w:pStyle w:val="KUJKPolozka"/>
        <w:numPr>
          <w:ilvl w:val="0"/>
          <w:numId w:val="11"/>
        </w:numPr>
        <w:tabs>
          <w:tab w:val="left" w:pos="708"/>
        </w:tabs>
        <w:rPr>
          <w:rFonts w:eastAsia="Times New Roman"/>
          <w:b w:val="0"/>
          <w:i/>
          <w:iCs/>
        </w:rPr>
      </w:pPr>
      <w:r w:rsidRPr="00407FA8">
        <w:rPr>
          <w:rFonts w:eastAsia="Times New Roman"/>
          <w:b w:val="0"/>
          <w:i/>
          <w:iCs/>
        </w:rPr>
        <w:t>JUDr. Milanu Kučerovi, Ph.D., řediteli krajského úřadu, zajistit realizaci uvedeného usnesení.</w:t>
      </w:r>
    </w:p>
    <w:p w14:paraId="72C190A2" w14:textId="77777777" w:rsidR="00473C67" w:rsidRPr="00407FA8" w:rsidRDefault="00473C67" w:rsidP="0008289A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i/>
          <w:iCs/>
        </w:rPr>
      </w:pPr>
      <w:r w:rsidRPr="00407FA8">
        <w:rPr>
          <w:b w:val="0"/>
          <w:i/>
          <w:iCs/>
        </w:rPr>
        <w:t>T: 31. 12. 2023</w:t>
      </w:r>
    </w:p>
    <w:p w14:paraId="06D698DB" w14:textId="77777777" w:rsidR="00473C67" w:rsidRDefault="00473C67" w:rsidP="0008289A">
      <w:pPr>
        <w:pStyle w:val="KUJKnormal"/>
      </w:pPr>
    </w:p>
    <w:p w14:paraId="71B2C2BA" w14:textId="77777777" w:rsidR="00473C67" w:rsidRPr="00091A84" w:rsidRDefault="00473C67" w:rsidP="0008289A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0"/>
          <w:szCs w:val="20"/>
        </w:rPr>
      </w:pPr>
      <w:r>
        <w:rPr>
          <w:rFonts w:ascii="Arial" w:eastAsia="TimesNewRoman" w:hAnsi="Arial" w:cs="Arial"/>
          <w:sz w:val="20"/>
          <w:szCs w:val="20"/>
        </w:rPr>
        <w:t xml:space="preserve">Stavební realizace se předpokládala na 24 měsíců to v letech 2021 – 2023. Celková délka obchvatu je 2,706 km. Z důvodu ukončení operačního programu IROP je nutné dokončení díla bez vad a nedodělků do 30. 6. 2023, což by mělo být splněno. </w:t>
      </w:r>
    </w:p>
    <w:p w14:paraId="71E54A1C" w14:textId="77777777" w:rsidR="00473C67" w:rsidRDefault="00473C67" w:rsidP="0008289A">
      <w:pPr>
        <w:pStyle w:val="Prosttext"/>
        <w:jc w:val="both"/>
        <w:rPr>
          <w:rFonts w:ascii="Arial" w:hAnsi="Arial"/>
          <w:sz w:val="20"/>
          <w:szCs w:val="28"/>
          <w:lang w:eastAsia="en-US"/>
        </w:rPr>
      </w:pPr>
    </w:p>
    <w:p w14:paraId="04590DC9" w14:textId="77777777" w:rsidR="00473C67" w:rsidRDefault="00473C67" w:rsidP="0008289A">
      <w:pPr>
        <w:pStyle w:val="Prosttext"/>
        <w:jc w:val="both"/>
        <w:rPr>
          <w:rFonts w:ascii="Arial" w:hAnsi="Arial"/>
          <w:sz w:val="20"/>
          <w:szCs w:val="28"/>
          <w:lang w:eastAsia="en-US"/>
        </w:rPr>
      </w:pPr>
      <w:r>
        <w:rPr>
          <w:rFonts w:ascii="Arial" w:hAnsi="Arial"/>
          <w:sz w:val="20"/>
          <w:szCs w:val="28"/>
          <w:lang w:eastAsia="en-US"/>
        </w:rPr>
        <w:t xml:space="preserve">Projekt IROP je nastaven nyní jako čtyřetapový s termínem ukončení 1. finanční etapy k 30. 9. 2020, 2. finanční etapy k 27. 9. 2021, 3. finanční etapy k 31.8.2022 a 4. etapy k 30.6.2023. Jihočeský kraj podal u projektu celkem 3 žádosti o platbu, které byly vyplaceny v plné výši požadovaných způsobilých výdajů </w:t>
      </w:r>
      <w:r w:rsidRPr="00BB7BFB">
        <w:rPr>
          <w:rFonts w:ascii="Arial" w:hAnsi="Arial"/>
          <w:sz w:val="20"/>
          <w:szCs w:val="28"/>
          <w:lang w:eastAsia="en-US"/>
        </w:rPr>
        <w:t xml:space="preserve">307 228 181,96 (z toho obdržená výše dotace - 276 505 363,76 Kč). </w:t>
      </w:r>
      <w:r>
        <w:rPr>
          <w:rFonts w:ascii="Arial" w:hAnsi="Arial"/>
          <w:sz w:val="20"/>
          <w:szCs w:val="28"/>
          <w:lang w:eastAsia="en-US"/>
        </w:rPr>
        <w:t xml:space="preserve">V letošním roce bude podána závěrečná žádost o platbu na prozatím nevyčerpanou částku zbývajících způsobilých výdajů ve výši 23 278 843,42 Kč </w:t>
      </w:r>
      <w:r w:rsidRPr="00BB7BFB">
        <w:rPr>
          <w:rFonts w:ascii="Arial" w:hAnsi="Arial"/>
          <w:sz w:val="20"/>
          <w:szCs w:val="28"/>
          <w:lang w:eastAsia="en-US"/>
        </w:rPr>
        <w:t>(z toho předpokládaná výše dotace – 20 950 959,08 Kč).</w:t>
      </w:r>
      <w:r>
        <w:rPr>
          <w:rFonts w:ascii="Arial" w:hAnsi="Arial"/>
          <w:sz w:val="20"/>
          <w:szCs w:val="28"/>
          <w:lang w:eastAsia="en-US"/>
        </w:rPr>
        <w:t xml:space="preserve"> Tato částka by měla být Jihočeskému kraji proplacena v letošním roce.</w:t>
      </w:r>
    </w:p>
    <w:p w14:paraId="67728400" w14:textId="77777777" w:rsidR="00473C67" w:rsidRPr="00BB7BFB" w:rsidRDefault="00473C67" w:rsidP="0008289A">
      <w:pPr>
        <w:pStyle w:val="Prosttext"/>
        <w:jc w:val="both"/>
        <w:rPr>
          <w:rFonts w:ascii="Arial" w:hAnsi="Arial"/>
          <w:sz w:val="20"/>
          <w:szCs w:val="28"/>
          <w:lang w:eastAsia="en-US"/>
        </w:rPr>
      </w:pPr>
      <w:r w:rsidRPr="00BB7BFB">
        <w:rPr>
          <w:rFonts w:ascii="Arial" w:hAnsi="Arial"/>
          <w:sz w:val="20"/>
          <w:szCs w:val="28"/>
          <w:lang w:eastAsia="en-US"/>
        </w:rPr>
        <w:t>Dotace ze SFDI byla proplacena ze strany poskytovatele dotace v r. 2021 v plné výši.</w:t>
      </w:r>
    </w:p>
    <w:p w14:paraId="2F3EE5BE" w14:textId="77777777" w:rsidR="00473C67" w:rsidRPr="00BB7BFB" w:rsidRDefault="00473C67" w:rsidP="0008289A">
      <w:pPr>
        <w:pStyle w:val="Prosttext"/>
        <w:jc w:val="both"/>
        <w:rPr>
          <w:rFonts w:ascii="Arial" w:hAnsi="Arial"/>
          <w:sz w:val="20"/>
          <w:szCs w:val="28"/>
          <w:lang w:eastAsia="en-US"/>
        </w:rPr>
      </w:pPr>
      <w:r w:rsidRPr="00BB7BFB">
        <w:rPr>
          <w:rFonts w:ascii="Arial" w:hAnsi="Arial"/>
          <w:sz w:val="20"/>
          <w:szCs w:val="28"/>
          <w:lang w:eastAsia="en-US"/>
        </w:rPr>
        <w:t xml:space="preserve">V r. 2022 Jihočeský kraj obdržel od </w:t>
      </w:r>
      <w:r>
        <w:rPr>
          <w:rFonts w:ascii="Arial" w:hAnsi="Arial"/>
          <w:sz w:val="20"/>
          <w:szCs w:val="28"/>
          <w:lang w:eastAsia="en-US"/>
        </w:rPr>
        <w:t>O</w:t>
      </w:r>
      <w:r w:rsidRPr="00BB7BFB">
        <w:rPr>
          <w:rFonts w:ascii="Arial" w:hAnsi="Arial"/>
          <w:sz w:val="20"/>
          <w:szCs w:val="28"/>
          <w:lang w:eastAsia="en-US"/>
        </w:rPr>
        <w:t>bce Včelná příspěvek na zajištění náhradní cyklostezky ve výši 300 000,- Kč (snížení NZP výdajů projektu).</w:t>
      </w:r>
    </w:p>
    <w:p w14:paraId="1B007986" w14:textId="77777777" w:rsidR="00473C67" w:rsidRDefault="00473C67" w:rsidP="0008289A">
      <w:pPr>
        <w:pStyle w:val="KUJKnormal"/>
        <w:rPr>
          <w:rFonts w:eastAsia="Times New Roman"/>
        </w:rPr>
      </w:pPr>
    </w:p>
    <w:p w14:paraId="7C42D8CD" w14:textId="77777777" w:rsidR="00473C67" w:rsidRDefault="00473C67" w:rsidP="0008289A">
      <w:pPr>
        <w:pStyle w:val="KUJKnormal"/>
        <w:rPr>
          <w:rFonts w:eastAsia="Times New Roman"/>
        </w:rPr>
      </w:pPr>
      <w:r>
        <w:rPr>
          <w:rFonts w:eastAsia="Times New Roman"/>
        </w:rPr>
        <w:t>Obsah projektu:</w:t>
      </w:r>
    </w:p>
    <w:p w14:paraId="2B84297C" w14:textId="77777777" w:rsidR="00473C67" w:rsidRDefault="00473C67" w:rsidP="0008289A">
      <w:pPr>
        <w:autoSpaceDE w:val="0"/>
        <w:autoSpaceDN w:val="0"/>
        <w:adjustRightInd w:val="0"/>
        <w:jc w:val="both"/>
        <w:rPr>
          <w:rFonts w:ascii="Arial" w:eastAsia="Times New Roman" w:hAnsi="Arial"/>
          <w:sz w:val="20"/>
          <w:szCs w:val="28"/>
        </w:rPr>
      </w:pPr>
      <w:r>
        <w:rPr>
          <w:rFonts w:ascii="Arial" w:eastAsia="Times New Roman" w:hAnsi="Arial"/>
          <w:sz w:val="20"/>
          <w:szCs w:val="28"/>
        </w:rPr>
        <w:t xml:space="preserve">Tento projekt </w:t>
      </w:r>
      <w:r>
        <w:rPr>
          <w:rFonts w:ascii="Arial" w:eastAsia="TimesNewRoman" w:hAnsi="Arial" w:cs="Arial"/>
          <w:sz w:val="20"/>
          <w:szCs w:val="20"/>
        </w:rPr>
        <w:t xml:space="preserve">představuje novostavbu </w:t>
      </w:r>
      <w:r>
        <w:rPr>
          <w:rFonts w:ascii="Arial" w:eastAsia="Times New Roman" w:hAnsi="Arial"/>
          <w:sz w:val="20"/>
          <w:szCs w:val="28"/>
        </w:rPr>
        <w:t>silnice II/143, která je liniovou stavbou dopravní infrastruktury včetně všech souvisejících konstrukcí, protihlukových opatřeni, doprovodné zeleně a tras inženýrských sítí. Stavba obsahuje novostavby, rozšiřování a přeložky silnic, místních komunikaci a IS. Stavba hlavni trasy je v celé délce novostavbou, která bude propojovat stávající silnici I/3 (výhledově silnice II. třidy) a budoucí dálnici D3. Místem napojení na D3 0310/II Hodějovice – Třebonín je připravována MUK Roudné. Komunikace vede v extravilánu a nezastavěným územím. K největšímu přiblíženi ke stávající zástavbě dochází v prostoru mezi Českými Budějovicemi a Včelnou. V těchto místech dochází k neustálému rozšiřování zástavby a plánované domy se přibližuji k prostoru vymezenému pro Jižní tangentu. V napojení na stávající silnici I/3 jsou v těsné</w:t>
      </w:r>
    </w:p>
    <w:p w14:paraId="08383B03" w14:textId="77777777" w:rsidR="00473C67" w:rsidRPr="00385392" w:rsidRDefault="00473C67" w:rsidP="0008289A">
      <w:pPr>
        <w:autoSpaceDE w:val="0"/>
        <w:autoSpaceDN w:val="0"/>
        <w:adjustRightInd w:val="0"/>
        <w:jc w:val="both"/>
        <w:rPr>
          <w:rFonts w:ascii="Arial" w:eastAsia="Times New Roman" w:hAnsi="Arial"/>
          <w:sz w:val="20"/>
          <w:szCs w:val="28"/>
        </w:rPr>
      </w:pPr>
      <w:r>
        <w:rPr>
          <w:rFonts w:ascii="Arial" w:eastAsia="Times New Roman" w:hAnsi="Arial"/>
          <w:sz w:val="20"/>
          <w:szCs w:val="28"/>
        </w:rPr>
        <w:t>blízkosti komunikace pozemky, které plánuje soukromý investor komerčně využit. Předpokládá se výstavba po obou stranách silnice I/3. Narůstající problém silniční dopravy je ve Strategickém plánu města hodnocen jako kritický a prioritní. V současnosti jsou všechny silnice I. a II. třidy vedeny průtahem přes centrální časti města, kde vlivem zátěže a kongescí dochází k výraznému zhoršování životního prostředí. Pro řešení problému a odlehčení základního skeletu je nezbytné založení soustavy souběžných odlehčovacích tras silnic tak, aby následně mohlo dojít k posílení městského charakteru stávajících komunikačních os a k zachování udržitelné dopravy na těchto trasách. Proto je nutné systematicky a důsledně připravovat výstavbu silničních přeložek. Novostavba silnice II/143 souvisí se stavbou dálnice D3 0310/II Hodějovice – Třebonín, její realizací dojde k výraznému snížení intenzity dopravy v intravilánu města. Investorem celé této přeložky je výhradně Jihočeský kraj.</w:t>
      </w:r>
    </w:p>
    <w:p w14:paraId="703CA812" w14:textId="77777777" w:rsidR="00473C67" w:rsidRDefault="00473C67" w:rsidP="0008289A">
      <w:pPr>
        <w:pStyle w:val="KUJKnormal"/>
      </w:pPr>
    </w:p>
    <w:p w14:paraId="6208AD67" w14:textId="77777777" w:rsidR="00473C67" w:rsidRDefault="00473C67" w:rsidP="0008289A">
      <w:pPr>
        <w:jc w:val="both"/>
        <w:rPr>
          <w:rFonts w:ascii="Arial" w:eastAsia="Times New Roman" w:hAnsi="Arial"/>
          <w:color w:val="FF0000"/>
          <w:sz w:val="20"/>
          <w:szCs w:val="28"/>
        </w:rPr>
      </w:pPr>
      <w:r w:rsidRPr="008410D4">
        <w:rPr>
          <w:rFonts w:ascii="Arial" w:eastAsia="Times New Roman" w:hAnsi="Arial"/>
          <w:sz w:val="20"/>
          <w:szCs w:val="28"/>
        </w:rPr>
        <w:t xml:space="preserve">Důvodem zrušení usnesení č 135/2021/ZK-6 ze dne 29.4.2021 je navýšení nezpůsobilých výdajů o částku </w:t>
      </w:r>
      <w:r>
        <w:rPr>
          <w:rFonts w:ascii="Arial" w:eastAsia="Times New Roman" w:hAnsi="Arial"/>
          <w:sz w:val="20"/>
          <w:szCs w:val="28"/>
        </w:rPr>
        <w:t>17 882 528,00</w:t>
      </w:r>
      <w:r w:rsidRPr="008410D4">
        <w:rPr>
          <w:rFonts w:ascii="Arial" w:eastAsia="Times New Roman" w:hAnsi="Arial"/>
          <w:sz w:val="20"/>
          <w:szCs w:val="28"/>
        </w:rPr>
        <w:t xml:space="preserve"> Kč s DPH, která se skládá z celkové částky ve výši </w:t>
      </w:r>
      <w:r w:rsidRPr="005E6D4C">
        <w:rPr>
          <w:rFonts w:ascii="Arial" w:eastAsia="Times New Roman" w:hAnsi="Arial"/>
          <w:sz w:val="20"/>
          <w:szCs w:val="28"/>
        </w:rPr>
        <w:t xml:space="preserve">2 682 528,00 </w:t>
      </w:r>
      <w:r>
        <w:rPr>
          <w:rFonts w:ascii="Arial" w:eastAsia="Times New Roman" w:hAnsi="Arial"/>
          <w:sz w:val="20"/>
          <w:szCs w:val="28"/>
        </w:rPr>
        <w:t xml:space="preserve">Kč s DPH </w:t>
      </w:r>
      <w:r w:rsidRPr="008410D4">
        <w:rPr>
          <w:rFonts w:ascii="Arial" w:eastAsia="Times New Roman" w:hAnsi="Arial"/>
          <w:sz w:val="20"/>
          <w:szCs w:val="28"/>
        </w:rPr>
        <w:t xml:space="preserve">za výkupy pozemků po stavbě, z celkové částky za nájmy po celou dobu stavby ve výši </w:t>
      </w:r>
      <w:r w:rsidRPr="005E6D4C">
        <w:rPr>
          <w:rFonts w:ascii="Arial" w:eastAsia="Times New Roman" w:hAnsi="Arial"/>
          <w:sz w:val="20"/>
          <w:szCs w:val="28"/>
        </w:rPr>
        <w:t xml:space="preserve">3 500 000,00 </w:t>
      </w:r>
      <w:r w:rsidRPr="008410D4">
        <w:rPr>
          <w:rFonts w:ascii="Arial" w:eastAsia="Times New Roman" w:hAnsi="Arial"/>
          <w:sz w:val="20"/>
          <w:szCs w:val="28"/>
        </w:rPr>
        <w:t xml:space="preserve">Kč s DPH, z celkové částky za možné vícepráce </w:t>
      </w:r>
      <w:r w:rsidRPr="005E6D4C">
        <w:rPr>
          <w:rFonts w:ascii="Arial" w:eastAsia="Times New Roman" w:hAnsi="Arial"/>
          <w:sz w:val="20"/>
          <w:szCs w:val="28"/>
        </w:rPr>
        <w:t xml:space="preserve">výši 9 000 000,00 </w:t>
      </w:r>
      <w:r w:rsidRPr="008410D4">
        <w:rPr>
          <w:rFonts w:ascii="Arial" w:eastAsia="Times New Roman" w:hAnsi="Arial"/>
          <w:sz w:val="20"/>
          <w:szCs w:val="28"/>
        </w:rPr>
        <w:t>Kč</w:t>
      </w:r>
      <w:r>
        <w:rPr>
          <w:rFonts w:ascii="Arial" w:eastAsia="Times New Roman" w:hAnsi="Arial"/>
          <w:sz w:val="20"/>
          <w:szCs w:val="28"/>
        </w:rPr>
        <w:t xml:space="preserve"> s DPH</w:t>
      </w:r>
      <w:r w:rsidRPr="008410D4">
        <w:rPr>
          <w:rFonts w:ascii="Arial" w:eastAsia="Times New Roman" w:hAnsi="Arial"/>
          <w:sz w:val="20"/>
          <w:szCs w:val="28"/>
        </w:rPr>
        <w:t xml:space="preserve">, z částky za nutné výluky během stavby ve výši </w:t>
      </w:r>
      <w:r w:rsidRPr="005E6D4C">
        <w:rPr>
          <w:rFonts w:ascii="Arial" w:eastAsia="Times New Roman" w:hAnsi="Arial"/>
          <w:sz w:val="20"/>
          <w:szCs w:val="28"/>
        </w:rPr>
        <w:t xml:space="preserve">2 700 000,00 </w:t>
      </w:r>
      <w:r w:rsidRPr="008410D4">
        <w:rPr>
          <w:rFonts w:ascii="Arial" w:eastAsia="Times New Roman" w:hAnsi="Arial"/>
          <w:sz w:val="20"/>
          <w:szCs w:val="28"/>
        </w:rPr>
        <w:t xml:space="preserve">Kč s DPH. </w:t>
      </w:r>
      <w:r>
        <w:rPr>
          <w:rFonts w:ascii="Arial" w:eastAsia="Times New Roman" w:hAnsi="Arial"/>
          <w:sz w:val="20"/>
          <w:szCs w:val="28"/>
        </w:rPr>
        <w:t>Překročení původně odsouhlasené celkové částky výdajů za tento projekt ve výši 17 882 528,00 Kč s DPH navrhujeme zajistit přesunem fin. prostředků z ostatních projektů u kterých dochází k posunu v čase (zejm. „Východní obchvat Vlachova Březí, silnice II/144“)</w:t>
      </w:r>
      <w:r>
        <w:rPr>
          <w:rFonts w:ascii="Arial" w:eastAsia="Times New Roman" w:hAnsi="Arial"/>
          <w:color w:val="FF0000"/>
          <w:sz w:val="20"/>
          <w:szCs w:val="28"/>
        </w:rPr>
        <w:t>.</w:t>
      </w:r>
    </w:p>
    <w:p w14:paraId="01F133CB" w14:textId="77777777" w:rsidR="00473C67" w:rsidRDefault="00473C67" w:rsidP="006F5D71">
      <w:pPr>
        <w:pStyle w:val="KUJKnormal"/>
      </w:pPr>
    </w:p>
    <w:p w14:paraId="1D5CB163" w14:textId="77777777" w:rsidR="00473C67" w:rsidRDefault="00473C67" w:rsidP="006F5D71">
      <w:pPr>
        <w:pStyle w:val="KUJKnormal"/>
      </w:pPr>
    </w:p>
    <w:p w14:paraId="080DF71E" w14:textId="77777777" w:rsidR="00473C67" w:rsidRDefault="00473C67" w:rsidP="006F5D71">
      <w:pPr>
        <w:pStyle w:val="KUJKnormal"/>
      </w:pPr>
      <w:r>
        <w:t>Tento návrh byl projednán radou kraje dne 25. 5. 2023 pod č. návrhu 305/RK/23 a č. usnesení 586/2023/RK-68.</w:t>
      </w:r>
    </w:p>
    <w:p w14:paraId="1ACDDD58" w14:textId="77777777" w:rsidR="00473C67" w:rsidRDefault="00473C67" w:rsidP="00317095">
      <w:pPr>
        <w:pStyle w:val="KUJKnormal"/>
      </w:pPr>
    </w:p>
    <w:p w14:paraId="66B12938" w14:textId="77777777" w:rsidR="00473C67" w:rsidRDefault="00473C67" w:rsidP="00D47A96">
      <w:pPr>
        <w:pStyle w:val="KUJKnormal"/>
      </w:pPr>
    </w:p>
    <w:p w14:paraId="358748A6" w14:textId="77777777" w:rsidR="00473C67" w:rsidRDefault="00473C67" w:rsidP="00D47A96">
      <w:pPr>
        <w:pStyle w:val="KUJKnormal"/>
      </w:pPr>
      <w:r>
        <w:t>Finanční nároky a krytí:</w:t>
      </w:r>
    </w:p>
    <w:p w14:paraId="21FAD316" w14:textId="77777777" w:rsidR="00473C67" w:rsidRDefault="00473C67" w:rsidP="0008289A">
      <w:pPr>
        <w:pStyle w:val="KUJKnormal"/>
        <w:rPr>
          <w:szCs w:val="20"/>
        </w:rPr>
      </w:pPr>
      <w:r>
        <w:t xml:space="preserve">Celkové výdaje projektu činí </w:t>
      </w:r>
      <w:r w:rsidRPr="00EB7AB4">
        <w:rPr>
          <w:rFonts w:eastAsia="Times New Roman"/>
          <w:b/>
          <w:bCs/>
        </w:rPr>
        <w:t>1 115 741 404,11</w:t>
      </w:r>
      <w:r w:rsidRPr="000557B4">
        <w:rPr>
          <w:rFonts w:eastAsia="Times New Roman"/>
          <w:b/>
          <w:bCs/>
        </w:rPr>
        <w:t xml:space="preserve"> </w:t>
      </w:r>
      <w:r>
        <w:rPr>
          <w:b/>
          <w:bCs/>
        </w:rPr>
        <w:t>Kč</w:t>
      </w:r>
      <w:r>
        <w:t xml:space="preserve"> (financování zajištěno z ORJ 20 – Strukturální fondy EU - §2212, pol. 6121, ORJ 2067, ORG 107103390000), z toho: </w:t>
      </w:r>
    </w:p>
    <w:p w14:paraId="2E80B11C" w14:textId="77777777" w:rsidR="00473C67" w:rsidRDefault="00473C67" w:rsidP="0008289A">
      <w:pPr>
        <w:pStyle w:val="KUJKnormal"/>
      </w:pPr>
      <w:r>
        <w:t xml:space="preserve">- částka způsobilých výdajů projektu IROP ve výši </w:t>
      </w:r>
      <w:r>
        <w:rPr>
          <w:rFonts w:eastAsia="Times New Roman"/>
          <w:b/>
          <w:bCs/>
        </w:rPr>
        <w:t>330 507 025,38</w:t>
      </w:r>
      <w:r>
        <w:rPr>
          <w:b/>
        </w:rPr>
        <w:t xml:space="preserve"> </w:t>
      </w:r>
      <w:r>
        <w:t>Kč, z toho:</w:t>
      </w:r>
    </w:p>
    <w:p w14:paraId="1A1748E7" w14:textId="77777777" w:rsidR="00473C67" w:rsidRDefault="00473C67" w:rsidP="0008289A">
      <w:pPr>
        <w:pStyle w:val="KUJKnormal"/>
      </w:pPr>
      <w:r>
        <w:t xml:space="preserve">  - 10% kofinancování IROP </w:t>
      </w:r>
      <w:r>
        <w:rPr>
          <w:b/>
        </w:rPr>
        <w:t>33 050 702,54</w:t>
      </w:r>
      <w:r>
        <w:t xml:space="preserve"> Kč,</w:t>
      </w:r>
    </w:p>
    <w:p w14:paraId="0A549592" w14:textId="77777777" w:rsidR="00473C67" w:rsidRDefault="00473C67" w:rsidP="0008289A">
      <w:pPr>
        <w:pStyle w:val="KUJKnormal"/>
      </w:pPr>
      <w:r>
        <w:t xml:space="preserve">  - 90% předfinancování IROP </w:t>
      </w:r>
      <w:r>
        <w:rPr>
          <w:b/>
        </w:rPr>
        <w:t xml:space="preserve">297 456 322,84 </w:t>
      </w:r>
      <w:r>
        <w:t>Kč,</w:t>
      </w:r>
    </w:p>
    <w:p w14:paraId="69FAB8BC" w14:textId="77777777" w:rsidR="00473C67" w:rsidRDefault="00473C67" w:rsidP="0008289A">
      <w:pPr>
        <w:pStyle w:val="KUJKnormal"/>
      </w:pPr>
      <w:r>
        <w:t xml:space="preserve">- částka dotace ze SFDI  </w:t>
      </w:r>
      <w:r>
        <w:rPr>
          <w:b/>
          <w:bCs/>
        </w:rPr>
        <w:t>200 000 000,00</w:t>
      </w:r>
      <w:r>
        <w:t xml:space="preserve"> Kč,</w:t>
      </w:r>
    </w:p>
    <w:p w14:paraId="528DF510" w14:textId="77777777" w:rsidR="00473C67" w:rsidRDefault="00473C67" w:rsidP="0008289A">
      <w:pPr>
        <w:pStyle w:val="KUJKnormal"/>
      </w:pPr>
      <w:r>
        <w:t xml:space="preserve">- částka dotace od Obce Včelná </w:t>
      </w:r>
      <w:r w:rsidRPr="005D259C">
        <w:rPr>
          <w:b/>
          <w:bCs/>
        </w:rPr>
        <w:t>300 000,00</w:t>
      </w:r>
      <w:r>
        <w:t xml:space="preserve"> Kč s DPH,</w:t>
      </w:r>
    </w:p>
    <w:p w14:paraId="2AFF4ED1" w14:textId="77777777" w:rsidR="00473C67" w:rsidRDefault="00473C67" w:rsidP="0008289A">
      <w:pPr>
        <w:pStyle w:val="KUJKnormal"/>
      </w:pPr>
      <w:r>
        <w:t xml:space="preserve">- částka celkových nezpůsobilých výdajů celého projektu ve výši </w:t>
      </w:r>
      <w:r>
        <w:rPr>
          <w:b/>
        </w:rPr>
        <w:t>584 934 378,73</w:t>
      </w:r>
      <w:r w:rsidRPr="000557B4">
        <w:rPr>
          <w:b/>
        </w:rPr>
        <w:t xml:space="preserve"> </w:t>
      </w:r>
      <w:r w:rsidRPr="000557B4">
        <w:t>Kč</w:t>
      </w:r>
      <w:r>
        <w:t>. </w:t>
      </w:r>
    </w:p>
    <w:p w14:paraId="1F7F5FE6" w14:textId="77777777" w:rsidR="00473C67" w:rsidRDefault="00473C67" w:rsidP="00D47A96">
      <w:pPr>
        <w:pStyle w:val="KUJKnormal"/>
      </w:pPr>
    </w:p>
    <w:p w14:paraId="748EC854" w14:textId="77777777" w:rsidR="00473C67" w:rsidRDefault="00473C67" w:rsidP="00D47A96">
      <w:pPr>
        <w:pStyle w:val="KUJKnormal"/>
      </w:pPr>
    </w:p>
    <w:p w14:paraId="24A82D30" w14:textId="77777777" w:rsidR="00473C67" w:rsidRDefault="00473C67" w:rsidP="00D47A96">
      <w:pPr>
        <w:pStyle w:val="KUJKnormal"/>
      </w:pPr>
      <w:r>
        <w:t>Vyjádření správce rozpočtu:</w:t>
      </w:r>
    </w:p>
    <w:p w14:paraId="62DA48DA" w14:textId="77777777" w:rsidR="00473C67" w:rsidRDefault="00473C67" w:rsidP="008A4D5C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rozpočtového krytí. Doporučuji předložit změnové listy u ostatních dopravních akcí IROP a následně provést úpravu rozpisu rozpočtu mezi jednotlivými ORG projektů.</w:t>
      </w:r>
    </w:p>
    <w:p w14:paraId="6B29B8CC" w14:textId="77777777" w:rsidR="00473C67" w:rsidRDefault="00473C67" w:rsidP="00D47A96">
      <w:pPr>
        <w:pStyle w:val="KUJKnormal"/>
      </w:pPr>
    </w:p>
    <w:p w14:paraId="3AA34FA3" w14:textId="77777777" w:rsidR="00473C67" w:rsidRDefault="00473C67" w:rsidP="00D47A96">
      <w:pPr>
        <w:pStyle w:val="KUJKnormal"/>
      </w:pPr>
    </w:p>
    <w:p w14:paraId="2632FEDA" w14:textId="77777777" w:rsidR="00473C67" w:rsidRDefault="00473C67" w:rsidP="00D47A96">
      <w:pPr>
        <w:pStyle w:val="KUJKnormal"/>
      </w:pPr>
      <w:r>
        <w:t>Návrh projednán (stanoviska): nevyžadují se</w:t>
      </w:r>
    </w:p>
    <w:p w14:paraId="0D67B47C" w14:textId="77777777" w:rsidR="00473C67" w:rsidRDefault="00473C67" w:rsidP="00D47A96">
      <w:pPr>
        <w:pStyle w:val="KUJKnormal"/>
      </w:pPr>
    </w:p>
    <w:p w14:paraId="5E83B0DE" w14:textId="77777777" w:rsidR="00473C67" w:rsidRDefault="00473C67" w:rsidP="00D47A96">
      <w:pPr>
        <w:pStyle w:val="KUJKnormal"/>
      </w:pPr>
    </w:p>
    <w:p w14:paraId="7D251AD9" w14:textId="77777777" w:rsidR="00473C67" w:rsidRPr="007939A8" w:rsidRDefault="00473C67" w:rsidP="00D47A96">
      <w:pPr>
        <w:pStyle w:val="KUJKtucny"/>
      </w:pPr>
      <w:r w:rsidRPr="007939A8">
        <w:t>PŘÍLOHY:</w:t>
      </w:r>
    </w:p>
    <w:p w14:paraId="1383EDBF" w14:textId="77777777" w:rsidR="00473C67" w:rsidRPr="00B52AA9" w:rsidRDefault="00473C67" w:rsidP="00BC1CFB">
      <w:pPr>
        <w:pStyle w:val="KUJKcislovany"/>
      </w:pPr>
      <w:r>
        <w:t>Formulář evropského projektu</w:t>
      </w:r>
      <w:r w:rsidRPr="0081756D">
        <w:t xml:space="preserve"> (</w:t>
      </w:r>
      <w:r>
        <w:t>ZK230622_99_př. 1.xls</w:t>
      </w:r>
      <w:r w:rsidRPr="0081756D">
        <w:t>)</w:t>
      </w:r>
    </w:p>
    <w:p w14:paraId="4744760D" w14:textId="77777777" w:rsidR="00473C67" w:rsidRDefault="00473C67" w:rsidP="00D47A96">
      <w:pPr>
        <w:pStyle w:val="KUJKnormal"/>
      </w:pPr>
    </w:p>
    <w:p w14:paraId="2871BD5F" w14:textId="77777777" w:rsidR="00473C67" w:rsidRDefault="00473C67" w:rsidP="00D47A96">
      <w:pPr>
        <w:pStyle w:val="KUJKnormal"/>
      </w:pPr>
    </w:p>
    <w:p w14:paraId="2E7AA786" w14:textId="77777777" w:rsidR="00473C67" w:rsidRPr="007C1EE7" w:rsidRDefault="00473C67" w:rsidP="00D47A96">
      <w:pPr>
        <w:pStyle w:val="KUJKtucny"/>
      </w:pPr>
      <w:r w:rsidRPr="007C1EE7">
        <w:t>Zodpovídá:</w:t>
      </w:r>
      <w:r>
        <w:t xml:space="preserve"> </w:t>
      </w:r>
      <w:bookmarkStart w:id="2" w:name="_Hlk73429199"/>
      <w:r>
        <w:t>vedoucí ODSH - JUDr. Andrea Tetourová</w:t>
      </w:r>
      <w:bookmarkEnd w:id="2"/>
    </w:p>
    <w:p w14:paraId="32799A7E" w14:textId="77777777" w:rsidR="00473C67" w:rsidRDefault="00473C67" w:rsidP="00D47A96">
      <w:pPr>
        <w:pStyle w:val="KUJKnormal"/>
      </w:pPr>
    </w:p>
    <w:p w14:paraId="7E28B34E" w14:textId="77777777" w:rsidR="00473C67" w:rsidRDefault="00473C67" w:rsidP="00D47A96">
      <w:pPr>
        <w:pStyle w:val="KUJKnormal"/>
      </w:pPr>
    </w:p>
    <w:p w14:paraId="7A73A7E0" w14:textId="77777777" w:rsidR="00473C67" w:rsidRDefault="00473C67" w:rsidP="00D47A96">
      <w:pPr>
        <w:pStyle w:val="KUJKnormal"/>
      </w:pPr>
      <w:r>
        <w:t>Termín kontroly: 31. 12. 2023</w:t>
      </w:r>
    </w:p>
    <w:p w14:paraId="41FC35FC" w14:textId="77777777" w:rsidR="00473C67" w:rsidRDefault="00473C67" w:rsidP="00D47A96">
      <w:pPr>
        <w:pStyle w:val="KUJKnormal"/>
      </w:pPr>
      <w:r>
        <w:t>Termín splnění:</w:t>
      </w:r>
      <w:r>
        <w:tab/>
        <w:t xml:space="preserve">  31. 12. 2023</w:t>
      </w:r>
    </w:p>
    <w:p w14:paraId="03AFD6E6" w14:textId="77777777" w:rsidR="00473C67" w:rsidRDefault="00473C67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1E407" w14:textId="77777777" w:rsidR="00473C67" w:rsidRDefault="00473C67" w:rsidP="00473C67">
    <w:r>
      <w:rPr>
        <w:noProof/>
      </w:rPr>
      <w:pict w14:anchorId="5A77556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930CD8C" w14:textId="77777777" w:rsidR="00473C67" w:rsidRPr="005F485E" w:rsidRDefault="00473C67" w:rsidP="00473C67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04A38B8" w14:textId="77777777" w:rsidR="00473C67" w:rsidRPr="005F485E" w:rsidRDefault="00473C67" w:rsidP="00473C67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F150E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765DF53" w14:textId="77777777" w:rsidR="00473C67" w:rsidRDefault="00473C67" w:rsidP="00473C67">
    <w:r>
      <w:pict w14:anchorId="55DC8D97">
        <v:rect id="_x0000_i1026" style="width:481.9pt;height:2pt" o:hralign="center" o:hrstd="t" o:hrnoshade="t" o:hr="t" fillcolor="black" stroked="f"/>
      </w:pict>
    </w:r>
  </w:p>
  <w:p w14:paraId="078D9ADF" w14:textId="77777777" w:rsidR="00473C67" w:rsidRPr="00473C67" w:rsidRDefault="00473C67" w:rsidP="00473C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C0AA1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032612">
    <w:abstractNumId w:val="1"/>
  </w:num>
  <w:num w:numId="2" w16cid:durableId="468325908">
    <w:abstractNumId w:val="2"/>
  </w:num>
  <w:num w:numId="3" w16cid:durableId="1404720717">
    <w:abstractNumId w:val="10"/>
  </w:num>
  <w:num w:numId="4" w16cid:durableId="512308184">
    <w:abstractNumId w:val="8"/>
  </w:num>
  <w:num w:numId="5" w16cid:durableId="745955302">
    <w:abstractNumId w:val="0"/>
  </w:num>
  <w:num w:numId="6" w16cid:durableId="1642226528">
    <w:abstractNumId w:val="4"/>
  </w:num>
  <w:num w:numId="7" w16cid:durableId="852380123">
    <w:abstractNumId w:val="7"/>
  </w:num>
  <w:num w:numId="8" w16cid:durableId="220363956">
    <w:abstractNumId w:val="5"/>
  </w:num>
  <w:num w:numId="9" w16cid:durableId="1657881094">
    <w:abstractNumId w:val="6"/>
  </w:num>
  <w:num w:numId="10" w16cid:durableId="1036463035">
    <w:abstractNumId w:val="9"/>
  </w:num>
  <w:num w:numId="11" w16cid:durableId="1246185548">
    <w:abstractNumId w:val="5"/>
    <w:lvlOverride w:ilvl="0">
      <w:startOverride w:val="1"/>
    </w:lvlOverride>
    <w:lvlOverride w:ilvl="1">
      <w:startOverride w:val="2"/>
    </w:lvlOverride>
  </w:num>
  <w:num w:numId="12" w16cid:durableId="9878309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7519974">
    <w:abstractNumId w:val="5"/>
    <w:lvlOverride w:ilvl="0">
      <w:startOverride w:val="1"/>
    </w:lvlOverride>
    <w:lvlOverride w:ilvl="1">
      <w:startOverride w:val="3"/>
    </w:lvlOverride>
  </w:num>
  <w:num w:numId="14" w16cid:durableId="69693399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3C67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473C67"/>
    <w:rPr>
      <w:rFonts w:ascii="Consolas" w:eastAsia="Times New Roman" w:hAnsi="Consolas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473C67"/>
    <w:rPr>
      <w:rFonts w:ascii="Consolas" w:eastAsia="Times New Roman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1283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2023-08-30T14:25:00Z</dcterms:created>
  <dcterms:modified xsi:type="dcterms:W3CDTF">2023-08-30T14:25:00Z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6244162</vt:i4>
  </property>
  <property fmtid="{D5CDD505-2E9C-101B-9397-08002B2CF9AE}" pid="4" name="UlozitJako">
    <vt:lpwstr>C:\Users\mrazkova\AppData\Local\Temp\iU29116460\Zastupitelstvo\2023-06-22\Navrhy\99-ZK-23.</vt:lpwstr>
  </property>
  <property fmtid="{D5CDD505-2E9C-101B-9397-08002B2CF9AE}" pid="5" name="Zpracovat">
    <vt:bool>false</vt:bool>
  </property>
</Properties>
</file>