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44A08" w14:paraId="292E9E8D" w14:textId="77777777" w:rsidTr="00C010E0">
        <w:trPr>
          <w:trHeight w:hRule="exact" w:val="397"/>
        </w:trPr>
        <w:tc>
          <w:tcPr>
            <w:tcW w:w="2376" w:type="dxa"/>
            <w:hideMark/>
          </w:tcPr>
          <w:p w14:paraId="78C76BBF" w14:textId="77777777" w:rsidR="00144A08" w:rsidRDefault="00144A0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7D8197" w14:textId="77777777" w:rsidR="00144A08" w:rsidRDefault="00144A08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0AE1336F" w14:textId="77777777" w:rsidR="00144A08" w:rsidRDefault="00144A0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C7ED7ED" w14:textId="77777777" w:rsidR="00144A08" w:rsidRDefault="00144A08" w:rsidP="00970720">
            <w:pPr>
              <w:pStyle w:val="KUJKnormal"/>
            </w:pPr>
          </w:p>
        </w:tc>
      </w:tr>
      <w:tr w:rsidR="00144A08" w14:paraId="464CC7F8" w14:textId="77777777" w:rsidTr="00C010E0">
        <w:trPr>
          <w:cantSplit/>
          <w:trHeight w:hRule="exact" w:val="397"/>
        </w:trPr>
        <w:tc>
          <w:tcPr>
            <w:tcW w:w="2376" w:type="dxa"/>
            <w:hideMark/>
          </w:tcPr>
          <w:p w14:paraId="7C856002" w14:textId="77777777" w:rsidR="00144A08" w:rsidRDefault="00144A0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C1364C" w14:textId="77777777" w:rsidR="00144A08" w:rsidRDefault="00144A08" w:rsidP="00970720">
            <w:pPr>
              <w:pStyle w:val="KUJKnormal"/>
            </w:pPr>
            <w:r>
              <w:t>277/ZK/23</w:t>
            </w:r>
          </w:p>
        </w:tc>
      </w:tr>
      <w:tr w:rsidR="00144A08" w14:paraId="36F99ECC" w14:textId="77777777" w:rsidTr="00C010E0">
        <w:trPr>
          <w:trHeight w:val="397"/>
        </w:trPr>
        <w:tc>
          <w:tcPr>
            <w:tcW w:w="2376" w:type="dxa"/>
          </w:tcPr>
          <w:p w14:paraId="0AA03E14" w14:textId="77777777" w:rsidR="00144A08" w:rsidRDefault="00144A08" w:rsidP="00970720"/>
          <w:p w14:paraId="407A3598" w14:textId="77777777" w:rsidR="00144A08" w:rsidRDefault="00144A0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66E821" w14:textId="77777777" w:rsidR="00144A08" w:rsidRDefault="00144A08" w:rsidP="00970720"/>
          <w:p w14:paraId="25E400A6" w14:textId="77777777" w:rsidR="00144A08" w:rsidRDefault="00144A0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– Dotace jako vyrovnávací platba za závazek veřejné služby pro rok 2023</w:t>
            </w:r>
          </w:p>
        </w:tc>
      </w:tr>
    </w:tbl>
    <w:p w14:paraId="214DBE52" w14:textId="77777777" w:rsidR="00144A08" w:rsidRDefault="00144A08" w:rsidP="00C010E0">
      <w:pPr>
        <w:pStyle w:val="KUJKnormal"/>
        <w:rPr>
          <w:b/>
          <w:bCs/>
        </w:rPr>
      </w:pPr>
      <w:r>
        <w:rPr>
          <w:b/>
          <w:bCs/>
        </w:rPr>
        <w:pict w14:anchorId="03B60416">
          <v:rect id="_x0000_i1029" style="width:453.6pt;height:1.5pt" o:hralign="center" o:hrstd="t" o:hrnoshade="t" o:hr="t" fillcolor="black" stroked="f"/>
        </w:pict>
      </w:r>
    </w:p>
    <w:p w14:paraId="3E8B0AD5" w14:textId="77777777" w:rsidR="00144A08" w:rsidRDefault="00144A08" w:rsidP="00C010E0">
      <w:pPr>
        <w:pStyle w:val="KUJKnormal"/>
      </w:pPr>
    </w:p>
    <w:p w14:paraId="772B6C4F" w14:textId="77777777" w:rsidR="00144A08" w:rsidRDefault="00144A08" w:rsidP="00C010E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44A08" w14:paraId="4391244A" w14:textId="77777777" w:rsidTr="002559B8">
        <w:trPr>
          <w:trHeight w:val="397"/>
        </w:trPr>
        <w:tc>
          <w:tcPr>
            <w:tcW w:w="2350" w:type="dxa"/>
            <w:hideMark/>
          </w:tcPr>
          <w:p w14:paraId="57E71838" w14:textId="77777777" w:rsidR="00144A08" w:rsidRDefault="00144A0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799108E" w14:textId="77777777" w:rsidR="00144A08" w:rsidRDefault="00144A08" w:rsidP="002559B8">
            <w:pPr>
              <w:pStyle w:val="KUJKnormal"/>
            </w:pPr>
            <w:r>
              <w:t>doc. Ing. Lucie Kozlová, Ph.D.</w:t>
            </w:r>
          </w:p>
          <w:p w14:paraId="261D0D3A" w14:textId="77777777" w:rsidR="00144A08" w:rsidRDefault="00144A08" w:rsidP="002559B8"/>
        </w:tc>
      </w:tr>
      <w:tr w:rsidR="00144A08" w14:paraId="18BC7935" w14:textId="77777777" w:rsidTr="002559B8">
        <w:trPr>
          <w:trHeight w:val="397"/>
        </w:trPr>
        <w:tc>
          <w:tcPr>
            <w:tcW w:w="2350" w:type="dxa"/>
          </w:tcPr>
          <w:p w14:paraId="322A09E5" w14:textId="77777777" w:rsidR="00144A08" w:rsidRDefault="00144A08" w:rsidP="002559B8">
            <w:pPr>
              <w:pStyle w:val="KUJKtucny"/>
            </w:pPr>
            <w:r>
              <w:t>Zpracoval:</w:t>
            </w:r>
          </w:p>
          <w:p w14:paraId="11CA55F5" w14:textId="77777777" w:rsidR="00144A08" w:rsidRDefault="00144A08" w:rsidP="002559B8"/>
        </w:tc>
        <w:tc>
          <w:tcPr>
            <w:tcW w:w="6862" w:type="dxa"/>
            <w:hideMark/>
          </w:tcPr>
          <w:p w14:paraId="1A506196" w14:textId="77777777" w:rsidR="00144A08" w:rsidRDefault="00144A08" w:rsidP="002559B8">
            <w:pPr>
              <w:pStyle w:val="KUJKnormal"/>
            </w:pPr>
            <w:r>
              <w:t>OREG</w:t>
            </w:r>
          </w:p>
        </w:tc>
      </w:tr>
      <w:tr w:rsidR="00144A08" w14:paraId="27914347" w14:textId="77777777" w:rsidTr="002559B8">
        <w:trPr>
          <w:trHeight w:val="397"/>
        </w:trPr>
        <w:tc>
          <w:tcPr>
            <w:tcW w:w="2350" w:type="dxa"/>
          </w:tcPr>
          <w:p w14:paraId="1182A532" w14:textId="77777777" w:rsidR="00144A08" w:rsidRPr="009715F9" w:rsidRDefault="00144A0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0838D1" w14:textId="77777777" w:rsidR="00144A08" w:rsidRDefault="00144A08" w:rsidP="002559B8"/>
        </w:tc>
        <w:tc>
          <w:tcPr>
            <w:tcW w:w="6862" w:type="dxa"/>
            <w:hideMark/>
          </w:tcPr>
          <w:p w14:paraId="427898F8" w14:textId="77777777" w:rsidR="00144A08" w:rsidRDefault="00144A08" w:rsidP="002559B8">
            <w:pPr>
              <w:pStyle w:val="KUJKnormal"/>
            </w:pPr>
            <w:r>
              <w:t>Ing. arch. Petr Hornát</w:t>
            </w:r>
          </w:p>
        </w:tc>
      </w:tr>
    </w:tbl>
    <w:p w14:paraId="0ACEC4D3" w14:textId="77777777" w:rsidR="00144A08" w:rsidRDefault="00144A08" w:rsidP="00C010E0">
      <w:pPr>
        <w:pStyle w:val="KUJKnormal"/>
      </w:pPr>
    </w:p>
    <w:p w14:paraId="396197D0" w14:textId="77777777" w:rsidR="00144A08" w:rsidRPr="0052161F" w:rsidRDefault="00144A08" w:rsidP="00C010E0">
      <w:pPr>
        <w:pStyle w:val="KUJKtucny"/>
      </w:pPr>
      <w:r w:rsidRPr="0052161F">
        <w:t>NÁVRH USNESENÍ</w:t>
      </w:r>
    </w:p>
    <w:p w14:paraId="7009D323" w14:textId="77777777" w:rsidR="00144A08" w:rsidRDefault="00144A08" w:rsidP="00C010E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F5D7FB" w14:textId="77777777" w:rsidR="00144A08" w:rsidRDefault="00144A08" w:rsidP="00C010E0">
      <w:pPr>
        <w:pStyle w:val="KUJKPolozka"/>
      </w:pPr>
      <w:r w:rsidRPr="00841DFC">
        <w:t>Zastupitelstvo Jihočeského kraje</w:t>
      </w:r>
    </w:p>
    <w:p w14:paraId="496B922C" w14:textId="77777777" w:rsidR="00144A08" w:rsidRDefault="00144A08" w:rsidP="001C12F5">
      <w:pPr>
        <w:pStyle w:val="KUJKdoplnek2"/>
        <w:ind w:left="357" w:hanging="357"/>
      </w:pPr>
      <w:r w:rsidRPr="00730306">
        <w:t>bere na vědomí</w:t>
      </w:r>
    </w:p>
    <w:p w14:paraId="3ED38198" w14:textId="77777777" w:rsidR="00144A08" w:rsidRPr="001C12F5" w:rsidRDefault="00144A08" w:rsidP="001C12F5">
      <w:pPr>
        <w:pStyle w:val="KUJKPolozka"/>
        <w:rPr>
          <w:b w:val="0"/>
          <w:bCs/>
        </w:rPr>
      </w:pPr>
      <w:bookmarkStart w:id="1" w:name="_Hlk136326943"/>
      <w:r w:rsidRPr="001C12F5">
        <w:rPr>
          <w:b w:val="0"/>
          <w:bCs/>
        </w:rPr>
        <w:t>1. žádost Jihočeského vědeckotechnického parku, a.s., IČO 28080581, o poskytnutí individuální dotace podle přílohy č. 1, návrhu č.</w:t>
      </w:r>
      <w:r>
        <w:rPr>
          <w:b w:val="0"/>
          <w:bCs/>
        </w:rPr>
        <w:t>277</w:t>
      </w:r>
      <w:r w:rsidRPr="001C12F5">
        <w:rPr>
          <w:b w:val="0"/>
          <w:bCs/>
        </w:rPr>
        <w:t>/</w:t>
      </w:r>
      <w:r>
        <w:rPr>
          <w:b w:val="0"/>
          <w:bCs/>
        </w:rPr>
        <w:t>Z</w:t>
      </w:r>
      <w:r w:rsidRPr="001C12F5">
        <w:rPr>
          <w:b w:val="0"/>
          <w:bCs/>
        </w:rPr>
        <w:t>K/23,</w:t>
      </w:r>
    </w:p>
    <w:p w14:paraId="531F755E" w14:textId="77777777" w:rsidR="00144A08" w:rsidRPr="001C12F5" w:rsidRDefault="00144A08" w:rsidP="001C12F5">
      <w:pPr>
        <w:pStyle w:val="KUJKPolozka"/>
        <w:rPr>
          <w:b w:val="0"/>
          <w:bCs/>
        </w:rPr>
      </w:pPr>
      <w:r w:rsidRPr="001C12F5">
        <w:rPr>
          <w:b w:val="0"/>
          <w:bCs/>
        </w:rPr>
        <w:t>2. rozsah činností dle přílohy č. 4, návrhu č</w:t>
      </w:r>
      <w:r>
        <w:rPr>
          <w:b w:val="0"/>
          <w:bCs/>
        </w:rPr>
        <w:t>.277</w:t>
      </w:r>
      <w:r w:rsidRPr="001C12F5">
        <w:rPr>
          <w:b w:val="0"/>
          <w:bCs/>
        </w:rPr>
        <w:t>/</w:t>
      </w:r>
      <w:r>
        <w:rPr>
          <w:b w:val="0"/>
          <w:bCs/>
        </w:rPr>
        <w:t>Z</w:t>
      </w:r>
      <w:r w:rsidRPr="001C12F5">
        <w:rPr>
          <w:b w:val="0"/>
          <w:bCs/>
        </w:rPr>
        <w:t>K/23, které vykonává Jihočeský vědeckotechnický park a.s., IČO 28080581, ve veřejném zájmu kraje,</w:t>
      </w:r>
    </w:p>
    <w:p w14:paraId="78E6661F" w14:textId="77777777" w:rsidR="00144A08" w:rsidRPr="001C12F5" w:rsidRDefault="00144A08" w:rsidP="001C12F5">
      <w:pPr>
        <w:pStyle w:val="KUJKPolozka"/>
        <w:rPr>
          <w:b w:val="0"/>
          <w:bCs/>
        </w:rPr>
      </w:pPr>
      <w:r w:rsidRPr="001C12F5">
        <w:rPr>
          <w:b w:val="0"/>
          <w:bCs/>
        </w:rPr>
        <w:t>3. předloženou kalkulaci vyrovnávací platby pro vyčíslení ztrát jednotlivých činností dle přílohy č. 2, návrhu č.</w:t>
      </w:r>
      <w:r>
        <w:rPr>
          <w:b w:val="0"/>
          <w:bCs/>
        </w:rPr>
        <w:t>277</w:t>
      </w:r>
      <w:r w:rsidRPr="001C12F5">
        <w:rPr>
          <w:b w:val="0"/>
          <w:bCs/>
        </w:rPr>
        <w:t>/</w:t>
      </w:r>
      <w:r>
        <w:rPr>
          <w:b w:val="0"/>
          <w:bCs/>
        </w:rPr>
        <w:t>Z</w:t>
      </w:r>
      <w:r w:rsidRPr="001C12F5">
        <w:rPr>
          <w:b w:val="0"/>
          <w:bCs/>
        </w:rPr>
        <w:t>K/23;</w:t>
      </w:r>
      <w:bookmarkEnd w:id="1"/>
    </w:p>
    <w:p w14:paraId="39E89E56" w14:textId="77777777" w:rsidR="00144A08" w:rsidRDefault="00144A08" w:rsidP="001C12F5">
      <w:pPr>
        <w:pStyle w:val="KUJKdoplnek2"/>
        <w:numPr>
          <w:ilvl w:val="1"/>
          <w:numId w:val="11"/>
        </w:numPr>
      </w:pPr>
      <w:r>
        <w:t>s</w:t>
      </w:r>
      <w:r w:rsidRPr="00AF7BAE">
        <w:t>chvaluje</w:t>
      </w:r>
    </w:p>
    <w:p w14:paraId="2C0F1273" w14:textId="77777777" w:rsidR="00144A08" w:rsidRPr="001C12F5" w:rsidRDefault="00144A08" w:rsidP="001C12F5">
      <w:pPr>
        <w:pStyle w:val="KUJKPolozka"/>
        <w:numPr>
          <w:ilvl w:val="0"/>
          <w:numId w:val="11"/>
        </w:numPr>
        <w:rPr>
          <w:b w:val="0"/>
          <w:bCs/>
        </w:rPr>
      </w:pPr>
      <w:r w:rsidRPr="001C12F5">
        <w:rPr>
          <w:b w:val="0"/>
          <w:bCs/>
        </w:rPr>
        <w:t>1. poskytnutí individuální dotace na úhradu ztráty z činnosti obecného hospodářského zájmu Jihočeského vědeckotechnického parku, a.s., IČO 28080581, ve výši 9 000 000 Kč,</w:t>
      </w:r>
    </w:p>
    <w:p w14:paraId="59438B03" w14:textId="77777777" w:rsidR="00144A08" w:rsidRPr="001C12F5" w:rsidRDefault="00144A08" w:rsidP="001C12F5">
      <w:pPr>
        <w:pStyle w:val="KUJKPolozka"/>
        <w:numPr>
          <w:ilvl w:val="0"/>
          <w:numId w:val="11"/>
        </w:numPr>
        <w:rPr>
          <w:b w:val="0"/>
          <w:bCs/>
        </w:rPr>
      </w:pPr>
      <w:r w:rsidRPr="001C12F5">
        <w:rPr>
          <w:b w:val="0"/>
          <w:bCs/>
        </w:rPr>
        <w:t>2. rozsah činností dle přílohy č. 4, návrhu č.</w:t>
      </w:r>
      <w:r>
        <w:rPr>
          <w:b w:val="0"/>
          <w:bCs/>
        </w:rPr>
        <w:t>277</w:t>
      </w:r>
      <w:r w:rsidRPr="001C12F5">
        <w:rPr>
          <w:b w:val="0"/>
          <w:bCs/>
        </w:rPr>
        <w:t>/</w:t>
      </w:r>
      <w:r>
        <w:rPr>
          <w:b w:val="0"/>
          <w:bCs/>
        </w:rPr>
        <w:t>Z</w:t>
      </w:r>
      <w:r w:rsidRPr="001C12F5">
        <w:rPr>
          <w:b w:val="0"/>
          <w:bCs/>
        </w:rPr>
        <w:t>K/23, které vykonává Jihočeský vědeckotechnický park, a.s., IČO 28080581, ve veřejném zájmu kraje,</w:t>
      </w:r>
    </w:p>
    <w:p w14:paraId="0F38C5A3" w14:textId="77777777" w:rsidR="00144A08" w:rsidRPr="001C12F5" w:rsidRDefault="00144A08" w:rsidP="001C12F5">
      <w:pPr>
        <w:pStyle w:val="KUJKPolozka"/>
        <w:numPr>
          <w:ilvl w:val="0"/>
          <w:numId w:val="11"/>
        </w:numPr>
        <w:rPr>
          <w:b w:val="0"/>
          <w:bCs/>
        </w:rPr>
      </w:pPr>
      <w:r w:rsidRPr="001C12F5">
        <w:rPr>
          <w:b w:val="0"/>
          <w:bCs/>
        </w:rPr>
        <w:t xml:space="preserve">3. předloženou kalkulaci vyrovnávací platby pro vyčíslení ztrát jednotlivých činností dle přílohy č. 2, návrhu </w:t>
      </w:r>
    </w:p>
    <w:p w14:paraId="1002C600" w14:textId="77777777" w:rsidR="00144A08" w:rsidRPr="001C12F5" w:rsidRDefault="00144A08" w:rsidP="001C12F5">
      <w:pPr>
        <w:pStyle w:val="KUJKPolozka"/>
        <w:numPr>
          <w:ilvl w:val="0"/>
          <w:numId w:val="11"/>
        </w:numPr>
        <w:rPr>
          <w:b w:val="0"/>
          <w:bCs/>
        </w:rPr>
      </w:pPr>
      <w:r w:rsidRPr="001C12F5">
        <w:rPr>
          <w:b w:val="0"/>
          <w:bCs/>
        </w:rPr>
        <w:t>č.</w:t>
      </w:r>
      <w:r>
        <w:rPr>
          <w:b w:val="0"/>
          <w:bCs/>
        </w:rPr>
        <w:t>277</w:t>
      </w:r>
      <w:r w:rsidRPr="001C12F5">
        <w:rPr>
          <w:b w:val="0"/>
          <w:bCs/>
        </w:rPr>
        <w:t>/</w:t>
      </w:r>
      <w:r>
        <w:rPr>
          <w:b w:val="0"/>
          <w:bCs/>
        </w:rPr>
        <w:t>Z</w:t>
      </w:r>
      <w:r w:rsidRPr="001C12F5">
        <w:rPr>
          <w:b w:val="0"/>
          <w:bCs/>
        </w:rPr>
        <w:t>K/23,</w:t>
      </w:r>
    </w:p>
    <w:p w14:paraId="5572A1ED" w14:textId="77777777" w:rsidR="00144A08" w:rsidRPr="004B766A" w:rsidRDefault="00144A08" w:rsidP="004B766A">
      <w:pPr>
        <w:pStyle w:val="KUJKPolozka"/>
        <w:numPr>
          <w:ilvl w:val="0"/>
          <w:numId w:val="11"/>
        </w:numPr>
        <w:rPr>
          <w:b w:val="0"/>
          <w:bCs/>
        </w:rPr>
      </w:pPr>
      <w:r w:rsidRPr="001C12F5">
        <w:rPr>
          <w:b w:val="0"/>
          <w:bCs/>
        </w:rPr>
        <w:t>4. návrh veřejnoprávní smlouvy o poskytnutí dotace na úhradu ztráty z činnosti obecného hospodářského zájmu Jihočeského vědeckotechnického parku, a.s., IČO 28080581</w:t>
      </w:r>
      <w:r>
        <w:rPr>
          <w:b w:val="0"/>
          <w:bCs/>
        </w:rPr>
        <w:t>,</w:t>
      </w:r>
      <w:r w:rsidRPr="001C12F5">
        <w:rPr>
          <w:b w:val="0"/>
          <w:bCs/>
        </w:rPr>
        <w:t xml:space="preserve"> ve znění přílohy č. 3 návrhu </w:t>
      </w:r>
      <w:r w:rsidRPr="004B766A">
        <w:rPr>
          <w:b w:val="0"/>
          <w:bCs/>
        </w:rPr>
        <w:t>č.</w:t>
      </w:r>
      <w:r>
        <w:rPr>
          <w:b w:val="0"/>
          <w:bCs/>
        </w:rPr>
        <w:t> </w:t>
      </w:r>
      <w:r w:rsidRPr="004B766A">
        <w:rPr>
          <w:b w:val="0"/>
          <w:bCs/>
        </w:rPr>
        <w:t xml:space="preserve">277/ZK/23;  </w:t>
      </w:r>
    </w:p>
    <w:p w14:paraId="29BAD638" w14:textId="77777777" w:rsidR="00144A08" w:rsidRDefault="00144A08" w:rsidP="001C12F5">
      <w:pPr>
        <w:pStyle w:val="KUJKdoplnek2"/>
        <w:numPr>
          <w:ilvl w:val="1"/>
          <w:numId w:val="12"/>
        </w:numPr>
      </w:pPr>
      <w:r w:rsidRPr="0021676C">
        <w:t>ukládá</w:t>
      </w:r>
    </w:p>
    <w:p w14:paraId="7FB8E301" w14:textId="77777777" w:rsidR="00144A08" w:rsidRPr="001C12F5" w:rsidRDefault="00144A08" w:rsidP="001C12F5">
      <w:pPr>
        <w:pStyle w:val="KUJKPolozka"/>
        <w:rPr>
          <w:b w:val="0"/>
          <w:bCs/>
        </w:rPr>
      </w:pPr>
      <w:r w:rsidRPr="001C12F5">
        <w:rPr>
          <w:b w:val="0"/>
          <w:bCs/>
        </w:rPr>
        <w:t xml:space="preserve">JUDr. Lukáši Glaserovi, </w:t>
      </w:r>
      <w:r>
        <w:rPr>
          <w:b w:val="0"/>
          <w:bCs/>
        </w:rPr>
        <w:t>řediteli</w:t>
      </w:r>
      <w:r w:rsidRPr="001C12F5">
        <w:rPr>
          <w:b w:val="0"/>
          <w:bCs/>
        </w:rPr>
        <w:t xml:space="preserve"> krajského úřadu, zajistit veškeré úkony potřebné k realizaci části II.</w:t>
      </w:r>
      <w:r>
        <w:rPr>
          <w:b w:val="0"/>
          <w:bCs/>
        </w:rPr>
        <w:t> </w:t>
      </w:r>
      <w:r w:rsidRPr="001C12F5">
        <w:rPr>
          <w:b w:val="0"/>
          <w:bCs/>
        </w:rPr>
        <w:t>usnesení.</w:t>
      </w:r>
    </w:p>
    <w:p w14:paraId="72E99432" w14:textId="77777777" w:rsidR="00144A08" w:rsidRDefault="00144A08" w:rsidP="001C12F5">
      <w:pPr>
        <w:pStyle w:val="KUJKnormal"/>
      </w:pPr>
    </w:p>
    <w:p w14:paraId="05E745AB" w14:textId="77777777" w:rsidR="00144A08" w:rsidRDefault="00144A08" w:rsidP="001C12F5">
      <w:pPr>
        <w:pStyle w:val="KUJKmezeraDZ"/>
      </w:pPr>
      <w:bookmarkStart w:id="2" w:name="US_DuvodZprava"/>
      <w:bookmarkEnd w:id="2"/>
    </w:p>
    <w:p w14:paraId="14685C35" w14:textId="77777777" w:rsidR="00144A08" w:rsidRDefault="00144A08" w:rsidP="001C12F5">
      <w:pPr>
        <w:pStyle w:val="KUJKnadpisDZ"/>
      </w:pPr>
      <w:r>
        <w:t>DŮVODOVÁ ZPRÁVA</w:t>
      </w:r>
    </w:p>
    <w:p w14:paraId="02A621BE" w14:textId="77777777" w:rsidR="00144A08" w:rsidRPr="009B7B0B" w:rsidRDefault="00144A08" w:rsidP="001C12F5">
      <w:pPr>
        <w:pStyle w:val="KUJKmezeraDZ"/>
      </w:pPr>
    </w:p>
    <w:p w14:paraId="3A692A40" w14:textId="77777777" w:rsidR="00144A08" w:rsidRDefault="00144A08" w:rsidP="00FF4537">
      <w:pPr>
        <w:pStyle w:val="KUJKnormal"/>
        <w:rPr>
          <w:sz w:val="28"/>
        </w:rPr>
      </w:pPr>
      <w:bookmarkStart w:id="3" w:name="_Hlk136327517"/>
      <w:r>
        <w:t xml:space="preserve">Tato dotace bude schválena jako podpora ve veřejném zájmu kraje a bude poskytnuta formou vyrovnávací platby za závazek veřejné služby dle Rozhodnutí Komise č. 2012/21/EU ze dne 20. prosince 2011 o použití čl. 106, odst. 2 Smlouvy o fungování ES na státní podporu ve formě vyrovnávací platby za závazek veřejné služby udělené určitým podnikům pověřeným poskytováním služeb obecného hospodářského zájmu. </w:t>
      </w:r>
    </w:p>
    <w:p w14:paraId="6F86A3E1" w14:textId="77777777" w:rsidR="00144A08" w:rsidRDefault="00144A08" w:rsidP="00FF4537">
      <w:pPr>
        <w:pStyle w:val="KUJKnormal"/>
      </w:pPr>
    </w:p>
    <w:p w14:paraId="1B49DC49" w14:textId="77777777" w:rsidR="00144A08" w:rsidRDefault="00144A08" w:rsidP="00FF4537">
      <w:pPr>
        <w:pStyle w:val="KUJKnormal"/>
      </w:pPr>
      <w:r>
        <w:t>Z důvodu zajištění slučitelnosti podpory je nutné předem stanovit ukazatele pro výpočet výše vyrovnávací platby, na jejichž základě je kalkulována kompenzace.</w:t>
      </w:r>
      <w:r>
        <w:rPr>
          <w:color w:val="FF0000"/>
        </w:rPr>
        <w:t xml:space="preserve"> </w:t>
      </w:r>
      <w:r>
        <w:t>Výše této vyrovnávací platby je omezena rozsahem nezbytným k pokrytí veškerých nákladů vynaložených při plnění závazků veřejné služby. V tomto smyslu byla zpracována kalkulace vyrovnávací platby za závazek veřejné služby, která je nyní společně s činnostmi ve veřejném zájmu předmětem schvalování.</w:t>
      </w:r>
    </w:p>
    <w:p w14:paraId="7B94A592" w14:textId="77777777" w:rsidR="00144A08" w:rsidRDefault="00144A08" w:rsidP="00FF4537">
      <w:pPr>
        <w:pStyle w:val="KUJKnormal"/>
      </w:pPr>
    </w:p>
    <w:p w14:paraId="10A0D611" w14:textId="77777777" w:rsidR="00144A08" w:rsidRDefault="00144A08" w:rsidP="00FF4537">
      <w:pPr>
        <w:pStyle w:val="KUJKnormal"/>
      </w:pPr>
      <w:r>
        <w:t xml:space="preserve">Kraj touto dotací na činnost přispívá na úhradu provozních nákladů a tím vyjadřuje svůj zájem na fungování organizace ve prospěch naplňování hospodářské politiky rozvoje regionu, a to nad rámec komerční činnosti. </w:t>
      </w:r>
      <w:bookmarkEnd w:id="3"/>
    </w:p>
    <w:p w14:paraId="0540FFC1" w14:textId="77777777" w:rsidR="00144A08" w:rsidRDefault="00144A08" w:rsidP="00FF4537">
      <w:pPr>
        <w:pStyle w:val="KUJKnormal"/>
      </w:pPr>
      <w:bookmarkStart w:id="4" w:name="_Hlk136327558"/>
      <w:r>
        <w:t>Pro letošní rok Jihočeský vědeckotechnický park, a.s. (dále jen „JVTP“) zažádal o poskytnutí individuální dotace na vyrovnávací platbu za závazek veřejné služby na úhradu ztráty z činnosti obecného hospodářského zájmu na rok 2023 ve výši 9 000 000,- Kč.</w:t>
      </w:r>
    </w:p>
    <w:p w14:paraId="29A03DB8" w14:textId="77777777" w:rsidR="00144A08" w:rsidRDefault="00144A08" w:rsidP="00FF4537">
      <w:pPr>
        <w:pStyle w:val="Default"/>
        <w:jc w:val="both"/>
        <w:rPr>
          <w:color w:val="auto"/>
          <w:sz w:val="20"/>
          <w:szCs w:val="20"/>
        </w:rPr>
      </w:pPr>
    </w:p>
    <w:p w14:paraId="036C94F0" w14:textId="77777777" w:rsidR="00144A08" w:rsidRDefault="00144A08" w:rsidP="00FF453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JVTP, a.s. realizoval v letech 2013–2015 investiční projekt s názvem Rozvoj JVTP Etapa IIA, kofinancovaný ze 75 % z ESF, konkrétně z OPPI. V podmínkách pro poskytnutí dotace je zakotvena povinnost předávat v době udržitelnosti projektu (10 let) hodnotu dotace malým a středním inovativním podnikům v regionu formou poskytování zvýhodněného pronájmu a služeb. Ve výše uvedených podmínkách je stanovena metodika výpočtu pro předávání hodnoty dotace. Pokud by se nepodařilo hodnotu dotace předat ve stanovené výši, bylo by nutné část nepředané hodnoty dotace vrátit. </w:t>
      </w:r>
    </w:p>
    <w:p w14:paraId="779A6D89" w14:textId="77777777" w:rsidR="00144A08" w:rsidRDefault="00144A08" w:rsidP="00FF453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A69235E" w14:textId="77777777" w:rsidR="00144A08" w:rsidRDefault="00144A08" w:rsidP="00FF4537">
      <w:pPr>
        <w:pStyle w:val="KUJKnormal"/>
      </w:pPr>
      <w:r>
        <w:t>JVTP, a.s. je vlastníkem jedinečné infrastruktury vhodné pro začínající a technologicky orientované firmy v Jihočeském kraji. V současné době jsou téměř veškeré prostory kanceláří, laboratoří a technologických hal pronajaté. Za dobu fungování JVTP bylo formou zvýhodněného nájmu podpořeno 40 firem. Nájemní smlouvy jsou uzavírány na 3 roky s právem opce na další 3 roky. Po uplynutí této doby rozhoduje představenstvo společnosti o dalším výjimečném prodloužení nájemní smlouvy. Nájemcům je poskytováno cenové zvýhodnění ve dvou režimech – Inkubátor (1 rok)/ a VTP. V roce 2021 byla zpracovaná nová strategie pro poskytování nájmů s větším důrazem na podporu start-upů/ začínajících podnikatelů. V průběhu roku 2022 a do dubna 2023 byly uzavřeny 4 nové nájemní smlouvy se začínajícími podnikateli v režimu Inkubátor a dvě další smlouvy jsou připraveny k podpisu. Tři z uvedených firem prošly soutěží Jihoczech a dvě byly podpořeny dotací z Jihočeského akceleračního programu.</w:t>
      </w:r>
    </w:p>
    <w:p w14:paraId="2E7EBE11" w14:textId="77777777" w:rsidR="00144A08" w:rsidRDefault="00144A08" w:rsidP="00FF453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4E61D3" w14:textId="77777777" w:rsidR="00144A08" w:rsidRDefault="00144A08" w:rsidP="00FF4537">
      <w:pPr>
        <w:pStyle w:val="KUJKnormal"/>
      </w:pPr>
      <w:r>
        <w:t xml:space="preserve">JVTP, a.s. současně poskytuje zvýhodněné služby pro začínající podnikatele a inovativní malé a střední podniky v regionu (MSP). V rámci podpory začínajících podnikatelů bylo realizováno již 5 ročníků programu Jihoczech – Soutěž podnikatelských nápadů. Programem, jehož součástí jsou bezplatné semináře s informacemi potřebnými pro začátek podnikání, prošlo a bylo podpořeno 84 nositelů podnikatelských nápadů. </w:t>
      </w:r>
    </w:p>
    <w:p w14:paraId="0D0BB8B7" w14:textId="77777777" w:rsidR="00144A08" w:rsidRDefault="00144A08" w:rsidP="00FF4537">
      <w:pPr>
        <w:pStyle w:val="KUJKnormal"/>
      </w:pPr>
      <w:r>
        <w:t>V dubnu 2023 byl vyhlášen ucelený balíček programů pro Jihočeské start-upy, který zahrnuje: 5. ročník programu Jihoczech – soutěž podnikatelských nápadů, 2. ročník přeshraniční soutěže CROSS-BORDER IDEA &amp; START-UP CONTEST 2023 (se záštitou hejtmanů Jihočeského kraje a Horního Rakouska) a dotační program s názvem Jihočeský akcelerační program. První ročník Jihočeského akceleračního programu proběhl minulém roce a mezi 6 jihočeských start-upů bylo rozděleno 800 tis. Kč.</w:t>
      </w:r>
    </w:p>
    <w:p w14:paraId="15BA0EE3" w14:textId="77777777" w:rsidR="00144A08" w:rsidRDefault="00144A08" w:rsidP="00FF4537">
      <w:pPr>
        <w:pStyle w:val="KUJKnormal"/>
      </w:pPr>
      <w:r>
        <w:t>Dále JVTP realizuje program Jihočeský Digi Hub, prostřednictvím něhož podporuje postupnou digitální transformaci především MSP a intenzivně spolupracuje v tomto tématu se vzdělávacími institucemi v regionu.</w:t>
      </w:r>
    </w:p>
    <w:p w14:paraId="1DD9DC1B" w14:textId="77777777" w:rsidR="00144A08" w:rsidRDefault="00144A08" w:rsidP="00FF4537">
      <w:pPr>
        <w:pStyle w:val="KUJKnormal"/>
      </w:pPr>
      <w:r>
        <w:t xml:space="preserve">Od zahájení aktivit v novém objektu JVTP (tj. od prosince 2014) bylo malým a středním inovativním podnikům z Jihočeského kraje formou zvýhodněného pronájmu a souvisejících služeb předáno téměř 34,5 mil. Kč. To je zcela konkrétní podpora přispívající k rozvoji inovací k posílení konkurenceschopnosti regionu, kterou poskytuje Jihočeský kraj prostřednictvím své akciové společnosti, Každý rok je tato předávaná hodnota ověřena auditorem.   </w:t>
      </w:r>
    </w:p>
    <w:p w14:paraId="49DDAFC8" w14:textId="77777777" w:rsidR="00144A08" w:rsidRDefault="00144A08" w:rsidP="00FF4537">
      <w:pPr>
        <w:pStyle w:val="KUJKnormal"/>
      </w:pPr>
      <w:r>
        <w:t xml:space="preserve">V období od roku 2021 do března 2023 realizoval JVTP, a.s. projekt financovaný z OP PIK s názvem „Služby JVTP – Podpora Trendů“, prostřednictvím kterého poskytoval poradenství regionálním MSP především v oblasti změn týkající se jejich postupné digitální transformace. Celkový objem poskytnuté dotace malým a středním regionálním firmám činil cca 10,5 mil Kč za období trvání projektu. </w:t>
      </w:r>
    </w:p>
    <w:p w14:paraId="58AD596E" w14:textId="77777777" w:rsidR="00144A08" w:rsidRDefault="00144A08" w:rsidP="00FF453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4CBFA2" w14:textId="77777777" w:rsidR="00144A08" w:rsidRDefault="00144A08" w:rsidP="00FF4537">
      <w:pPr>
        <w:pStyle w:val="KUJKnormal"/>
      </w:pPr>
      <w:r>
        <w:t>Na základě §11 zákona č. 134/2016 Sb., o zadávání veřejných zakázek může být s organizací v rámci vertikální spolupráce uzavřena smlouva bez výběrového řízení.</w:t>
      </w:r>
      <w:bookmarkEnd w:id="4"/>
    </w:p>
    <w:p w14:paraId="54606831" w14:textId="77777777" w:rsidR="00144A08" w:rsidRPr="001C12F5" w:rsidRDefault="00144A08" w:rsidP="001C12F5">
      <w:pPr>
        <w:pStyle w:val="KUJKnormal"/>
      </w:pPr>
    </w:p>
    <w:p w14:paraId="1189FE70" w14:textId="77777777" w:rsidR="00144A08" w:rsidRPr="001C12F5" w:rsidRDefault="00144A08" w:rsidP="001C12F5">
      <w:pPr>
        <w:pStyle w:val="KUJKnormal"/>
      </w:pPr>
    </w:p>
    <w:p w14:paraId="75F2D1F8" w14:textId="77777777" w:rsidR="00144A08" w:rsidRDefault="00144A08" w:rsidP="00FF4537">
      <w:pPr>
        <w:pStyle w:val="KUJKnormal"/>
        <w:rPr>
          <w:rFonts w:cs="Arial"/>
        </w:rPr>
      </w:pPr>
      <w:r>
        <w:t>Finanční nároky a krytí:</w:t>
      </w:r>
      <w:bookmarkStart w:id="5" w:name="_Hlk136327615"/>
      <w:r w:rsidRPr="00FF4537">
        <w:rPr>
          <w:rFonts w:cs="Arial"/>
        </w:rPr>
        <w:t xml:space="preserve"> </w:t>
      </w:r>
      <w:r>
        <w:rPr>
          <w:rFonts w:cs="Arial"/>
        </w:rPr>
        <w:t xml:space="preserve">Finanční položky jsou alokovány v rozpočtu OREG pro rok 2023 (§3636, pol. 5213, UZ 92, ORJ 653) </w:t>
      </w:r>
    </w:p>
    <w:bookmarkEnd w:id="5"/>
    <w:p w14:paraId="7F6E1BA3" w14:textId="77777777" w:rsidR="00144A08" w:rsidRDefault="00144A08" w:rsidP="00FF4537">
      <w:pPr>
        <w:jc w:val="both"/>
        <w:rPr>
          <w:rFonts w:ascii="Arial" w:hAnsi="Arial" w:cs="Arial"/>
          <w:sz w:val="20"/>
          <w:szCs w:val="28"/>
        </w:rPr>
      </w:pPr>
    </w:p>
    <w:p w14:paraId="3E2748DB" w14:textId="77777777" w:rsidR="00144A08" w:rsidRDefault="00144A08" w:rsidP="00C010E0">
      <w:pPr>
        <w:pStyle w:val="KUJKnormal"/>
      </w:pPr>
    </w:p>
    <w:p w14:paraId="0422D127" w14:textId="77777777" w:rsidR="00144A08" w:rsidRDefault="00144A08" w:rsidP="00C010E0">
      <w:pPr>
        <w:pStyle w:val="KUJKnormal"/>
      </w:pPr>
      <w:r>
        <w:t>Vyjádření správce rozpočtu:</w:t>
      </w:r>
    </w:p>
    <w:p w14:paraId="46BE859B" w14:textId="77777777" w:rsidR="00144A08" w:rsidRDefault="00144A08" w:rsidP="00CF2D83">
      <w:pPr>
        <w:pStyle w:val="KUJKnormal"/>
      </w:pP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 - výdaj je v souladu se schváleným rozpočtem kraje.</w:t>
      </w:r>
    </w:p>
    <w:p w14:paraId="16186D3E" w14:textId="77777777" w:rsidR="00144A08" w:rsidRDefault="00144A08" w:rsidP="00C010E0">
      <w:pPr>
        <w:pStyle w:val="KUJKnormal"/>
      </w:pPr>
    </w:p>
    <w:p w14:paraId="4223A682" w14:textId="77777777" w:rsidR="00144A08" w:rsidRDefault="00144A08" w:rsidP="00C010E0">
      <w:pPr>
        <w:pStyle w:val="KUJKnormal"/>
      </w:pPr>
    </w:p>
    <w:p w14:paraId="6CB7B1E6" w14:textId="77777777" w:rsidR="00144A08" w:rsidRDefault="00144A08" w:rsidP="00C010E0">
      <w:pPr>
        <w:pStyle w:val="KUJKnormal"/>
      </w:pPr>
      <w:r>
        <w:t>Návrh projednán (stanoviska):</w:t>
      </w:r>
    </w:p>
    <w:p w14:paraId="5E30BB3D" w14:textId="77777777" w:rsidR="00144A08" w:rsidRDefault="00144A08" w:rsidP="00C010E0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0E8C0893" w14:textId="77777777" w:rsidR="00144A08" w:rsidRDefault="00144A08" w:rsidP="00C010E0">
      <w:pPr>
        <w:pStyle w:val="KUJKnormal"/>
      </w:pPr>
    </w:p>
    <w:p w14:paraId="2D31BB15" w14:textId="77777777" w:rsidR="00144A08" w:rsidRDefault="00144A08" w:rsidP="00FF4537">
      <w:pPr>
        <w:pStyle w:val="KUJKnormal"/>
      </w:pPr>
      <w:r>
        <w:t>Rada kraje projednala žádost Jihočeského vědeckotechnického parku, a.s., IČO 28080581, o poskytnutí individuální dotace na svém jednání dne 08.06. 2023 a přijala ho svým usnesením, kterým jej doporučuje zastupitelstvu kraje schválit.</w:t>
      </w:r>
    </w:p>
    <w:p w14:paraId="67E2D9A3" w14:textId="77777777" w:rsidR="00144A08" w:rsidRDefault="00144A08" w:rsidP="00C010E0">
      <w:pPr>
        <w:pStyle w:val="KUJKnormal"/>
      </w:pPr>
    </w:p>
    <w:p w14:paraId="04C42739" w14:textId="77777777" w:rsidR="00144A08" w:rsidRDefault="00144A08" w:rsidP="00C010E0">
      <w:pPr>
        <w:pStyle w:val="KUJKnormal"/>
      </w:pPr>
    </w:p>
    <w:p w14:paraId="7421637C" w14:textId="77777777" w:rsidR="00144A08" w:rsidRDefault="00144A08" w:rsidP="00C010E0">
      <w:pPr>
        <w:pStyle w:val="KUJKnormal"/>
      </w:pPr>
    </w:p>
    <w:p w14:paraId="3FF28B93" w14:textId="77777777" w:rsidR="00144A08" w:rsidRDefault="00144A08" w:rsidP="00C010E0">
      <w:pPr>
        <w:pStyle w:val="KUJKtucny"/>
      </w:pPr>
      <w:r w:rsidRPr="007939A8">
        <w:t>PŘÍLOHY:</w:t>
      </w:r>
    </w:p>
    <w:p w14:paraId="56E1663C" w14:textId="77777777" w:rsidR="00144A08" w:rsidRPr="00B52AA9" w:rsidRDefault="00144A08" w:rsidP="00895748">
      <w:pPr>
        <w:pStyle w:val="KUJKcislovany"/>
      </w:pPr>
      <w:r>
        <w:t>žádost ztráta JVTP 2023</w:t>
      </w:r>
      <w:r w:rsidRPr="0081756D">
        <w:t xml:space="preserve"> (</w:t>
      </w:r>
      <w:r>
        <w:t>žádost ztráta JVTP č.1.pdf</w:t>
      </w:r>
      <w:r w:rsidRPr="0081756D">
        <w:t>)</w:t>
      </w:r>
    </w:p>
    <w:p w14:paraId="201BF1DA" w14:textId="77777777" w:rsidR="00144A08" w:rsidRPr="00B52AA9" w:rsidRDefault="00144A08" w:rsidP="00895748">
      <w:pPr>
        <w:pStyle w:val="KUJKcislovany"/>
      </w:pPr>
      <w:r>
        <w:t>kalkulace JVTP vyrov.</w:t>
      </w:r>
      <w:r w:rsidRPr="0081756D">
        <w:t xml:space="preserve"> (</w:t>
      </w:r>
      <w:r>
        <w:t>Příloha č. 2 - Kalkulace vyrovnávací platby JVTP 2023.docx</w:t>
      </w:r>
      <w:r w:rsidRPr="0081756D">
        <w:t>)</w:t>
      </w:r>
    </w:p>
    <w:p w14:paraId="6B19FACE" w14:textId="77777777" w:rsidR="00144A08" w:rsidRPr="00B52AA9" w:rsidRDefault="00144A08" w:rsidP="00895748">
      <w:pPr>
        <w:pStyle w:val="KUJKcislovany"/>
      </w:pPr>
      <w:r>
        <w:t>návrh smlouvy JVTP ztráta</w:t>
      </w:r>
      <w:r w:rsidRPr="0081756D">
        <w:t xml:space="preserve"> (</w:t>
      </w:r>
      <w:r>
        <w:t>Příloha č. 3 - Návrh smlouvy - ztráta 2023.docx</w:t>
      </w:r>
      <w:r w:rsidRPr="0081756D">
        <w:t>)</w:t>
      </w:r>
    </w:p>
    <w:p w14:paraId="5EB79D08" w14:textId="77777777" w:rsidR="00144A08" w:rsidRPr="00B52AA9" w:rsidRDefault="00144A08" w:rsidP="00895748">
      <w:pPr>
        <w:pStyle w:val="KUJKcislovany"/>
      </w:pPr>
      <w:r>
        <w:t>specifikace činnosti JVTP</w:t>
      </w:r>
      <w:r w:rsidRPr="0081756D">
        <w:t xml:space="preserve"> (</w:t>
      </w:r>
      <w:r>
        <w:t>Příloha č. 4 - SPECIFIKACE ČINNOSTÍ ZÁVAZKU VEŘEJNÉ SLUŽBY 2022 JVTP.docx</w:t>
      </w:r>
      <w:r w:rsidRPr="0081756D">
        <w:t>)</w:t>
      </w:r>
    </w:p>
    <w:p w14:paraId="451020D6" w14:textId="77777777" w:rsidR="00144A08" w:rsidRPr="00B52AA9" w:rsidRDefault="00144A08" w:rsidP="00895748">
      <w:pPr>
        <w:pStyle w:val="KUJKcislovany"/>
      </w:pPr>
      <w:r>
        <w:t>přehled zasídlených firem v JVTP</w:t>
      </w:r>
      <w:r w:rsidRPr="0081756D">
        <w:t xml:space="preserve"> (</w:t>
      </w:r>
      <w:r>
        <w:t>Příloha č. 5 - Přehled zasídlených firem JVTP 2023.docx</w:t>
      </w:r>
      <w:r w:rsidRPr="0081756D">
        <w:t>)</w:t>
      </w:r>
    </w:p>
    <w:p w14:paraId="16C87EEC" w14:textId="77777777" w:rsidR="00144A08" w:rsidRPr="00895748" w:rsidRDefault="00144A08" w:rsidP="00895748">
      <w:pPr>
        <w:pStyle w:val="KUJKnormal"/>
      </w:pPr>
    </w:p>
    <w:p w14:paraId="24B9DAA9" w14:textId="77777777" w:rsidR="00144A08" w:rsidRDefault="00144A08" w:rsidP="00C010E0">
      <w:pPr>
        <w:pStyle w:val="KUJKnormal"/>
      </w:pPr>
    </w:p>
    <w:p w14:paraId="09063E58" w14:textId="77777777" w:rsidR="00144A08" w:rsidRPr="007C1EE7" w:rsidRDefault="00144A08" w:rsidP="00C010E0">
      <w:pPr>
        <w:pStyle w:val="KUJKtucny"/>
      </w:pPr>
      <w:r w:rsidRPr="007C1EE7">
        <w:t>Zodpovídá:</w:t>
      </w:r>
      <w:r>
        <w:t xml:space="preserve"> </w:t>
      </w:r>
      <w:bookmarkStart w:id="6" w:name="_Hlk136327726"/>
      <w:r w:rsidRPr="000510AE">
        <w:rPr>
          <w:b w:val="0"/>
        </w:rPr>
        <w:t>vedoucí OREG – Ing. arch. Petr Hornát</w:t>
      </w:r>
      <w:bookmarkEnd w:id="6"/>
    </w:p>
    <w:p w14:paraId="4F926B3E" w14:textId="77777777" w:rsidR="00144A08" w:rsidRDefault="00144A08" w:rsidP="00C010E0">
      <w:pPr>
        <w:pStyle w:val="KUJKnormal"/>
      </w:pPr>
    </w:p>
    <w:p w14:paraId="3F2908FC" w14:textId="77777777" w:rsidR="00144A08" w:rsidRDefault="00144A08" w:rsidP="00C010E0">
      <w:pPr>
        <w:pStyle w:val="KUJKnormal"/>
      </w:pPr>
      <w:r>
        <w:t>Termín kontroly: 09/23</w:t>
      </w:r>
    </w:p>
    <w:p w14:paraId="244A6EC2" w14:textId="77777777" w:rsidR="00144A08" w:rsidRDefault="00144A08" w:rsidP="00C010E0">
      <w:pPr>
        <w:pStyle w:val="KUJKnormal"/>
      </w:pPr>
      <w:r>
        <w:t>Termín splnění: 09/23</w:t>
      </w:r>
    </w:p>
    <w:p w14:paraId="5687DFB1" w14:textId="77777777" w:rsidR="00144A08" w:rsidRDefault="00144A0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B4D8" w14:textId="77777777" w:rsidR="00144A08" w:rsidRDefault="00144A08" w:rsidP="00144A08">
    <w:r>
      <w:rPr>
        <w:noProof/>
      </w:rPr>
      <w:pict w14:anchorId="61F18E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2540D3" w14:textId="77777777" w:rsidR="00144A08" w:rsidRPr="005F485E" w:rsidRDefault="00144A08" w:rsidP="00144A0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34A755" w14:textId="77777777" w:rsidR="00144A08" w:rsidRPr="005F485E" w:rsidRDefault="00144A08" w:rsidP="00144A0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AF02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1ED87A1" w14:textId="77777777" w:rsidR="00144A08" w:rsidRDefault="00144A08" w:rsidP="00144A08">
    <w:r>
      <w:pict w14:anchorId="3B152B27">
        <v:rect id="_x0000_i1026" style="width:481.9pt;height:2pt" o:hralign="center" o:hrstd="t" o:hrnoshade="t" o:hr="t" fillcolor="black" stroked="f"/>
      </w:pict>
    </w:r>
  </w:p>
  <w:p w14:paraId="778C8021" w14:textId="77777777" w:rsidR="00144A08" w:rsidRPr="00144A08" w:rsidRDefault="00144A08" w:rsidP="00144A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7697">
    <w:abstractNumId w:val="1"/>
  </w:num>
  <w:num w:numId="2" w16cid:durableId="986586569">
    <w:abstractNumId w:val="2"/>
  </w:num>
  <w:num w:numId="3" w16cid:durableId="1297101236">
    <w:abstractNumId w:val="9"/>
  </w:num>
  <w:num w:numId="4" w16cid:durableId="971787392">
    <w:abstractNumId w:val="7"/>
  </w:num>
  <w:num w:numId="5" w16cid:durableId="113182399">
    <w:abstractNumId w:val="0"/>
  </w:num>
  <w:num w:numId="6" w16cid:durableId="953244649">
    <w:abstractNumId w:val="3"/>
  </w:num>
  <w:num w:numId="7" w16cid:durableId="244847792">
    <w:abstractNumId w:val="6"/>
  </w:num>
  <w:num w:numId="8" w16cid:durableId="1718385235">
    <w:abstractNumId w:val="4"/>
  </w:num>
  <w:num w:numId="9" w16cid:durableId="793132963">
    <w:abstractNumId w:val="5"/>
  </w:num>
  <w:num w:numId="10" w16cid:durableId="661391562">
    <w:abstractNumId w:val="8"/>
  </w:num>
  <w:num w:numId="11" w16cid:durableId="1171406136">
    <w:abstractNumId w:val="4"/>
    <w:lvlOverride w:ilvl="0">
      <w:startOverride w:val="1"/>
    </w:lvlOverride>
    <w:lvlOverride w:ilvl="1">
      <w:startOverride w:val="2"/>
    </w:lvlOverride>
  </w:num>
  <w:num w:numId="12" w16cid:durableId="40400444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A08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basedOn w:val="Normln"/>
    <w:rsid w:val="00144A0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2023-08-30T14:21:00Z</dcterms:created>
  <dcterms:modified xsi:type="dcterms:W3CDTF">2023-08-30T14:21:00Z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6339604</vt:i4>
  </property>
  <property fmtid="{D5CDD505-2E9C-101B-9397-08002B2CF9AE}" pid="4" name="UlozitJako">
    <vt:lpwstr>C:\Users\mrazkova\AppData\Local\Temp\iU29116460\Zastupitelstvo\2023-06-22\Navrhy\277-ZK-23.</vt:lpwstr>
  </property>
  <property fmtid="{D5CDD505-2E9C-101B-9397-08002B2CF9AE}" pid="5" name="Zpracovat">
    <vt:bool>false</vt:bool>
  </property>
</Properties>
</file>