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14A44" w14:paraId="24BB8672" w14:textId="77777777" w:rsidTr="00170D5B">
        <w:trPr>
          <w:trHeight w:hRule="exact" w:val="397"/>
        </w:trPr>
        <w:tc>
          <w:tcPr>
            <w:tcW w:w="2376" w:type="dxa"/>
            <w:hideMark/>
          </w:tcPr>
          <w:p w14:paraId="6727D81E" w14:textId="77777777" w:rsidR="00914A44" w:rsidRDefault="00914A44" w:rsidP="00970720">
            <w:pPr>
              <w:pStyle w:val="KUJKtucny"/>
            </w:pPr>
            <w:r>
              <w:t>Datum jednání:</w:t>
            </w:r>
          </w:p>
        </w:tc>
        <w:tc>
          <w:tcPr>
            <w:tcW w:w="3828" w:type="dxa"/>
            <w:hideMark/>
          </w:tcPr>
          <w:p w14:paraId="7E9AD66E" w14:textId="77777777" w:rsidR="00914A44" w:rsidRDefault="00914A44" w:rsidP="00970720">
            <w:pPr>
              <w:pStyle w:val="KUJKnormal"/>
            </w:pPr>
            <w:r>
              <w:t>22. 06. 2023</w:t>
            </w:r>
          </w:p>
        </w:tc>
        <w:tc>
          <w:tcPr>
            <w:tcW w:w="2126" w:type="dxa"/>
            <w:hideMark/>
          </w:tcPr>
          <w:p w14:paraId="15212A82" w14:textId="77777777" w:rsidR="00914A44" w:rsidRDefault="00914A44" w:rsidP="00970720">
            <w:pPr>
              <w:pStyle w:val="KUJKtucny"/>
            </w:pPr>
            <w:r>
              <w:t>Bod programu:</w:t>
            </w:r>
          </w:p>
        </w:tc>
        <w:tc>
          <w:tcPr>
            <w:tcW w:w="850" w:type="dxa"/>
          </w:tcPr>
          <w:p w14:paraId="34686A1C" w14:textId="77777777" w:rsidR="00914A44" w:rsidRDefault="00914A44" w:rsidP="00970720">
            <w:pPr>
              <w:pStyle w:val="KUJKnormal"/>
            </w:pPr>
          </w:p>
        </w:tc>
      </w:tr>
      <w:tr w:rsidR="00914A44" w14:paraId="7826B52D" w14:textId="77777777" w:rsidTr="00170D5B">
        <w:trPr>
          <w:cantSplit/>
          <w:trHeight w:hRule="exact" w:val="397"/>
        </w:trPr>
        <w:tc>
          <w:tcPr>
            <w:tcW w:w="2376" w:type="dxa"/>
            <w:hideMark/>
          </w:tcPr>
          <w:p w14:paraId="492187D3" w14:textId="77777777" w:rsidR="00914A44" w:rsidRDefault="00914A44" w:rsidP="00970720">
            <w:pPr>
              <w:pStyle w:val="KUJKtucny"/>
            </w:pPr>
            <w:r>
              <w:t>Číslo návrhu:</w:t>
            </w:r>
          </w:p>
        </w:tc>
        <w:tc>
          <w:tcPr>
            <w:tcW w:w="6804" w:type="dxa"/>
            <w:gridSpan w:val="3"/>
            <w:hideMark/>
          </w:tcPr>
          <w:p w14:paraId="26647D46" w14:textId="77777777" w:rsidR="00914A44" w:rsidRDefault="00914A44" w:rsidP="00970720">
            <w:pPr>
              <w:pStyle w:val="KUJKnormal"/>
            </w:pPr>
            <w:r>
              <w:t>260/ZK/23</w:t>
            </w:r>
          </w:p>
        </w:tc>
      </w:tr>
      <w:tr w:rsidR="00914A44" w14:paraId="6FE25B35" w14:textId="77777777" w:rsidTr="00170D5B">
        <w:trPr>
          <w:trHeight w:val="397"/>
        </w:trPr>
        <w:tc>
          <w:tcPr>
            <w:tcW w:w="2376" w:type="dxa"/>
          </w:tcPr>
          <w:p w14:paraId="00017BE2" w14:textId="77777777" w:rsidR="00914A44" w:rsidRDefault="00914A44" w:rsidP="00970720"/>
          <w:p w14:paraId="53FA3C61" w14:textId="77777777" w:rsidR="00914A44" w:rsidRDefault="00914A44" w:rsidP="00970720">
            <w:pPr>
              <w:pStyle w:val="KUJKtucny"/>
            </w:pPr>
            <w:r>
              <w:t>Název bodu:</w:t>
            </w:r>
          </w:p>
        </w:tc>
        <w:tc>
          <w:tcPr>
            <w:tcW w:w="6804" w:type="dxa"/>
            <w:gridSpan w:val="3"/>
          </w:tcPr>
          <w:p w14:paraId="41EB46AE" w14:textId="77777777" w:rsidR="00914A44" w:rsidRDefault="00914A44" w:rsidP="00970720"/>
          <w:p w14:paraId="7A03690F" w14:textId="77777777" w:rsidR="00914A44" w:rsidRDefault="00914A44" w:rsidP="00970720">
            <w:pPr>
              <w:pStyle w:val="KUJKtucny"/>
              <w:rPr>
                <w:sz w:val="22"/>
                <w:szCs w:val="22"/>
              </w:rPr>
            </w:pPr>
            <w:r>
              <w:rPr>
                <w:sz w:val="22"/>
                <w:szCs w:val="22"/>
              </w:rPr>
              <w:t>Žádost firmy STABE GROUP s.r.o. o poskytnutí individuální dotace</w:t>
            </w:r>
          </w:p>
        </w:tc>
      </w:tr>
    </w:tbl>
    <w:p w14:paraId="59D1FCB5" w14:textId="77777777" w:rsidR="00914A44" w:rsidRDefault="00914A44" w:rsidP="00170D5B">
      <w:pPr>
        <w:pStyle w:val="KUJKnormal"/>
        <w:rPr>
          <w:b/>
          <w:bCs/>
        </w:rPr>
      </w:pPr>
      <w:r>
        <w:rPr>
          <w:b/>
          <w:bCs/>
        </w:rPr>
        <w:pict w14:anchorId="6AE4D0B6">
          <v:rect id="_x0000_i1029" style="width:453.6pt;height:1.5pt" o:hralign="center" o:hrstd="t" o:hrnoshade="t" o:hr="t" fillcolor="black" stroked="f"/>
        </w:pict>
      </w:r>
    </w:p>
    <w:p w14:paraId="67D8A0B7" w14:textId="77777777" w:rsidR="00914A44" w:rsidRDefault="00914A44" w:rsidP="00170D5B">
      <w:pPr>
        <w:pStyle w:val="KUJKnormal"/>
      </w:pPr>
    </w:p>
    <w:p w14:paraId="7C9A7B12" w14:textId="77777777" w:rsidR="00914A44" w:rsidRDefault="00914A44" w:rsidP="00170D5B"/>
    <w:tbl>
      <w:tblPr>
        <w:tblW w:w="0" w:type="auto"/>
        <w:tblCellMar>
          <w:left w:w="70" w:type="dxa"/>
          <w:right w:w="70" w:type="dxa"/>
        </w:tblCellMar>
        <w:tblLook w:val="04A0" w:firstRow="1" w:lastRow="0" w:firstColumn="1" w:lastColumn="0" w:noHBand="0" w:noVBand="1"/>
      </w:tblPr>
      <w:tblGrid>
        <w:gridCol w:w="2350"/>
        <w:gridCol w:w="6862"/>
      </w:tblGrid>
      <w:tr w:rsidR="00914A44" w14:paraId="371C48E5" w14:textId="77777777" w:rsidTr="002559B8">
        <w:trPr>
          <w:trHeight w:val="397"/>
        </w:trPr>
        <w:tc>
          <w:tcPr>
            <w:tcW w:w="2350" w:type="dxa"/>
            <w:hideMark/>
          </w:tcPr>
          <w:p w14:paraId="4D7065A3" w14:textId="77777777" w:rsidR="00914A44" w:rsidRDefault="00914A44" w:rsidP="002559B8">
            <w:pPr>
              <w:pStyle w:val="KUJKtucny"/>
            </w:pPr>
            <w:r>
              <w:t>Předkladatel:</w:t>
            </w:r>
          </w:p>
        </w:tc>
        <w:tc>
          <w:tcPr>
            <w:tcW w:w="6862" w:type="dxa"/>
          </w:tcPr>
          <w:p w14:paraId="6BF8010B" w14:textId="77777777" w:rsidR="00914A44" w:rsidRDefault="00914A44" w:rsidP="002559B8">
            <w:pPr>
              <w:pStyle w:val="KUJKnormal"/>
            </w:pPr>
            <w:r>
              <w:t>Ing. Tomáš Hajdušek</w:t>
            </w:r>
          </w:p>
          <w:p w14:paraId="244CF33E" w14:textId="77777777" w:rsidR="00914A44" w:rsidRDefault="00914A44" w:rsidP="002559B8"/>
        </w:tc>
      </w:tr>
      <w:tr w:rsidR="00914A44" w14:paraId="76D762E2" w14:textId="77777777" w:rsidTr="002559B8">
        <w:trPr>
          <w:trHeight w:val="397"/>
        </w:trPr>
        <w:tc>
          <w:tcPr>
            <w:tcW w:w="2350" w:type="dxa"/>
          </w:tcPr>
          <w:p w14:paraId="53255BF2" w14:textId="77777777" w:rsidR="00914A44" w:rsidRDefault="00914A44" w:rsidP="002559B8">
            <w:pPr>
              <w:pStyle w:val="KUJKtucny"/>
            </w:pPr>
            <w:r>
              <w:t>Zpracoval:</w:t>
            </w:r>
          </w:p>
          <w:p w14:paraId="5B453C30" w14:textId="77777777" w:rsidR="00914A44" w:rsidRDefault="00914A44" w:rsidP="002559B8"/>
        </w:tc>
        <w:tc>
          <w:tcPr>
            <w:tcW w:w="6862" w:type="dxa"/>
            <w:hideMark/>
          </w:tcPr>
          <w:p w14:paraId="0A22DF26" w14:textId="77777777" w:rsidR="00914A44" w:rsidRDefault="00914A44" w:rsidP="002559B8">
            <w:pPr>
              <w:pStyle w:val="KUJKnormal"/>
            </w:pPr>
            <w:r>
              <w:t>ODSH</w:t>
            </w:r>
          </w:p>
        </w:tc>
      </w:tr>
      <w:tr w:rsidR="00914A44" w14:paraId="3D75AAB1" w14:textId="77777777" w:rsidTr="002559B8">
        <w:trPr>
          <w:trHeight w:val="397"/>
        </w:trPr>
        <w:tc>
          <w:tcPr>
            <w:tcW w:w="2350" w:type="dxa"/>
          </w:tcPr>
          <w:p w14:paraId="3FF96D24" w14:textId="77777777" w:rsidR="00914A44" w:rsidRPr="009715F9" w:rsidRDefault="00914A44" w:rsidP="002559B8">
            <w:pPr>
              <w:pStyle w:val="KUJKnormal"/>
              <w:rPr>
                <w:b/>
              </w:rPr>
            </w:pPr>
            <w:r w:rsidRPr="009715F9">
              <w:rPr>
                <w:b/>
              </w:rPr>
              <w:t>Vedoucí odboru:</w:t>
            </w:r>
          </w:p>
          <w:p w14:paraId="5EDCCD6D" w14:textId="77777777" w:rsidR="00914A44" w:rsidRDefault="00914A44" w:rsidP="002559B8"/>
        </w:tc>
        <w:tc>
          <w:tcPr>
            <w:tcW w:w="6862" w:type="dxa"/>
            <w:hideMark/>
          </w:tcPr>
          <w:p w14:paraId="57C1B626" w14:textId="77777777" w:rsidR="00914A44" w:rsidRDefault="00914A44" w:rsidP="002559B8">
            <w:pPr>
              <w:pStyle w:val="KUJKnormal"/>
            </w:pPr>
            <w:r>
              <w:t>JUDr. Andrea Tetourová</w:t>
            </w:r>
          </w:p>
        </w:tc>
      </w:tr>
    </w:tbl>
    <w:p w14:paraId="66222ECD" w14:textId="77777777" w:rsidR="00914A44" w:rsidRDefault="00914A44" w:rsidP="00170D5B">
      <w:pPr>
        <w:pStyle w:val="KUJKnormal"/>
      </w:pPr>
    </w:p>
    <w:p w14:paraId="486A5AE5" w14:textId="77777777" w:rsidR="00914A44" w:rsidRPr="0052161F" w:rsidRDefault="00914A44" w:rsidP="00170D5B">
      <w:pPr>
        <w:pStyle w:val="KUJKtucny"/>
      </w:pPr>
      <w:r w:rsidRPr="0052161F">
        <w:t>NÁVRH USNESENÍ</w:t>
      </w:r>
    </w:p>
    <w:p w14:paraId="332DD6AA" w14:textId="77777777" w:rsidR="00914A44" w:rsidRDefault="00914A44" w:rsidP="00170D5B">
      <w:pPr>
        <w:pStyle w:val="KUJKnormal"/>
        <w:rPr>
          <w:rFonts w:ascii="Calibri" w:hAnsi="Calibri" w:cs="Calibri"/>
          <w:sz w:val="12"/>
          <w:szCs w:val="12"/>
        </w:rPr>
      </w:pPr>
      <w:bookmarkStart w:id="0" w:name="US_ZaVeVeci"/>
      <w:bookmarkEnd w:id="0"/>
    </w:p>
    <w:p w14:paraId="0090F893" w14:textId="77777777" w:rsidR="00914A44" w:rsidRPr="00841DFC" w:rsidRDefault="00914A44" w:rsidP="00170D5B">
      <w:pPr>
        <w:pStyle w:val="KUJKPolozka"/>
      </w:pPr>
      <w:r w:rsidRPr="00841DFC">
        <w:t>Zastupitelstvo Jihočeského kraje</w:t>
      </w:r>
    </w:p>
    <w:p w14:paraId="549CD773" w14:textId="77777777" w:rsidR="00914A44" w:rsidRDefault="00914A44" w:rsidP="00E530F0">
      <w:pPr>
        <w:pStyle w:val="KUJKdoplnek2"/>
        <w:ind w:left="357" w:hanging="357"/>
      </w:pPr>
      <w:r w:rsidRPr="00730306">
        <w:t>bere na vědomí</w:t>
      </w:r>
    </w:p>
    <w:p w14:paraId="20022B86" w14:textId="77777777" w:rsidR="00914A44" w:rsidRDefault="00914A44" w:rsidP="00170D5B">
      <w:pPr>
        <w:pStyle w:val="KUJKnormal"/>
      </w:pPr>
      <w:r>
        <w:t>žádost o individuální dotaci firmy STABE GROUP s.r.o., Žernovická 1281, 383 01 Prachatice, IČO 28091141, ze dne 24. 4. 2023, uvedenou v příloze č.1 návrhu č. 260/ZK/23;</w:t>
      </w:r>
    </w:p>
    <w:p w14:paraId="0E4C8355" w14:textId="77777777" w:rsidR="00914A44" w:rsidRDefault="00914A44" w:rsidP="00C546A5">
      <w:pPr>
        <w:pStyle w:val="KUJKdoplnek2"/>
      </w:pPr>
      <w:r w:rsidRPr="0021676C">
        <w:t>ukládá</w:t>
      </w:r>
    </w:p>
    <w:p w14:paraId="28570A94" w14:textId="77777777" w:rsidR="00914A44" w:rsidRDefault="00914A44" w:rsidP="00170D5B">
      <w:pPr>
        <w:pStyle w:val="KUJKnormal"/>
      </w:pPr>
      <w:r>
        <w:t>JUDr. Lukáši Glaserovi, řediteli krajského úřadu, informovat firmu STABE GROUP s.r.o. o usnesení zastupitelstva kraje k žádosti o poskytnutí individuální dotace dle bodu I. tohoto usnesení.</w:t>
      </w:r>
    </w:p>
    <w:p w14:paraId="2E3D9A2C" w14:textId="77777777" w:rsidR="00914A44" w:rsidRDefault="00914A44" w:rsidP="00170D5B">
      <w:pPr>
        <w:pStyle w:val="KUJKnormal"/>
      </w:pPr>
    </w:p>
    <w:p w14:paraId="0C504BA0" w14:textId="77777777" w:rsidR="00914A44" w:rsidRDefault="00914A44" w:rsidP="00170D5B">
      <w:pPr>
        <w:pStyle w:val="KUJKnormal"/>
      </w:pPr>
    </w:p>
    <w:p w14:paraId="7F71F118" w14:textId="77777777" w:rsidR="00914A44" w:rsidRDefault="00914A44" w:rsidP="00E530F0">
      <w:pPr>
        <w:pStyle w:val="KUJKmezeraDZ"/>
      </w:pPr>
      <w:bookmarkStart w:id="1" w:name="US_DuvodZprava"/>
      <w:bookmarkEnd w:id="1"/>
    </w:p>
    <w:p w14:paraId="513B19DB" w14:textId="77777777" w:rsidR="00914A44" w:rsidRDefault="00914A44" w:rsidP="00E530F0">
      <w:pPr>
        <w:pStyle w:val="KUJKnadpisDZ"/>
      </w:pPr>
      <w:r>
        <w:t>DŮVODOVÁ ZPRÁVA</w:t>
      </w:r>
    </w:p>
    <w:p w14:paraId="635BD560" w14:textId="77777777" w:rsidR="00914A44" w:rsidRPr="009B7B0B" w:rsidRDefault="00914A44" w:rsidP="00E530F0">
      <w:pPr>
        <w:pStyle w:val="KUJKmezeraDZ"/>
      </w:pPr>
    </w:p>
    <w:p w14:paraId="5515B684" w14:textId="77777777" w:rsidR="00914A44" w:rsidRDefault="00914A44" w:rsidP="005E1469">
      <w:pPr>
        <w:pStyle w:val="KUJKnormal"/>
        <w:rPr>
          <w:szCs w:val="20"/>
        </w:rPr>
      </w:pPr>
      <w:r>
        <w:rPr>
          <w:szCs w:val="20"/>
        </w:rPr>
        <w:t>Dne 24. 4. 2023 podala na Krajský úřad Jihočeského kraje firma STABE GROUP s.r.o., Žernovická 1281, 383 01 Prachatice, IČO 28091141 žádost o individuální dotaci ve výši 3 467 712,96 Kč na rozšíření křižovatky na silnici II/141 v ulici Číčenická (provozní staničení km 18,762) ve Vodňanech.</w:t>
      </w:r>
    </w:p>
    <w:p w14:paraId="3D07BC59" w14:textId="77777777" w:rsidR="00914A44" w:rsidRDefault="00914A44" w:rsidP="005E1469">
      <w:pPr>
        <w:pStyle w:val="KUJKnormal"/>
        <w:rPr>
          <w:szCs w:val="20"/>
        </w:rPr>
      </w:pPr>
      <w:r>
        <w:rPr>
          <w:szCs w:val="20"/>
        </w:rPr>
        <w:t>Úprava silnice II/141 v místě křižovatky se stávající účelovou komunikací spočívá v rozšíření tělesa komunikace tak, aby severní jízdní pruh svými parametry umožňoval předjetí odbočujícího vozidla vlevo na vedlejší komunikaci. Šířka tohoto jízdního pruhu má být rozšířena ze stávajících 3,5 m na 5,5 m. Tato úprava silnice II/141 včetně napojení účelové komunikace (na koordinačním výkresu stavby, který je přílohou materiálu, se jedná o SO 03) je vyvolanou investicí nutnou realizovat společně s novostavbou skladu a prodejny stavebnin s administrativním zázemím, jakožto podnikatelské aktivity žadatele o individuální dotaci firmy STABE GROUP s.r.o. Vlivem výstavby nového areálu stavebnin se očekává nárůst intenzit dopravy ve vedlejší křižovatkové větvi. Tato stavební úprava je tak logickým požadavkem dopravního inženýra PČR. Úprava je nezbytná pro zajištění přehledné dopravní situace v místě napojení a zajištění plynulosti a bezpečnosti dopravy v hlavním dopravním proudu, kdy bude umožněno objíždět vozidla odbočující vlevo na vedlejší komunikaci vedoucí k prodejně.</w:t>
      </w:r>
    </w:p>
    <w:p w14:paraId="6CD1665D" w14:textId="77777777" w:rsidR="00914A44" w:rsidRDefault="00914A44" w:rsidP="005E1469">
      <w:pPr>
        <w:pStyle w:val="KUJKnormal"/>
        <w:rPr>
          <w:b/>
          <w:bCs/>
        </w:rPr>
      </w:pPr>
    </w:p>
    <w:p w14:paraId="3850FB4A" w14:textId="77777777" w:rsidR="00914A44" w:rsidRDefault="00914A44" w:rsidP="005E1469">
      <w:pPr>
        <w:pStyle w:val="KUJKnormal"/>
      </w:pPr>
      <w:r>
        <w:rPr>
          <w:b/>
          <w:bCs/>
        </w:rPr>
        <w:t>Rada</w:t>
      </w:r>
      <w:r>
        <w:t xml:space="preserve"> kraje svým usnesením č. 725/2023/RK-69 ze dne 8. 6. 2023 </w:t>
      </w:r>
      <w:r>
        <w:rPr>
          <w:b/>
          <w:bCs/>
        </w:rPr>
        <w:t>doporučila zastupitelstvu kraje neschválit</w:t>
      </w:r>
      <w:r>
        <w:t xml:space="preserve"> poskytnutí této individuální dotace.</w:t>
      </w:r>
    </w:p>
    <w:p w14:paraId="15C52951" w14:textId="77777777" w:rsidR="00914A44" w:rsidRDefault="00914A44" w:rsidP="00170D5B">
      <w:pPr>
        <w:pStyle w:val="KUJKnormal"/>
      </w:pPr>
    </w:p>
    <w:p w14:paraId="47CEBD53" w14:textId="77777777" w:rsidR="00914A44" w:rsidRDefault="00914A44" w:rsidP="00170D5B">
      <w:pPr>
        <w:pStyle w:val="KUJKnormal"/>
      </w:pPr>
    </w:p>
    <w:p w14:paraId="6141FC22" w14:textId="77777777" w:rsidR="00914A44" w:rsidRDefault="00914A44" w:rsidP="005E1469">
      <w:pPr>
        <w:pStyle w:val="KUJKnormal"/>
        <w:ind w:left="2268" w:hanging="2268"/>
      </w:pPr>
      <w:r>
        <w:t xml:space="preserve">Finanční nároky a krytí: </w:t>
      </w:r>
      <w:r>
        <w:rPr>
          <w:szCs w:val="20"/>
        </w:rPr>
        <w:t>Schválený rozpočet nekryje požadavek na financování v roce 2023. V případě schválení poskytnutí individuální dotace bude nutno finanční prostředky zajistit z jiných zdrojů, např. převodem z fondu rezerv rozvoje.</w:t>
      </w:r>
    </w:p>
    <w:p w14:paraId="3B727C2B" w14:textId="77777777" w:rsidR="00914A44" w:rsidRDefault="00914A44" w:rsidP="00170D5B">
      <w:pPr>
        <w:pStyle w:val="KUJKnormal"/>
      </w:pPr>
    </w:p>
    <w:p w14:paraId="321252F7" w14:textId="77777777" w:rsidR="00914A44" w:rsidRDefault="00914A44" w:rsidP="00170D5B">
      <w:pPr>
        <w:pStyle w:val="KUJKnormal"/>
      </w:pPr>
    </w:p>
    <w:p w14:paraId="0405A34D" w14:textId="77777777" w:rsidR="00914A44" w:rsidRDefault="00914A44" w:rsidP="00CE518B">
      <w:pPr>
        <w:pStyle w:val="KUJKnormal"/>
      </w:pPr>
      <w:r>
        <w:t>Vyjádření správce rozpočtu:</w:t>
      </w:r>
      <w:r w:rsidRPr="00CE518B">
        <w:t xml:space="preserve"> </w:t>
      </w:r>
      <w:r>
        <w:t>Ing. Petra Prantlová (OEKO):</w:t>
      </w:r>
      <w:r w:rsidRPr="007666AA">
        <w:t xml:space="preserve"> </w:t>
      </w:r>
      <w:r>
        <w:t xml:space="preserve"> Souhlasím</w:t>
      </w:r>
      <w:r w:rsidRPr="007666AA">
        <w:t xml:space="preserve"> - </w:t>
      </w:r>
      <w:r>
        <w:t xml:space="preserve"> - ve schváleném rozpočtu JčK nejsou pro požadovanou dotaci alokovány žádné finanční prostředky.</w:t>
      </w:r>
    </w:p>
    <w:p w14:paraId="67568515" w14:textId="77777777" w:rsidR="00914A44" w:rsidRDefault="00914A44" w:rsidP="00170D5B">
      <w:pPr>
        <w:pStyle w:val="KUJKnormal"/>
      </w:pPr>
    </w:p>
    <w:p w14:paraId="7D3C54BC" w14:textId="77777777" w:rsidR="00914A44" w:rsidRDefault="00914A44" w:rsidP="00170D5B">
      <w:pPr>
        <w:pStyle w:val="KUJKnormal"/>
      </w:pPr>
    </w:p>
    <w:p w14:paraId="0E8BB5E6" w14:textId="77777777" w:rsidR="00914A44" w:rsidRDefault="00914A44" w:rsidP="00170D5B">
      <w:pPr>
        <w:pStyle w:val="KUJKnormal"/>
      </w:pPr>
    </w:p>
    <w:p w14:paraId="20CDE6F0" w14:textId="77777777" w:rsidR="00914A44" w:rsidRDefault="00914A44" w:rsidP="00170D5B">
      <w:pPr>
        <w:pStyle w:val="KUJKnormal"/>
      </w:pPr>
      <w:r>
        <w:t>Návrh projednán (stanoviska): nebyla vyžádána</w:t>
      </w:r>
    </w:p>
    <w:p w14:paraId="16214960" w14:textId="77777777" w:rsidR="00914A44" w:rsidRDefault="00914A44" w:rsidP="00170D5B">
      <w:pPr>
        <w:pStyle w:val="KUJKnormal"/>
      </w:pPr>
    </w:p>
    <w:p w14:paraId="1608A698" w14:textId="77777777" w:rsidR="00914A44" w:rsidRDefault="00914A44" w:rsidP="00170D5B">
      <w:pPr>
        <w:pStyle w:val="KUJKnormal"/>
      </w:pPr>
    </w:p>
    <w:p w14:paraId="64EBC9F7" w14:textId="77777777" w:rsidR="00914A44" w:rsidRPr="007939A8" w:rsidRDefault="00914A44" w:rsidP="00170D5B">
      <w:pPr>
        <w:pStyle w:val="KUJKtucny"/>
      </w:pPr>
      <w:r w:rsidRPr="007939A8">
        <w:t>PŘÍLOHY:</w:t>
      </w:r>
    </w:p>
    <w:p w14:paraId="44B00423" w14:textId="77777777" w:rsidR="00914A44" w:rsidRPr="00B52AA9" w:rsidRDefault="00914A44" w:rsidP="005E7461">
      <w:pPr>
        <w:pStyle w:val="KUJKcislovany"/>
      </w:pPr>
      <w:r>
        <w:t>Žádost o individuální dotaci firmy STABE GROUP s.r.o.</w:t>
      </w:r>
      <w:r w:rsidRPr="0081756D">
        <w:t xml:space="preserve"> (</w:t>
      </w:r>
      <w:r>
        <w:t>Př. 1_žádost indiv. dotace_STABE GROUP.pdf</w:t>
      </w:r>
      <w:r w:rsidRPr="0081756D">
        <w:t>)</w:t>
      </w:r>
    </w:p>
    <w:p w14:paraId="2F9B92C6" w14:textId="77777777" w:rsidR="00914A44" w:rsidRPr="00B52AA9" w:rsidRDefault="00914A44" w:rsidP="005E7461">
      <w:pPr>
        <w:pStyle w:val="KUJKcislovany"/>
      </w:pPr>
      <w:r>
        <w:t>Koordinační situace stavby</w:t>
      </w:r>
      <w:r w:rsidRPr="0081756D">
        <w:t xml:space="preserve"> (</w:t>
      </w:r>
      <w:r>
        <w:t>Př. 2_Koordinační situační výkres.pdf</w:t>
      </w:r>
      <w:r w:rsidRPr="0081756D">
        <w:t>)</w:t>
      </w:r>
    </w:p>
    <w:p w14:paraId="7E5A8A85" w14:textId="77777777" w:rsidR="00914A44" w:rsidRDefault="00914A44" w:rsidP="00170D5B">
      <w:pPr>
        <w:pStyle w:val="KUJKnormal"/>
      </w:pPr>
    </w:p>
    <w:p w14:paraId="7281134A" w14:textId="77777777" w:rsidR="00914A44" w:rsidRDefault="00914A44" w:rsidP="00170D5B">
      <w:pPr>
        <w:pStyle w:val="KUJKnormal"/>
      </w:pPr>
    </w:p>
    <w:p w14:paraId="5CCDEB34" w14:textId="77777777" w:rsidR="00914A44" w:rsidRPr="007C1EE7" w:rsidRDefault="00914A44" w:rsidP="00170D5B">
      <w:pPr>
        <w:pStyle w:val="KUJKtucny"/>
      </w:pPr>
      <w:r w:rsidRPr="007C1EE7">
        <w:t>Zodpovídá:</w:t>
      </w:r>
      <w:r>
        <w:t xml:space="preserve"> </w:t>
      </w:r>
      <w:r w:rsidRPr="005E1469">
        <w:rPr>
          <w:b w:val="0"/>
        </w:rPr>
        <w:t>vedoucí ODSH – JUDr. Andrea Tetourová</w:t>
      </w:r>
    </w:p>
    <w:p w14:paraId="62C50454" w14:textId="77777777" w:rsidR="00914A44" w:rsidRDefault="00914A44" w:rsidP="00170D5B">
      <w:pPr>
        <w:pStyle w:val="KUJKnormal"/>
      </w:pPr>
    </w:p>
    <w:p w14:paraId="3B43ED92" w14:textId="77777777" w:rsidR="00914A44" w:rsidRDefault="00914A44" w:rsidP="00170D5B">
      <w:pPr>
        <w:pStyle w:val="KUJKnormal"/>
      </w:pPr>
      <w:r>
        <w:t>Termín kontroly: 15. 7. 2023</w:t>
      </w:r>
    </w:p>
    <w:p w14:paraId="37FDD8D3" w14:textId="77777777" w:rsidR="00914A44" w:rsidRDefault="00914A44" w:rsidP="0027044E">
      <w:pPr>
        <w:pStyle w:val="KUJKnormal"/>
      </w:pPr>
      <w:r>
        <w:t>Termín splnění:  15. 7. 2023</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82A6" w14:textId="77777777" w:rsidR="00914A44" w:rsidRDefault="00914A44" w:rsidP="00914A44">
    <w:r>
      <w:rPr>
        <w:noProof/>
      </w:rPr>
      <w:pict w14:anchorId="7EF2B79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FFBF501" w14:textId="77777777" w:rsidR="00914A44" w:rsidRPr="005F485E" w:rsidRDefault="00914A44" w:rsidP="00914A44">
                <w:pPr>
                  <w:spacing w:after="60"/>
                  <w:rPr>
                    <w:rFonts w:ascii="Arial" w:hAnsi="Arial" w:cs="Arial"/>
                    <w:b/>
                    <w:sz w:val="22"/>
                  </w:rPr>
                </w:pPr>
                <w:r w:rsidRPr="005F485E">
                  <w:rPr>
                    <w:rFonts w:ascii="Arial" w:hAnsi="Arial" w:cs="Arial"/>
                    <w:b/>
                    <w:sz w:val="22"/>
                  </w:rPr>
                  <w:t>ZASTUPITELSTVO JIHOČESKÉHO KRAJE</w:t>
                </w:r>
              </w:p>
              <w:p w14:paraId="4FF2E8C7" w14:textId="77777777" w:rsidR="00914A44" w:rsidRPr="005F485E" w:rsidRDefault="00914A44" w:rsidP="00914A4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0792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7FBBBF3" w14:textId="77777777" w:rsidR="00914A44" w:rsidRDefault="00914A44" w:rsidP="00914A44">
    <w:r>
      <w:pict w14:anchorId="02A506A1">
        <v:rect id="_x0000_i1026" style="width:481.9pt;height:2pt" o:hralign="center" o:hrstd="t" o:hrnoshade="t" o:hr="t" fillcolor="black" stroked="f"/>
      </w:pict>
    </w:r>
  </w:p>
  <w:p w14:paraId="5F8AAB83" w14:textId="77777777" w:rsidR="00914A44" w:rsidRPr="00914A44" w:rsidRDefault="00914A44" w:rsidP="00914A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2140807">
    <w:abstractNumId w:val="1"/>
  </w:num>
  <w:num w:numId="2" w16cid:durableId="820314922">
    <w:abstractNumId w:val="2"/>
  </w:num>
  <w:num w:numId="3" w16cid:durableId="1069380302">
    <w:abstractNumId w:val="9"/>
  </w:num>
  <w:num w:numId="4" w16cid:durableId="2006592736">
    <w:abstractNumId w:val="7"/>
  </w:num>
  <w:num w:numId="5" w16cid:durableId="305939608">
    <w:abstractNumId w:val="0"/>
  </w:num>
  <w:num w:numId="6" w16cid:durableId="949356970">
    <w:abstractNumId w:val="3"/>
  </w:num>
  <w:num w:numId="7" w16cid:durableId="1208493366">
    <w:abstractNumId w:val="6"/>
  </w:num>
  <w:num w:numId="8" w16cid:durableId="331640594">
    <w:abstractNumId w:val="4"/>
  </w:num>
  <w:num w:numId="9" w16cid:durableId="577373172">
    <w:abstractNumId w:val="5"/>
  </w:num>
  <w:num w:numId="10" w16cid:durableId="759986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4A44"/>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2526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2023-08-30T14:25:00Z</dcterms:created>
  <dcterms:modified xsi:type="dcterms:W3CDTF">2023-08-30T14:25:00Z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6337007</vt:i4>
  </property>
  <property fmtid="{D5CDD505-2E9C-101B-9397-08002B2CF9AE}" pid="4" name="UlozitJako">
    <vt:lpwstr>C:\Users\mrazkova\AppData\Local\Temp\iU29116460\Zastupitelstvo\2023-06-22\Navrhy\260-ZK-23.</vt:lpwstr>
  </property>
  <property fmtid="{D5CDD505-2E9C-101B-9397-08002B2CF9AE}" pid="5" name="Zpracovat">
    <vt:bool>false</vt:bool>
  </property>
</Properties>
</file>