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0EE0" w14:paraId="1EBFEC30" w14:textId="77777777" w:rsidTr="00311DE2">
        <w:trPr>
          <w:trHeight w:hRule="exact" w:val="397"/>
        </w:trPr>
        <w:tc>
          <w:tcPr>
            <w:tcW w:w="2376" w:type="dxa"/>
            <w:hideMark/>
          </w:tcPr>
          <w:p w14:paraId="7FAA22FC" w14:textId="77777777" w:rsidR="00400EE0" w:rsidRDefault="00400EE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D0D0EFD" w14:textId="77777777" w:rsidR="00400EE0" w:rsidRDefault="00400EE0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3904DA0D" w14:textId="77777777" w:rsidR="00400EE0" w:rsidRDefault="00400EE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A2DEBE8" w14:textId="77777777" w:rsidR="00400EE0" w:rsidRDefault="00400EE0" w:rsidP="00970720">
            <w:pPr>
              <w:pStyle w:val="KUJKnormal"/>
            </w:pPr>
          </w:p>
        </w:tc>
      </w:tr>
      <w:tr w:rsidR="00400EE0" w14:paraId="18DB9762" w14:textId="77777777" w:rsidTr="00311DE2">
        <w:trPr>
          <w:cantSplit/>
          <w:trHeight w:hRule="exact" w:val="397"/>
        </w:trPr>
        <w:tc>
          <w:tcPr>
            <w:tcW w:w="2376" w:type="dxa"/>
            <w:hideMark/>
          </w:tcPr>
          <w:p w14:paraId="43D4BD29" w14:textId="77777777" w:rsidR="00400EE0" w:rsidRDefault="00400EE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69B1EC" w14:textId="77777777" w:rsidR="00400EE0" w:rsidRDefault="00400EE0" w:rsidP="00970720">
            <w:pPr>
              <w:pStyle w:val="KUJKnormal"/>
            </w:pPr>
            <w:r>
              <w:t>227/ZK/23</w:t>
            </w:r>
          </w:p>
        </w:tc>
      </w:tr>
      <w:tr w:rsidR="00400EE0" w14:paraId="011F3E9E" w14:textId="77777777" w:rsidTr="00311DE2">
        <w:trPr>
          <w:trHeight w:val="397"/>
        </w:trPr>
        <w:tc>
          <w:tcPr>
            <w:tcW w:w="2376" w:type="dxa"/>
          </w:tcPr>
          <w:p w14:paraId="3B4B4C9D" w14:textId="77777777" w:rsidR="00400EE0" w:rsidRDefault="00400EE0" w:rsidP="00970720"/>
          <w:p w14:paraId="52C6FDD9" w14:textId="77777777" w:rsidR="00400EE0" w:rsidRDefault="00400EE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054D5E" w14:textId="77777777" w:rsidR="00400EE0" w:rsidRDefault="00400EE0" w:rsidP="00970720"/>
          <w:p w14:paraId="6175D953" w14:textId="77777777" w:rsidR="00400EE0" w:rsidRDefault="00400EE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movitého majetku Jihočeského kraje Generálnímu ředitelství cel</w:t>
            </w:r>
          </w:p>
        </w:tc>
      </w:tr>
    </w:tbl>
    <w:p w14:paraId="26B1D15F" w14:textId="77777777" w:rsidR="00400EE0" w:rsidRDefault="00400EE0" w:rsidP="00311DE2">
      <w:pPr>
        <w:pStyle w:val="KUJKnormal"/>
        <w:rPr>
          <w:b/>
          <w:bCs/>
        </w:rPr>
      </w:pPr>
      <w:r>
        <w:rPr>
          <w:b/>
          <w:bCs/>
        </w:rPr>
        <w:pict w14:anchorId="18A7FD39">
          <v:rect id="_x0000_i1029" style="width:453.6pt;height:1.5pt" o:hralign="center" o:hrstd="t" o:hrnoshade="t" o:hr="t" fillcolor="black" stroked="f"/>
        </w:pict>
      </w:r>
    </w:p>
    <w:p w14:paraId="0EB9F62B" w14:textId="77777777" w:rsidR="00400EE0" w:rsidRDefault="00400EE0" w:rsidP="00311DE2">
      <w:pPr>
        <w:pStyle w:val="KUJKnormal"/>
      </w:pPr>
    </w:p>
    <w:p w14:paraId="0F2587A2" w14:textId="77777777" w:rsidR="00400EE0" w:rsidRDefault="00400EE0" w:rsidP="00311DE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0EE0" w14:paraId="6E564AF8" w14:textId="77777777" w:rsidTr="002559B8">
        <w:trPr>
          <w:trHeight w:val="397"/>
        </w:trPr>
        <w:tc>
          <w:tcPr>
            <w:tcW w:w="2350" w:type="dxa"/>
            <w:hideMark/>
          </w:tcPr>
          <w:p w14:paraId="2DD10FEE" w14:textId="77777777" w:rsidR="00400EE0" w:rsidRDefault="00400EE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5CF6E3" w14:textId="77777777" w:rsidR="00400EE0" w:rsidRDefault="00400EE0" w:rsidP="002559B8">
            <w:pPr>
              <w:pStyle w:val="KUJKnormal"/>
            </w:pPr>
            <w:r>
              <w:t>Mgr. Bc. Antonín Krák</w:t>
            </w:r>
          </w:p>
          <w:p w14:paraId="3178475B" w14:textId="77777777" w:rsidR="00400EE0" w:rsidRDefault="00400EE0" w:rsidP="002559B8"/>
        </w:tc>
      </w:tr>
      <w:tr w:rsidR="00400EE0" w14:paraId="697E536F" w14:textId="77777777" w:rsidTr="002559B8">
        <w:trPr>
          <w:trHeight w:val="397"/>
        </w:trPr>
        <w:tc>
          <w:tcPr>
            <w:tcW w:w="2350" w:type="dxa"/>
          </w:tcPr>
          <w:p w14:paraId="7F86EEEC" w14:textId="77777777" w:rsidR="00400EE0" w:rsidRDefault="00400EE0" w:rsidP="002559B8">
            <w:pPr>
              <w:pStyle w:val="KUJKtucny"/>
            </w:pPr>
            <w:r>
              <w:t>Zpracoval:</w:t>
            </w:r>
          </w:p>
          <w:p w14:paraId="7688C40D" w14:textId="77777777" w:rsidR="00400EE0" w:rsidRDefault="00400EE0" w:rsidP="002559B8"/>
        </w:tc>
        <w:tc>
          <w:tcPr>
            <w:tcW w:w="6862" w:type="dxa"/>
            <w:hideMark/>
          </w:tcPr>
          <w:p w14:paraId="77D60B59" w14:textId="77777777" w:rsidR="00400EE0" w:rsidRDefault="00400EE0" w:rsidP="002559B8">
            <w:pPr>
              <w:pStyle w:val="KUJKnormal"/>
            </w:pPr>
            <w:r>
              <w:t>OHMS</w:t>
            </w:r>
          </w:p>
        </w:tc>
      </w:tr>
      <w:tr w:rsidR="00400EE0" w14:paraId="2C37046B" w14:textId="77777777" w:rsidTr="002559B8">
        <w:trPr>
          <w:trHeight w:val="397"/>
        </w:trPr>
        <w:tc>
          <w:tcPr>
            <w:tcW w:w="2350" w:type="dxa"/>
          </w:tcPr>
          <w:p w14:paraId="2E53BE24" w14:textId="77777777" w:rsidR="00400EE0" w:rsidRPr="009715F9" w:rsidRDefault="00400EE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B2255F" w14:textId="77777777" w:rsidR="00400EE0" w:rsidRDefault="00400EE0" w:rsidP="002559B8"/>
        </w:tc>
        <w:tc>
          <w:tcPr>
            <w:tcW w:w="6862" w:type="dxa"/>
            <w:hideMark/>
          </w:tcPr>
          <w:p w14:paraId="1650937E" w14:textId="77777777" w:rsidR="00400EE0" w:rsidRDefault="00400EE0" w:rsidP="002559B8">
            <w:pPr>
              <w:pStyle w:val="KUJKnormal"/>
            </w:pPr>
            <w:r>
              <w:t>Ing. František Dědič</w:t>
            </w:r>
          </w:p>
        </w:tc>
      </w:tr>
    </w:tbl>
    <w:p w14:paraId="55B146D3" w14:textId="77777777" w:rsidR="00400EE0" w:rsidRDefault="00400EE0" w:rsidP="00311DE2">
      <w:pPr>
        <w:pStyle w:val="KUJKnormal"/>
      </w:pPr>
    </w:p>
    <w:p w14:paraId="0CF6F136" w14:textId="77777777" w:rsidR="00400EE0" w:rsidRPr="0052161F" w:rsidRDefault="00400EE0" w:rsidP="00311DE2">
      <w:pPr>
        <w:pStyle w:val="KUJKtucny"/>
      </w:pPr>
      <w:r w:rsidRPr="0052161F">
        <w:t>NÁVRH USNESENÍ</w:t>
      </w:r>
    </w:p>
    <w:p w14:paraId="78904EF3" w14:textId="77777777" w:rsidR="00400EE0" w:rsidRDefault="00400EE0" w:rsidP="00311DE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31B22B" w14:textId="77777777" w:rsidR="00400EE0" w:rsidRPr="00841DFC" w:rsidRDefault="00400EE0" w:rsidP="00311DE2">
      <w:pPr>
        <w:pStyle w:val="KUJKPolozka"/>
      </w:pPr>
      <w:r w:rsidRPr="00841DFC">
        <w:t>Zastupitelstvo Jihočeského kraje</w:t>
      </w:r>
    </w:p>
    <w:p w14:paraId="348CF90F" w14:textId="77777777" w:rsidR="00400EE0" w:rsidRDefault="00400EE0" w:rsidP="00311DE2">
      <w:pPr>
        <w:pStyle w:val="KUJKnormal"/>
      </w:pPr>
    </w:p>
    <w:p w14:paraId="1F3B7B55" w14:textId="77777777" w:rsidR="00400EE0" w:rsidRPr="00E10FE7" w:rsidRDefault="00400EE0" w:rsidP="0074212D">
      <w:pPr>
        <w:pStyle w:val="KUJKdoplnek2"/>
      </w:pPr>
      <w:r w:rsidRPr="00AF7BAE">
        <w:t>schvaluje</w:t>
      </w:r>
    </w:p>
    <w:p w14:paraId="47F73F46" w14:textId="77777777" w:rsidR="00400EE0" w:rsidRDefault="00400EE0" w:rsidP="00311DE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darování přenosných kontrolních vah (1 ks) k mobilnímu systému vážení PW-10 ve vlastnictví Jihočeského kraje Generálnímu ředitelství cel, IČO 71214011,</w:t>
      </w:r>
      <w:r>
        <w:t xml:space="preserve"> </w:t>
      </w:r>
      <w:r>
        <w:rPr>
          <w:rFonts w:cs="Arial"/>
          <w:szCs w:val="20"/>
        </w:rPr>
        <w:t>Budějovická 1387/7, Praha 4, Michle, PSČ 14000 dle přílohy č. 1 návrhu č.</w:t>
      </w:r>
      <w:r>
        <w:t xml:space="preserve"> </w:t>
      </w:r>
      <w:r>
        <w:rPr>
          <w:rFonts w:cs="Arial"/>
          <w:szCs w:val="20"/>
        </w:rPr>
        <w:t>227/ZK/23;</w:t>
      </w:r>
    </w:p>
    <w:p w14:paraId="734340A3" w14:textId="77777777" w:rsidR="00400EE0" w:rsidRDefault="00400EE0" w:rsidP="00C546A5">
      <w:pPr>
        <w:pStyle w:val="KUJKdoplnek2"/>
      </w:pPr>
      <w:r w:rsidRPr="0021676C">
        <w:t>ukládá</w:t>
      </w:r>
    </w:p>
    <w:p w14:paraId="76138FBE" w14:textId="77777777" w:rsidR="00400EE0" w:rsidRDefault="00400EE0" w:rsidP="0074212D">
      <w:pPr>
        <w:pStyle w:val="KUJKnormal"/>
        <w:rPr>
          <w:bCs/>
        </w:rPr>
      </w:pPr>
      <w:r>
        <w:rPr>
          <w:bCs/>
        </w:rPr>
        <w:t>JUDr. Lukáši Glaserovi, řediteli krajského úřadu, zabezpečit provedení potřebných úkonů vedoucích k realizaci části I. tohoto usnesení.</w:t>
      </w:r>
    </w:p>
    <w:p w14:paraId="677E66D4" w14:textId="77777777" w:rsidR="00400EE0" w:rsidRDefault="00400EE0" w:rsidP="0074212D">
      <w:pPr>
        <w:pStyle w:val="KUJKnormal"/>
        <w:rPr>
          <w:bCs/>
        </w:rPr>
      </w:pPr>
    </w:p>
    <w:p w14:paraId="773BC820" w14:textId="77777777" w:rsidR="00400EE0" w:rsidRDefault="00400EE0" w:rsidP="0074212D">
      <w:pPr>
        <w:pStyle w:val="KUJKnormal"/>
        <w:rPr>
          <w:bCs/>
        </w:rPr>
      </w:pPr>
    </w:p>
    <w:p w14:paraId="4B797028" w14:textId="77777777" w:rsidR="00400EE0" w:rsidRDefault="00400EE0" w:rsidP="0074212D">
      <w:pPr>
        <w:pStyle w:val="KUJKmezeraDZ"/>
      </w:pPr>
      <w:bookmarkStart w:id="1" w:name="US_DuvodZprava"/>
      <w:bookmarkEnd w:id="1"/>
    </w:p>
    <w:p w14:paraId="0CD0842E" w14:textId="77777777" w:rsidR="00400EE0" w:rsidRDefault="00400EE0" w:rsidP="0074212D">
      <w:pPr>
        <w:pStyle w:val="KUJKnadpisDZ"/>
      </w:pPr>
      <w:r>
        <w:t>DŮVODOVÁ ZPRÁVA</w:t>
      </w:r>
    </w:p>
    <w:p w14:paraId="366B7D6D" w14:textId="77777777" w:rsidR="00400EE0" w:rsidRPr="009B7B0B" w:rsidRDefault="00400EE0" w:rsidP="0074212D">
      <w:pPr>
        <w:pStyle w:val="KUJKmezeraDZ"/>
      </w:pPr>
    </w:p>
    <w:p w14:paraId="54B79896" w14:textId="77777777" w:rsidR="00400EE0" w:rsidRDefault="00400EE0" w:rsidP="00884BAD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§ 36 odst. 1 písm. b) zákona č. 129/2000 Sb., o krajích, je zastupitelstvu vyhrazeno rozhodování o poskytování věcných a peněžitých darů podle zvláštního zákona v hodnotě nad 100 000 Kč jedné fyzické nebo právnické osobě v kalendářním roce.</w:t>
      </w:r>
    </w:p>
    <w:p w14:paraId="2265921A" w14:textId="77777777" w:rsidR="00400EE0" w:rsidRDefault="00400EE0" w:rsidP="00884BAD">
      <w:pPr>
        <w:pStyle w:val="KUJKnormal"/>
        <w:rPr>
          <w:sz w:val="22"/>
          <w:szCs w:val="22"/>
          <w:lang w:eastAsia="cs-CZ"/>
        </w:rPr>
      </w:pPr>
    </w:p>
    <w:p w14:paraId="2DA2C098" w14:textId="77777777" w:rsidR="00400EE0" w:rsidRDefault="00400EE0" w:rsidP="00884B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jednání Bezpečnostní rady Jihočeského kraje dne 22. listopadu 2022 informoval plk. Ing. Michal Kubát, ředitel Celního úřadu pro Jihočeský kraj (dále jen „ředitel CÚ“) o problému se zajištěním nízkorychlostního kontrolního vážení nákladní přepravy v Jihočeském kraji, kdy životnost současných vah končí v srpnu roku 2023 a na pořízení nových nejsou v rozpočtu celní správy finanční prostředky. Kontrolní vážení a finanční sankce za porušení předpisů mají především preventivní funkci jako prostředek ochrany komunikací před jejich nadměrným poškozením přetíženými vozidly a následně zvýšenými náklady na jejich opravy. Současně jsou sankce příjmem do rozpočtu kraje.</w:t>
      </w:r>
    </w:p>
    <w:p w14:paraId="57C35631" w14:textId="77777777" w:rsidR="00400EE0" w:rsidRDefault="00400EE0" w:rsidP="00884BAD">
      <w:pPr>
        <w:jc w:val="both"/>
        <w:rPr>
          <w:rFonts w:ascii="Arial" w:hAnsi="Arial" w:cs="Arial"/>
          <w:sz w:val="20"/>
          <w:szCs w:val="20"/>
        </w:rPr>
      </w:pPr>
    </w:p>
    <w:p w14:paraId="7BCE80DF" w14:textId="77777777" w:rsidR="00400EE0" w:rsidRDefault="00400EE0" w:rsidP="00884B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projednání v bezpečnostní radě kraje ředitel CÚ požádal o posouzení možnosti pořízení nové přenosné kontrolní váhy z prostředků Jihočeského kraje. Jako organizace zřizovaná státem nemůže celní správa přijímat finanční dotace od územních samosprávných celků. Řešením je nákup přenosných kontrolních vah cestou Jihočeského kraje a jejich následné darování Generálnímu ředitelství cel (dále jen „GŘC“), pod nějž spadá Celní úřad pro Jihočeský kraj (dále jen „CÚ“). </w:t>
      </w:r>
    </w:p>
    <w:p w14:paraId="3C32DA81" w14:textId="77777777" w:rsidR="00400EE0" w:rsidRDefault="00400EE0" w:rsidP="00884BAD">
      <w:pPr>
        <w:jc w:val="both"/>
        <w:rPr>
          <w:rFonts w:ascii="Arial" w:hAnsi="Arial" w:cs="Arial"/>
          <w:sz w:val="20"/>
          <w:szCs w:val="20"/>
        </w:rPr>
      </w:pPr>
    </w:p>
    <w:p w14:paraId="05F56B7F" w14:textId="77777777" w:rsidR="00400EE0" w:rsidRDefault="00400EE0" w:rsidP="00884B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 z finančních sankcí za porušení zákona v oblasti překročení maximální váhy vozidla je ze 40 % příjmem vlastníka pozemní komunikace, na níž bylo kontrolní vážení provedeno (v případě pozemní komunikace ve vlastnictví státu je příjmem Státního fondu dopravní infrastruktury), ze 45 % příjmem kraje, v jehož územním obvodu bylo kontrolní vážení provedeno, a z 15 % příjmem rozpočtu ORP, v jejíž správním obvodu bylo provedeno kontrolní vážení a její obecní úřad řešil přestupek a uložil pokutu. </w:t>
      </w:r>
    </w:p>
    <w:p w14:paraId="33299871" w14:textId="77777777" w:rsidR="00400EE0" w:rsidRDefault="00400EE0" w:rsidP="00884BAD">
      <w:pPr>
        <w:jc w:val="both"/>
        <w:rPr>
          <w:rFonts w:ascii="Arial" w:hAnsi="Arial" w:cs="Arial"/>
          <w:sz w:val="20"/>
          <w:szCs w:val="20"/>
        </w:rPr>
      </w:pPr>
    </w:p>
    <w:p w14:paraId="5DC9EE75" w14:textId="77777777" w:rsidR="00400EE0" w:rsidRDefault="00400EE0" w:rsidP="00884B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Vzhledem k dlouhodobé kladné zkušenosti pracovníků CÚ byly odborem KHEJ pořízeny váhy od výrobce Tenzováhy s. r. o. Olomouc, typ PW-10 s příslušenstvím (vážící plošiny) v pořizovací ceně 314 430,60 Kč. Tenzováhy typ PW-10 jsou vybaveny softwarem pro kontrolní vážení, který poskytuje automatickou analýzu zatížení vozidla a doklad o výsledku nízkorychlostního kontrolního vážení, který je dále využíván pro následné správní řízení. CÚ má v současnosti funkční nájezdové rohože od této společnosti, které v minulosti CÚ poskytl Jihočeský kraj darem, a nemusí se tedy již pořizovat. </w:t>
      </w:r>
    </w:p>
    <w:p w14:paraId="26CDDC51" w14:textId="77777777" w:rsidR="00400EE0" w:rsidRDefault="00400EE0" w:rsidP="00884BAD">
      <w:pPr>
        <w:jc w:val="both"/>
        <w:rPr>
          <w:rFonts w:ascii="Arial" w:hAnsi="Arial" w:cs="Arial"/>
          <w:sz w:val="20"/>
          <w:szCs w:val="20"/>
        </w:rPr>
      </w:pPr>
    </w:p>
    <w:p w14:paraId="4289D2C9" w14:textId="77777777" w:rsidR="00400EE0" w:rsidRDefault="00400EE0" w:rsidP="00884B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Předání movitého majetku se uskuteční prostřednictvím darovací smlouvy. Při uzavírání smlouvy bude použit vzor darovací smlouvy schválený usnesením č. 1455/RK/17 - „Schválení vzorových smluv“ </w:t>
      </w:r>
      <w:r>
        <w:rPr>
          <w:rFonts w:ascii="Arial" w:hAnsi="Arial" w:cs="Arial"/>
          <w:sz w:val="20"/>
          <w:szCs w:val="20"/>
        </w:rPr>
        <w:br/>
        <w:t>ze dne 7. 12. 2017.</w:t>
      </w:r>
    </w:p>
    <w:p w14:paraId="3C684E2C" w14:textId="77777777" w:rsidR="00400EE0" w:rsidRDefault="00400EE0" w:rsidP="00884BAD">
      <w:pPr>
        <w:pStyle w:val="KUJKnormal"/>
      </w:pPr>
    </w:p>
    <w:p w14:paraId="088BD012" w14:textId="77777777" w:rsidR="00400EE0" w:rsidRDefault="00400EE0" w:rsidP="00884BAD">
      <w:pPr>
        <w:pStyle w:val="KUJKnormal"/>
      </w:pPr>
      <w:r>
        <w:t>Rada kraje usnesením č. 630/2023/RK-68 dne 25. 5. 2023 doporučila zastupitelstvu kraje přijmout usnesení v navrhovaném znění.</w:t>
      </w:r>
    </w:p>
    <w:p w14:paraId="76B9ED18" w14:textId="77777777" w:rsidR="00400EE0" w:rsidRPr="0074212D" w:rsidRDefault="00400EE0" w:rsidP="0074212D">
      <w:pPr>
        <w:pStyle w:val="KUJKnormal"/>
      </w:pPr>
    </w:p>
    <w:p w14:paraId="55C9B884" w14:textId="77777777" w:rsidR="00400EE0" w:rsidRDefault="00400EE0" w:rsidP="00311DE2">
      <w:pPr>
        <w:pStyle w:val="KUJKnormal"/>
      </w:pPr>
    </w:p>
    <w:p w14:paraId="36B8711A" w14:textId="77777777" w:rsidR="00400EE0" w:rsidRDefault="00400EE0" w:rsidP="00311DE2">
      <w:pPr>
        <w:pStyle w:val="KUJKnormal"/>
      </w:pPr>
      <w:r>
        <w:t>Finanční nároky a krytí: nemá dopad do rozpočtu kraje</w:t>
      </w:r>
    </w:p>
    <w:p w14:paraId="5CD7C16B" w14:textId="77777777" w:rsidR="00400EE0" w:rsidRDefault="00400EE0" w:rsidP="00311DE2">
      <w:pPr>
        <w:pStyle w:val="KUJKnormal"/>
      </w:pPr>
    </w:p>
    <w:p w14:paraId="5C2410F1" w14:textId="77777777" w:rsidR="00400EE0" w:rsidRDefault="00400EE0" w:rsidP="00311DE2">
      <w:pPr>
        <w:pStyle w:val="KUJKnormal"/>
      </w:pPr>
    </w:p>
    <w:p w14:paraId="6EAADD0B" w14:textId="77777777" w:rsidR="00400EE0" w:rsidRDefault="00400EE0" w:rsidP="00311DE2">
      <w:pPr>
        <w:pStyle w:val="KUJKnormal"/>
      </w:pPr>
      <w:r>
        <w:t>Vyjádření správce rozpočtu: nebylo vyžádáno</w:t>
      </w:r>
    </w:p>
    <w:p w14:paraId="2BEED3A0" w14:textId="77777777" w:rsidR="00400EE0" w:rsidRDefault="00400EE0" w:rsidP="00311DE2">
      <w:pPr>
        <w:pStyle w:val="KUJKnormal"/>
      </w:pPr>
    </w:p>
    <w:p w14:paraId="043978DF" w14:textId="77777777" w:rsidR="00400EE0" w:rsidRDefault="00400EE0" w:rsidP="00311DE2">
      <w:pPr>
        <w:pStyle w:val="KUJKnormal"/>
      </w:pPr>
    </w:p>
    <w:p w14:paraId="2BDEAB06" w14:textId="77777777" w:rsidR="00400EE0" w:rsidRPr="00AE15B4" w:rsidRDefault="00400EE0" w:rsidP="00E20F9F">
      <w:pPr>
        <w:pStyle w:val="KUJKnormal"/>
      </w:pPr>
      <w:r>
        <w:t xml:space="preserve">Návrh projednán (stanoviska): Ing. Marta Spálenková (KHEJ): Souhlasím </w:t>
      </w:r>
    </w:p>
    <w:p w14:paraId="1853DEDF" w14:textId="77777777" w:rsidR="00400EE0" w:rsidRDefault="00400EE0" w:rsidP="00311DE2">
      <w:pPr>
        <w:pStyle w:val="KUJKnormal"/>
      </w:pPr>
    </w:p>
    <w:p w14:paraId="6499D4BF" w14:textId="77777777" w:rsidR="00400EE0" w:rsidRDefault="00400EE0" w:rsidP="00311DE2">
      <w:pPr>
        <w:pStyle w:val="KUJKnormal"/>
      </w:pPr>
    </w:p>
    <w:p w14:paraId="7C838504" w14:textId="77777777" w:rsidR="00400EE0" w:rsidRDefault="00400EE0" w:rsidP="00311DE2">
      <w:pPr>
        <w:pStyle w:val="KUJKnormal"/>
      </w:pPr>
    </w:p>
    <w:p w14:paraId="5C92DE4A" w14:textId="77777777" w:rsidR="00400EE0" w:rsidRPr="007939A8" w:rsidRDefault="00400EE0" w:rsidP="00311DE2">
      <w:pPr>
        <w:pStyle w:val="KUJKtucny"/>
      </w:pPr>
      <w:r w:rsidRPr="007939A8">
        <w:t>PŘÍLOHY:</w:t>
      </w:r>
    </w:p>
    <w:p w14:paraId="0966B632" w14:textId="77777777" w:rsidR="00400EE0" w:rsidRPr="00B52AA9" w:rsidRDefault="00400EE0" w:rsidP="00884BAD">
      <w:pPr>
        <w:pStyle w:val="KUJKcislovany"/>
      </w:pPr>
      <w:r>
        <w:t>Přehled majetku</w:t>
      </w:r>
      <w:r w:rsidRPr="0081756D">
        <w:t xml:space="preserve"> (</w:t>
      </w:r>
      <w:r>
        <w:t>ZK220623_227_pr._1.pdf</w:t>
      </w:r>
      <w:r w:rsidRPr="0081756D">
        <w:t>)</w:t>
      </w:r>
    </w:p>
    <w:p w14:paraId="44685290" w14:textId="77777777" w:rsidR="00400EE0" w:rsidRPr="00B52AA9" w:rsidRDefault="00400EE0" w:rsidP="00884BAD">
      <w:pPr>
        <w:pStyle w:val="KUJKcislovany"/>
      </w:pPr>
      <w:r>
        <w:t>Žádost ředitele CÚ</w:t>
      </w:r>
      <w:r w:rsidRPr="0081756D">
        <w:t xml:space="preserve"> (</w:t>
      </w:r>
      <w:r>
        <w:t>ZK220623_227_pr._2.pdf</w:t>
      </w:r>
      <w:r w:rsidRPr="0081756D">
        <w:t>)</w:t>
      </w:r>
    </w:p>
    <w:p w14:paraId="71343334" w14:textId="77777777" w:rsidR="00400EE0" w:rsidRDefault="00400EE0" w:rsidP="00311DE2">
      <w:pPr>
        <w:pStyle w:val="KUJKnormal"/>
      </w:pPr>
    </w:p>
    <w:p w14:paraId="7A9D4A5F" w14:textId="77777777" w:rsidR="00400EE0" w:rsidRDefault="00400EE0" w:rsidP="00311DE2">
      <w:pPr>
        <w:pStyle w:val="KUJKnormal"/>
      </w:pPr>
    </w:p>
    <w:p w14:paraId="7F3B21B5" w14:textId="77777777" w:rsidR="00400EE0" w:rsidRPr="007C1EE7" w:rsidRDefault="00400EE0" w:rsidP="00311DE2">
      <w:pPr>
        <w:pStyle w:val="KUJKtucny"/>
      </w:pPr>
      <w:r w:rsidRPr="007C1EE7">
        <w:t>Zodpovídá:</w:t>
      </w:r>
      <w:r>
        <w:t xml:space="preserve"> </w:t>
      </w:r>
      <w:r w:rsidRPr="00574A1D">
        <w:rPr>
          <w:rFonts w:cs="Arial"/>
          <w:b w:val="0"/>
          <w:szCs w:val="20"/>
        </w:rPr>
        <w:t>vedoucí OHMS - Ing. František Dědič</w:t>
      </w:r>
    </w:p>
    <w:p w14:paraId="1A891F0F" w14:textId="77777777" w:rsidR="00400EE0" w:rsidRDefault="00400EE0" w:rsidP="00311DE2">
      <w:pPr>
        <w:pStyle w:val="KUJKnormal"/>
      </w:pPr>
    </w:p>
    <w:p w14:paraId="19793122" w14:textId="77777777" w:rsidR="00400EE0" w:rsidRDefault="00400EE0" w:rsidP="00311DE2">
      <w:pPr>
        <w:pStyle w:val="KUJKnormal"/>
      </w:pPr>
      <w:r>
        <w:t>Termín kontroly: 31</w:t>
      </w:r>
      <w:r>
        <w:rPr>
          <w:rFonts w:cs="Arial"/>
          <w:szCs w:val="20"/>
        </w:rPr>
        <w:t>.08.2023</w:t>
      </w:r>
    </w:p>
    <w:p w14:paraId="595E9F0C" w14:textId="77777777" w:rsidR="00400EE0" w:rsidRDefault="00400EE0" w:rsidP="00311DE2">
      <w:pPr>
        <w:pStyle w:val="KUJKnormal"/>
      </w:pPr>
      <w:r>
        <w:t xml:space="preserve">Termín splnění: </w:t>
      </w:r>
      <w:r>
        <w:rPr>
          <w:rFonts w:cs="Arial"/>
          <w:szCs w:val="20"/>
        </w:rPr>
        <w:t>30.09.2023</w:t>
      </w:r>
    </w:p>
    <w:p w14:paraId="1E0863F5" w14:textId="77777777" w:rsidR="00400EE0" w:rsidRDefault="00400EE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D719" w14:textId="77777777" w:rsidR="00400EE0" w:rsidRDefault="00400EE0" w:rsidP="00400EE0">
    <w:r>
      <w:rPr>
        <w:noProof/>
      </w:rPr>
      <w:pict w14:anchorId="0EEA1B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81FEBF2" w14:textId="77777777" w:rsidR="00400EE0" w:rsidRPr="005F485E" w:rsidRDefault="00400EE0" w:rsidP="00400EE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BAB618E" w14:textId="77777777" w:rsidR="00400EE0" w:rsidRPr="005F485E" w:rsidRDefault="00400EE0" w:rsidP="00400EE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6359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BDAB9C4" w14:textId="77777777" w:rsidR="00400EE0" w:rsidRDefault="00400EE0" w:rsidP="00400EE0">
    <w:r>
      <w:pict w14:anchorId="10FF95BB">
        <v:rect id="_x0000_i1026" style="width:481.9pt;height:2pt" o:hralign="center" o:hrstd="t" o:hrnoshade="t" o:hr="t" fillcolor="black" stroked="f"/>
      </w:pict>
    </w:r>
  </w:p>
  <w:p w14:paraId="201F0D01" w14:textId="77777777" w:rsidR="00400EE0" w:rsidRPr="00400EE0" w:rsidRDefault="00400EE0" w:rsidP="00400E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624468">
    <w:abstractNumId w:val="1"/>
  </w:num>
  <w:num w:numId="2" w16cid:durableId="1167014351">
    <w:abstractNumId w:val="2"/>
  </w:num>
  <w:num w:numId="3" w16cid:durableId="1180847994">
    <w:abstractNumId w:val="9"/>
  </w:num>
  <w:num w:numId="4" w16cid:durableId="1227254546">
    <w:abstractNumId w:val="7"/>
  </w:num>
  <w:num w:numId="5" w16cid:durableId="658192395">
    <w:abstractNumId w:val="0"/>
  </w:num>
  <w:num w:numId="6" w16cid:durableId="962149428">
    <w:abstractNumId w:val="3"/>
  </w:num>
  <w:num w:numId="7" w16cid:durableId="1339193485">
    <w:abstractNumId w:val="6"/>
  </w:num>
  <w:num w:numId="8" w16cid:durableId="196703757">
    <w:abstractNumId w:val="4"/>
  </w:num>
  <w:num w:numId="9" w16cid:durableId="1025517463">
    <w:abstractNumId w:val="5"/>
  </w:num>
  <w:num w:numId="10" w16cid:durableId="937837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EE0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2023-08-30T14:27:00Z</dcterms:created>
  <dcterms:modified xsi:type="dcterms:W3CDTF">2023-08-30T14:27:00Z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6308069</vt:i4>
  </property>
  <property fmtid="{D5CDD505-2E9C-101B-9397-08002B2CF9AE}" pid="4" name="UlozitJako">
    <vt:lpwstr>C:\Users\mrazkova\AppData\Local\Temp\iU29116460\Zastupitelstvo\2023-06-22\Navrhy\227-ZK-23.</vt:lpwstr>
  </property>
  <property fmtid="{D5CDD505-2E9C-101B-9397-08002B2CF9AE}" pid="5" name="Zpracovat">
    <vt:bool>false</vt:bool>
  </property>
</Properties>
</file>