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3564" w14:paraId="5D4E5FBC" w14:textId="77777777" w:rsidTr="00F449DD">
        <w:trPr>
          <w:trHeight w:hRule="exact" w:val="397"/>
        </w:trPr>
        <w:tc>
          <w:tcPr>
            <w:tcW w:w="2376" w:type="dxa"/>
            <w:hideMark/>
          </w:tcPr>
          <w:p w14:paraId="6DDE4052" w14:textId="77777777" w:rsidR="001D3564" w:rsidRDefault="001D356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566940" w14:textId="77777777" w:rsidR="001D3564" w:rsidRDefault="001D3564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48107F9C" w14:textId="77777777" w:rsidR="001D3564" w:rsidRDefault="001D356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FC68D4" w14:textId="77777777" w:rsidR="001D3564" w:rsidRDefault="001D3564" w:rsidP="00970720">
            <w:pPr>
              <w:pStyle w:val="KUJKnormal"/>
            </w:pPr>
          </w:p>
        </w:tc>
      </w:tr>
      <w:tr w:rsidR="001D3564" w14:paraId="3A3F929E" w14:textId="77777777" w:rsidTr="00F449DD">
        <w:trPr>
          <w:cantSplit/>
          <w:trHeight w:hRule="exact" w:val="397"/>
        </w:trPr>
        <w:tc>
          <w:tcPr>
            <w:tcW w:w="2376" w:type="dxa"/>
            <w:hideMark/>
          </w:tcPr>
          <w:p w14:paraId="22BB9D85" w14:textId="77777777" w:rsidR="001D3564" w:rsidRDefault="001D356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96B237" w14:textId="77777777" w:rsidR="001D3564" w:rsidRDefault="001D3564" w:rsidP="00970720">
            <w:pPr>
              <w:pStyle w:val="KUJKnormal"/>
            </w:pPr>
            <w:r>
              <w:t>219/ZK/23</w:t>
            </w:r>
          </w:p>
        </w:tc>
      </w:tr>
      <w:tr w:rsidR="001D3564" w14:paraId="7FD1B519" w14:textId="77777777" w:rsidTr="00F449DD">
        <w:trPr>
          <w:trHeight w:val="397"/>
        </w:trPr>
        <w:tc>
          <w:tcPr>
            <w:tcW w:w="2376" w:type="dxa"/>
          </w:tcPr>
          <w:p w14:paraId="33E87870" w14:textId="77777777" w:rsidR="001D3564" w:rsidRDefault="001D3564" w:rsidP="00970720"/>
          <w:p w14:paraId="78612DA3" w14:textId="77777777" w:rsidR="001D3564" w:rsidRDefault="001D356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320B4F6" w14:textId="77777777" w:rsidR="001D3564" w:rsidRDefault="001D3564" w:rsidP="00970720"/>
          <w:p w14:paraId="58CB06D3" w14:textId="77777777" w:rsidR="001D3564" w:rsidRDefault="001D356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ke Zřizovacím listinám příspěvkových organizací zřízených Jihočeským krajem v sociální oblasti</w:t>
            </w:r>
          </w:p>
        </w:tc>
      </w:tr>
    </w:tbl>
    <w:p w14:paraId="2B1D883A" w14:textId="77777777" w:rsidR="001D3564" w:rsidRDefault="001D3564" w:rsidP="00F449DD">
      <w:pPr>
        <w:pStyle w:val="KUJKnormal"/>
        <w:rPr>
          <w:b/>
          <w:bCs/>
        </w:rPr>
      </w:pPr>
      <w:r>
        <w:rPr>
          <w:b/>
          <w:bCs/>
        </w:rPr>
        <w:pict w14:anchorId="411F6E7B">
          <v:rect id="_x0000_i1029" style="width:453.6pt;height:1.5pt" o:hralign="center" o:hrstd="t" o:hrnoshade="t" o:hr="t" fillcolor="black" stroked="f"/>
        </w:pict>
      </w:r>
    </w:p>
    <w:p w14:paraId="26FFF48F" w14:textId="77777777" w:rsidR="001D3564" w:rsidRDefault="001D3564" w:rsidP="00F449DD">
      <w:pPr>
        <w:pStyle w:val="KUJKnormal"/>
      </w:pPr>
    </w:p>
    <w:p w14:paraId="4455E379" w14:textId="77777777" w:rsidR="001D3564" w:rsidRDefault="001D3564" w:rsidP="00F449D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3564" w14:paraId="6ADAB2BA" w14:textId="77777777" w:rsidTr="002559B8">
        <w:trPr>
          <w:trHeight w:val="397"/>
        </w:trPr>
        <w:tc>
          <w:tcPr>
            <w:tcW w:w="2350" w:type="dxa"/>
            <w:hideMark/>
          </w:tcPr>
          <w:p w14:paraId="2E046469" w14:textId="77777777" w:rsidR="001D3564" w:rsidRDefault="001D356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8CE69C" w14:textId="77777777" w:rsidR="001D3564" w:rsidRDefault="001D3564" w:rsidP="002559B8">
            <w:pPr>
              <w:pStyle w:val="KUJKnormal"/>
            </w:pPr>
            <w:r>
              <w:t>doc. Ing. Lucie Kozlová, Ph.D.</w:t>
            </w:r>
          </w:p>
          <w:p w14:paraId="2D77E00A" w14:textId="77777777" w:rsidR="001D3564" w:rsidRDefault="001D3564" w:rsidP="002559B8"/>
        </w:tc>
      </w:tr>
      <w:tr w:rsidR="001D3564" w14:paraId="4C99B246" w14:textId="77777777" w:rsidTr="002559B8">
        <w:trPr>
          <w:trHeight w:val="397"/>
        </w:trPr>
        <w:tc>
          <w:tcPr>
            <w:tcW w:w="2350" w:type="dxa"/>
          </w:tcPr>
          <w:p w14:paraId="63077444" w14:textId="77777777" w:rsidR="001D3564" w:rsidRDefault="001D3564" w:rsidP="002559B8">
            <w:pPr>
              <w:pStyle w:val="KUJKtucny"/>
            </w:pPr>
            <w:r>
              <w:t>Zpracoval:</w:t>
            </w:r>
          </w:p>
          <w:p w14:paraId="300447B8" w14:textId="77777777" w:rsidR="001D3564" w:rsidRDefault="001D3564" w:rsidP="002559B8"/>
        </w:tc>
        <w:tc>
          <w:tcPr>
            <w:tcW w:w="6862" w:type="dxa"/>
            <w:hideMark/>
          </w:tcPr>
          <w:p w14:paraId="2F4030B7" w14:textId="77777777" w:rsidR="001D3564" w:rsidRDefault="001D3564" w:rsidP="002559B8">
            <w:pPr>
              <w:pStyle w:val="KUJKnormal"/>
            </w:pPr>
            <w:r>
              <w:t>OSOV</w:t>
            </w:r>
          </w:p>
        </w:tc>
      </w:tr>
      <w:tr w:rsidR="001D3564" w14:paraId="3F7FB7B8" w14:textId="77777777" w:rsidTr="002559B8">
        <w:trPr>
          <w:trHeight w:val="397"/>
        </w:trPr>
        <w:tc>
          <w:tcPr>
            <w:tcW w:w="2350" w:type="dxa"/>
          </w:tcPr>
          <w:p w14:paraId="3F590072" w14:textId="77777777" w:rsidR="001D3564" w:rsidRPr="009715F9" w:rsidRDefault="001D356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72E729" w14:textId="77777777" w:rsidR="001D3564" w:rsidRDefault="001D3564" w:rsidP="002559B8"/>
        </w:tc>
        <w:tc>
          <w:tcPr>
            <w:tcW w:w="6862" w:type="dxa"/>
            <w:hideMark/>
          </w:tcPr>
          <w:p w14:paraId="571AF040" w14:textId="77777777" w:rsidR="001D3564" w:rsidRDefault="001D3564" w:rsidP="002559B8">
            <w:pPr>
              <w:pStyle w:val="KUJKnormal"/>
            </w:pPr>
            <w:r>
              <w:t>Mgr. Pavla Doubková</w:t>
            </w:r>
          </w:p>
        </w:tc>
      </w:tr>
    </w:tbl>
    <w:p w14:paraId="21B7D9F9" w14:textId="77777777" w:rsidR="001D3564" w:rsidRDefault="001D3564" w:rsidP="00F449DD">
      <w:pPr>
        <w:pStyle w:val="KUJKnormal"/>
      </w:pPr>
    </w:p>
    <w:p w14:paraId="2531EDEA" w14:textId="77777777" w:rsidR="001D3564" w:rsidRPr="0052161F" w:rsidRDefault="001D3564" w:rsidP="00F449DD">
      <w:pPr>
        <w:pStyle w:val="KUJKtucny"/>
      </w:pPr>
      <w:r w:rsidRPr="0052161F">
        <w:t>NÁVRH USNESENÍ</w:t>
      </w:r>
    </w:p>
    <w:p w14:paraId="0780F64A" w14:textId="77777777" w:rsidR="001D3564" w:rsidRDefault="001D3564" w:rsidP="00F449D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97524E9" w14:textId="77777777" w:rsidR="001D3564" w:rsidRPr="00841DFC" w:rsidRDefault="001D3564" w:rsidP="00F449DD">
      <w:pPr>
        <w:pStyle w:val="KUJKPolozka"/>
      </w:pPr>
      <w:r w:rsidRPr="00841DFC">
        <w:t>Zastupitelstvo Jihočeského kraje</w:t>
      </w:r>
    </w:p>
    <w:p w14:paraId="1E15E90C" w14:textId="77777777" w:rsidR="001D3564" w:rsidRPr="00E10FE7" w:rsidRDefault="001D3564" w:rsidP="00DA7D5F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499A2223" w14:textId="77777777" w:rsidR="001D3564" w:rsidRPr="00DA7D5F" w:rsidRDefault="001D3564" w:rsidP="00DA7D5F">
      <w:pPr>
        <w:pStyle w:val="KUJKPolozka"/>
        <w:rPr>
          <w:b w:val="0"/>
          <w:bCs/>
        </w:rPr>
      </w:pPr>
      <w:r w:rsidRPr="00DA7D5F">
        <w:rPr>
          <w:b w:val="0"/>
          <w:bCs/>
        </w:rPr>
        <w:t xml:space="preserve">1. Dodatek č. 55 ke Zřizovací listině Centra sociálních služeb Jindřichův Hradec, Česká 1175, 377 01 Jindřichův Hradec II, IČO 75011191, ve znění uvedeném v příloze č. 1 návrhu č. </w:t>
      </w:r>
      <w:r>
        <w:rPr>
          <w:b w:val="0"/>
          <w:bCs/>
        </w:rPr>
        <w:t>219</w:t>
      </w:r>
      <w:r w:rsidRPr="00DA7D5F">
        <w:rPr>
          <w:b w:val="0"/>
          <w:bCs/>
        </w:rPr>
        <w:t>/</w:t>
      </w:r>
      <w:r>
        <w:rPr>
          <w:b w:val="0"/>
          <w:bCs/>
        </w:rPr>
        <w:t>Z</w:t>
      </w:r>
      <w:r w:rsidRPr="00DA7D5F">
        <w:rPr>
          <w:b w:val="0"/>
          <w:bCs/>
        </w:rPr>
        <w:t>K/23,</w:t>
      </w:r>
    </w:p>
    <w:p w14:paraId="391C7C12" w14:textId="77777777" w:rsidR="001D3564" w:rsidRDefault="001D3564" w:rsidP="00DA7D5F">
      <w:pPr>
        <w:pStyle w:val="KUJKPolozka"/>
        <w:rPr>
          <w:b w:val="0"/>
          <w:bCs/>
        </w:rPr>
      </w:pPr>
      <w:r w:rsidRPr="00DA7D5F">
        <w:rPr>
          <w:b w:val="0"/>
          <w:bCs/>
        </w:rPr>
        <w:t xml:space="preserve">2. Dodatek č. 25 ke Zřizovací listině Domova Libníč a Centra sociálních služeb Empatie, Libníč 17, 373 71 Libníč, IČO 00666271, ve znění uvedeném v příloze č. 2 návrhu č. </w:t>
      </w:r>
      <w:r>
        <w:rPr>
          <w:b w:val="0"/>
          <w:bCs/>
        </w:rPr>
        <w:t>219</w:t>
      </w:r>
      <w:r w:rsidRPr="00DA7D5F">
        <w:rPr>
          <w:b w:val="0"/>
          <w:bCs/>
        </w:rPr>
        <w:t>/</w:t>
      </w:r>
      <w:r>
        <w:rPr>
          <w:b w:val="0"/>
          <w:bCs/>
        </w:rPr>
        <w:t>Z</w:t>
      </w:r>
      <w:r w:rsidRPr="00DA7D5F">
        <w:rPr>
          <w:b w:val="0"/>
          <w:bCs/>
        </w:rPr>
        <w:t>K/23</w:t>
      </w:r>
      <w:r>
        <w:rPr>
          <w:b w:val="0"/>
          <w:bCs/>
        </w:rPr>
        <w:t>.</w:t>
      </w:r>
    </w:p>
    <w:p w14:paraId="14D092D6" w14:textId="77777777" w:rsidR="001D3564" w:rsidRDefault="001D3564" w:rsidP="00DA7D5F">
      <w:pPr>
        <w:pStyle w:val="KUJKnormal"/>
      </w:pPr>
    </w:p>
    <w:p w14:paraId="209DDC7C" w14:textId="77777777" w:rsidR="001D3564" w:rsidRPr="00DA7D5F" w:rsidRDefault="001D3564" w:rsidP="00DA7D5F">
      <w:pPr>
        <w:pStyle w:val="KUJKnormal"/>
      </w:pPr>
    </w:p>
    <w:p w14:paraId="63203220" w14:textId="77777777" w:rsidR="001D3564" w:rsidRDefault="001D3564" w:rsidP="00DA7D5F">
      <w:pPr>
        <w:pStyle w:val="KUJKmezeraDZ"/>
      </w:pPr>
      <w:bookmarkStart w:id="1" w:name="US_DuvodZprava"/>
      <w:bookmarkEnd w:id="1"/>
    </w:p>
    <w:p w14:paraId="652FCE7D" w14:textId="77777777" w:rsidR="001D3564" w:rsidRDefault="001D3564" w:rsidP="00DA7D5F">
      <w:pPr>
        <w:pStyle w:val="KUJKnadpisDZ"/>
      </w:pPr>
      <w:r>
        <w:t>DŮVODOVÁ ZPRÁVA</w:t>
      </w:r>
    </w:p>
    <w:p w14:paraId="76117B95" w14:textId="77777777" w:rsidR="001D3564" w:rsidRPr="009B7B0B" w:rsidRDefault="001D3564" w:rsidP="00DA7D5F">
      <w:pPr>
        <w:pStyle w:val="KUJKmezeraDZ"/>
      </w:pPr>
    </w:p>
    <w:p w14:paraId="17BEEBBB" w14:textId="77777777" w:rsidR="001D3564" w:rsidRDefault="001D3564" w:rsidP="004076FC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Dle § 35 odst. 2 písm. j) zákona č. 129/2000 Sb., o krajích, ve znění pozdějších předpisů, je zastupitelstvu kraje vyhrazeno zřizovat a rušit příspěvkové organizace a organizační složky kraje; k tomu schvalovat jejich zřizovací listiny.</w:t>
      </w:r>
    </w:p>
    <w:p w14:paraId="12662E4B" w14:textId="77777777" w:rsidR="001D3564" w:rsidRDefault="001D3564" w:rsidP="00BE2FE8">
      <w:pPr>
        <w:pStyle w:val="KUJKnormal"/>
      </w:pPr>
    </w:p>
    <w:p w14:paraId="750AA00D" w14:textId="77777777" w:rsidR="001D3564" w:rsidRDefault="001D3564" w:rsidP="00BE2FE8">
      <w:pPr>
        <w:pStyle w:val="KUJKnormal"/>
      </w:pPr>
      <w:r>
        <w:t>Zastupitelstvo Jihočeského kraje svým usnesením č. 47/2020/ZK-26 ze dne 20. 2. 2020 schválilo odstranění stavby č.p. 90, která je součástí pozemku stavebních parcel KN č. 557 a 721 a staveb neevidovaných v katastru nemovitostí na pozemcích pozemkových parcelách KN č. 1175/1 a č. 1177/2 v k.ú. Otín u Jindřichova Hradce, svěřených k hospodaření Centru sociálních služeb Jindřichův Hradec, IČO 75011191.</w:t>
      </w:r>
    </w:p>
    <w:p w14:paraId="33AB0464" w14:textId="77777777" w:rsidR="001D3564" w:rsidRDefault="001D3564" w:rsidP="00BE2FE8">
      <w:pPr>
        <w:pStyle w:val="KUJKnormal"/>
      </w:pPr>
      <w:r>
        <w:t>Městský úřad Jindřichův Hradec, odbor výstavby a územního plánování svým rozhodnutím odstranění stavby ze dne 20. 11. 2019 povolil odstranění stavby „Demolice areálu stacionáře Jindřichův Hradec – Bobelovka“. Odstraňování objektů je navrženo z důvodu uvolnění pozemků pro novostavbu Domova seniorů Bobelovka. Jedná se o soubor budov stávajícího stacionáře. Výmaz staveb z evidence katastru nemovitostí proběhne zároveň se zápisem nově postavených staveb. Dodatek nabývá účinnosti dnem změny v evidenci účetnictví příspěvkové organizace.</w:t>
      </w:r>
    </w:p>
    <w:p w14:paraId="42D438EF" w14:textId="77777777" w:rsidR="001D3564" w:rsidRDefault="001D3564" w:rsidP="00BE2FE8">
      <w:pPr>
        <w:pStyle w:val="KUJKnormal"/>
      </w:pPr>
      <w:r>
        <w:t>Ředitelka Centra sociálních služeb Jindřichův Hradec požádala dopisem ze dne 12. 5. 2023 o rozšíření zřizovací listiny o novou terénní sociální službu – podpora samostatného bydlení dle § 43 Zákona č. 108/2006 Sb., o sociálních službách. Službu Centrum sociálních služeb Jindřichův Hradec začne poskytovat od 1. 3. 2024 na území ORP Jindřichův Hradec pro 6 klientů. Personální obsazení vedení organizace předpokládá v počtu dvou pracovníků přímé péče, tedy 2 x 0,25 úvazku. Poskytovatel sociální služby podá žádost o financování této nové sociální služby v roce 2024 do Dotačního řízení MPSV ČR na rok 2024.</w:t>
      </w:r>
    </w:p>
    <w:p w14:paraId="62990309" w14:textId="77777777" w:rsidR="001D3564" w:rsidRDefault="001D3564" w:rsidP="00BE2FE8">
      <w:pPr>
        <w:pStyle w:val="KUJKnormal"/>
      </w:pPr>
    </w:p>
    <w:p w14:paraId="231664C9" w14:textId="77777777" w:rsidR="001D3564" w:rsidRDefault="001D3564" w:rsidP="00BE2FE8">
      <w:pPr>
        <w:pStyle w:val="KUJKnormal"/>
      </w:pPr>
      <w:r>
        <w:t>Magistrát města České Budějovice vydal dne 2. 11. 2022 kolaudační souhlas, který je dokladem o povoleném užívání stavby „Novostavba týdenního a denního stacionáře a novostavba garáže, asfaltová areálová neveřejná komunikace a parkoviště, zpevněné plochy, opěrná železobetonová stěna v areálu Centra sociálních služeb Empatie, Pražská tř. č.p. 2888/88a, České Budějovice 3“, na pozemku parc. č. 1372/16, 1373/1, 1373/6, 1374, 1375, 1376/1, 1376/2, 1376/3, 1376/4, 1376/6, 1376/9, 1376/10, 1377/1 v katastrálním území České Budějovice provedené podle stavebního povolení spis. Zn. SU/7413/2020 Br ze dne 29. 3. 2021. Výše uvedená stavba se předává organizaci k hospodaření.</w:t>
      </w:r>
    </w:p>
    <w:p w14:paraId="2D2537CE" w14:textId="77777777" w:rsidR="001D3564" w:rsidRDefault="001D3564" w:rsidP="00BE2FE8">
      <w:pPr>
        <w:pStyle w:val="KUJKnormal"/>
      </w:pPr>
      <w:r>
        <w:t>Dále Katastrální úřad pro Jihočeský kraje, Katastrální pracoviště České Budějovice, oznámil Jihočeskému kraji dopisem ze dne 19. 12. 2022, že došlo v katastrálním území České Budějovice 3 ke sloučení parcely č. 1376/13 do parcely číslo st. 1376/2. Nadále bude v katastru nemovitostí evidována budova bez č.p./č.e., garáž, která se stala součástí pozemku parcelní číslo st. 1376/12 o výměře 2 404 m</w:t>
      </w:r>
      <w:r>
        <w:rPr>
          <w:vertAlign w:val="superscript"/>
        </w:rPr>
        <w:t>2</w:t>
      </w:r>
      <w:r>
        <w:t xml:space="preserve"> v obci České Budějovice a katastrálním území České Budějovice 3.</w:t>
      </w:r>
    </w:p>
    <w:p w14:paraId="07DAA9F0" w14:textId="77777777" w:rsidR="001D3564" w:rsidRDefault="001D3564" w:rsidP="00BE2FE8">
      <w:pPr>
        <w:pStyle w:val="KUJKnormal"/>
      </w:pPr>
      <w:r>
        <w:t>Výše uvedeným dopisem bylo taktéž oznámeno, že došlo ke sloučení parcely číslo st. 1376/14 do parcely číslo st. 1376/11. Nadále bude v katastru nemovitostí evidována budova bez č.p./č.e., garáž, která se stala součástí pozemku parcelní číslo st. 1376/11 o výměře 87 m</w:t>
      </w:r>
      <w:r>
        <w:rPr>
          <w:vertAlign w:val="superscript"/>
        </w:rPr>
        <w:t>2</w:t>
      </w:r>
      <w:r>
        <w:t xml:space="preserve"> v obci České Budějovice a katastrálním území České Budějovice 3. </w:t>
      </w:r>
    </w:p>
    <w:p w14:paraId="6AB61654" w14:textId="77777777" w:rsidR="001D3564" w:rsidRDefault="001D3564" w:rsidP="00BE2FE8">
      <w:pPr>
        <w:pStyle w:val="KUJKnormal"/>
      </w:pPr>
      <w:r>
        <w:t>Z výše uvedených důvodů je nutné dostat do souladu Zřizovací listinu Domova Libníč a Centra sociálních služeb Empatie s údaji vedenými v katastru nemovitostí a účetnictví příspěvkové organizace.</w:t>
      </w:r>
    </w:p>
    <w:p w14:paraId="668392EB" w14:textId="77777777" w:rsidR="001D3564" w:rsidRDefault="001D3564" w:rsidP="00BE2FE8">
      <w:pPr>
        <w:pStyle w:val="KUJKnormal"/>
      </w:pPr>
    </w:p>
    <w:p w14:paraId="60A82B9E" w14:textId="77777777" w:rsidR="001D3564" w:rsidRDefault="001D3564" w:rsidP="00BE2FE8">
      <w:pPr>
        <w:pStyle w:val="KUJKnormal"/>
      </w:pPr>
      <w:r>
        <w:t xml:space="preserve">Rada kraje svým </w:t>
      </w:r>
      <w:r w:rsidRPr="008C171A">
        <w:t>usnesením č. 718/2023/RK-69 ze dne 8. 6. 2023 doporučila zastupitelstvu kraje schválit Dodatek č. 55 ke Zřizovací listině Centra sociálních služeb Jindřichův Hradec</w:t>
      </w:r>
      <w:r>
        <w:t xml:space="preserve"> a Dodatek č. 25 ke Zřizovací listině Domova Libníč a Centra sociálních služeb Empatie, které jsou uvedeny v přílohách návrhu materiálu.</w:t>
      </w:r>
    </w:p>
    <w:p w14:paraId="2E9E3BF8" w14:textId="77777777" w:rsidR="001D3564" w:rsidRDefault="001D3564" w:rsidP="00BE2FE8">
      <w:pPr>
        <w:pStyle w:val="KUJKnormal"/>
      </w:pPr>
    </w:p>
    <w:p w14:paraId="076F5E55" w14:textId="77777777" w:rsidR="001D3564" w:rsidRDefault="001D3564" w:rsidP="00F449DD">
      <w:pPr>
        <w:pStyle w:val="KUJKnormal"/>
      </w:pPr>
    </w:p>
    <w:p w14:paraId="5682900F" w14:textId="77777777" w:rsidR="001D3564" w:rsidRDefault="001D3564" w:rsidP="00F449DD">
      <w:pPr>
        <w:pStyle w:val="KUJKnormal"/>
      </w:pPr>
      <w:r>
        <w:t>Finanční nároky a krytí: Nemá nároky na rozpočet kraje.</w:t>
      </w:r>
    </w:p>
    <w:p w14:paraId="69DD7D97" w14:textId="77777777" w:rsidR="001D3564" w:rsidRDefault="001D3564" w:rsidP="00F449DD">
      <w:pPr>
        <w:pStyle w:val="KUJKnormal"/>
      </w:pPr>
    </w:p>
    <w:p w14:paraId="71280A81" w14:textId="77777777" w:rsidR="001D3564" w:rsidRDefault="001D3564" w:rsidP="00F449DD">
      <w:pPr>
        <w:pStyle w:val="KUJKnormal"/>
      </w:pPr>
      <w:r>
        <w:t>Vyjádření správce rozpočtu: Nebylo vyžádáno.</w:t>
      </w:r>
    </w:p>
    <w:p w14:paraId="2827F259" w14:textId="77777777" w:rsidR="001D3564" w:rsidRDefault="001D3564" w:rsidP="00F449DD">
      <w:pPr>
        <w:pStyle w:val="KUJKnormal"/>
      </w:pPr>
    </w:p>
    <w:p w14:paraId="1F8900FF" w14:textId="77777777" w:rsidR="001D3564" w:rsidRDefault="001D3564" w:rsidP="00F449DD">
      <w:pPr>
        <w:pStyle w:val="KUJKnormal"/>
      </w:pPr>
      <w:r>
        <w:t>Návrh projednán (stanoviska):</w:t>
      </w:r>
    </w:p>
    <w:p w14:paraId="65F8071C" w14:textId="77777777" w:rsidR="001D3564" w:rsidRPr="00AE15B4" w:rsidRDefault="001D3564" w:rsidP="00666C8A">
      <w:pPr>
        <w:pStyle w:val="KUJKnormal"/>
      </w:pPr>
      <w:r>
        <w:t xml:space="preserve">Zuzana Homolková (OHMS): Souhlasím - </w:t>
      </w:r>
    </w:p>
    <w:p w14:paraId="77359A28" w14:textId="77777777" w:rsidR="001D3564" w:rsidRPr="00AE15B4" w:rsidRDefault="001D3564" w:rsidP="00666C8A">
      <w:pPr>
        <w:pStyle w:val="KUJKnormal"/>
      </w:pPr>
      <w:r>
        <w:t xml:space="preserve">Mgr. Ing. Alexandra Kindlová (OSOV): Souhlasím - </w:t>
      </w:r>
    </w:p>
    <w:p w14:paraId="5E67DA54" w14:textId="77777777" w:rsidR="001D3564" w:rsidRDefault="001D3564" w:rsidP="00F449DD">
      <w:pPr>
        <w:pStyle w:val="KUJKnormal"/>
      </w:pPr>
    </w:p>
    <w:p w14:paraId="512FB4A3" w14:textId="77777777" w:rsidR="001D3564" w:rsidRDefault="001D3564" w:rsidP="00F449DD">
      <w:pPr>
        <w:pStyle w:val="KUJKtucny"/>
      </w:pPr>
    </w:p>
    <w:p w14:paraId="2E31AF2D" w14:textId="77777777" w:rsidR="001D3564" w:rsidRDefault="001D3564" w:rsidP="00F449DD">
      <w:pPr>
        <w:pStyle w:val="KUJKtucny"/>
      </w:pPr>
    </w:p>
    <w:p w14:paraId="431A22A5" w14:textId="77777777" w:rsidR="001D3564" w:rsidRPr="007939A8" w:rsidRDefault="001D3564" w:rsidP="00F449DD">
      <w:pPr>
        <w:pStyle w:val="KUJKtucny"/>
      </w:pPr>
      <w:r w:rsidRPr="007939A8">
        <w:t>PŘÍLOHY:</w:t>
      </w:r>
    </w:p>
    <w:p w14:paraId="5CAFF0DA" w14:textId="77777777" w:rsidR="001D3564" w:rsidRPr="00B52AA9" w:rsidRDefault="001D3564" w:rsidP="00F46C2F">
      <w:pPr>
        <w:pStyle w:val="KUJKcislovany"/>
      </w:pPr>
      <w:r>
        <w:t>Dodatek ke Zřizovací listině Centra sociálních služeb Jindřichův Hradec</w:t>
      </w:r>
      <w:r w:rsidRPr="0081756D">
        <w:t xml:space="preserve"> (</w:t>
      </w:r>
      <w:r>
        <w:t>Dodatek č. 55 CSS JH.doc</w:t>
      </w:r>
      <w:r w:rsidRPr="0081756D">
        <w:t>)</w:t>
      </w:r>
    </w:p>
    <w:p w14:paraId="64B7BE06" w14:textId="77777777" w:rsidR="001D3564" w:rsidRPr="00B52AA9" w:rsidRDefault="001D3564" w:rsidP="00F46C2F">
      <w:pPr>
        <w:pStyle w:val="KUJKcislovany"/>
      </w:pPr>
      <w:r>
        <w:t>Dodatek ke Zřizovací listině Domova Libníč a Centra sociálních služeb Empatie</w:t>
      </w:r>
      <w:r w:rsidRPr="0081756D">
        <w:t xml:space="preserve"> (</w:t>
      </w:r>
      <w:r>
        <w:t>Dodatek č. 25 Libníč_CSS_Empatie.doc</w:t>
      </w:r>
      <w:r w:rsidRPr="0081756D">
        <w:t>)</w:t>
      </w:r>
    </w:p>
    <w:p w14:paraId="7801DC6B" w14:textId="77777777" w:rsidR="001D3564" w:rsidRDefault="001D3564" w:rsidP="00F449DD">
      <w:pPr>
        <w:pStyle w:val="KUJKnormal"/>
      </w:pPr>
    </w:p>
    <w:p w14:paraId="7A71F8D1" w14:textId="77777777" w:rsidR="001D3564" w:rsidRDefault="001D3564" w:rsidP="00F449DD">
      <w:pPr>
        <w:pStyle w:val="KUJKnormal"/>
      </w:pPr>
    </w:p>
    <w:p w14:paraId="01636530" w14:textId="77777777" w:rsidR="001D3564" w:rsidRPr="007C1EE7" w:rsidRDefault="001D3564" w:rsidP="00F449DD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5D2D8E45" w14:textId="77777777" w:rsidR="001D3564" w:rsidRDefault="001D3564" w:rsidP="00F449DD">
      <w:pPr>
        <w:pStyle w:val="KUJKnormal"/>
      </w:pPr>
    </w:p>
    <w:p w14:paraId="37B7D0DF" w14:textId="77777777" w:rsidR="001D3564" w:rsidRDefault="001D3564" w:rsidP="00F449DD">
      <w:pPr>
        <w:pStyle w:val="KUJKnormal"/>
      </w:pPr>
      <w:r>
        <w:t>Termín kontroly: 30. 6. 2023</w:t>
      </w:r>
    </w:p>
    <w:p w14:paraId="21D4DE38" w14:textId="77777777" w:rsidR="001D3564" w:rsidRDefault="001D3564" w:rsidP="00F449DD">
      <w:pPr>
        <w:pStyle w:val="KUJKnormal"/>
      </w:pPr>
      <w:r>
        <w:t>Termín splnění: 30. 6. 2023</w:t>
      </w:r>
    </w:p>
    <w:p w14:paraId="7E5DD0B3" w14:textId="77777777" w:rsidR="001D3564" w:rsidRDefault="001D356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E6D4" w14:textId="77777777" w:rsidR="001D3564" w:rsidRDefault="001D3564" w:rsidP="001D3564">
    <w:r>
      <w:rPr>
        <w:noProof/>
      </w:rPr>
      <w:pict w14:anchorId="511C0D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F53D0AB" w14:textId="77777777" w:rsidR="001D3564" w:rsidRPr="005F485E" w:rsidRDefault="001D3564" w:rsidP="001D356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D7922C3" w14:textId="77777777" w:rsidR="001D3564" w:rsidRPr="005F485E" w:rsidRDefault="001D3564" w:rsidP="001D356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C42BD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AC05085" w14:textId="77777777" w:rsidR="001D3564" w:rsidRDefault="001D3564" w:rsidP="001D3564">
    <w:r>
      <w:pict w14:anchorId="676957A2">
        <v:rect id="_x0000_i1026" style="width:481.9pt;height:2pt" o:hralign="center" o:hrstd="t" o:hrnoshade="t" o:hr="t" fillcolor="black" stroked="f"/>
      </w:pict>
    </w:r>
  </w:p>
  <w:p w14:paraId="66A07360" w14:textId="77777777" w:rsidR="001D3564" w:rsidRPr="001D3564" w:rsidRDefault="001D3564" w:rsidP="001D35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332450">
    <w:abstractNumId w:val="1"/>
  </w:num>
  <w:num w:numId="2" w16cid:durableId="1391801902">
    <w:abstractNumId w:val="2"/>
  </w:num>
  <w:num w:numId="3" w16cid:durableId="2031760383">
    <w:abstractNumId w:val="9"/>
  </w:num>
  <w:num w:numId="4" w16cid:durableId="1580479738">
    <w:abstractNumId w:val="7"/>
  </w:num>
  <w:num w:numId="5" w16cid:durableId="1323192058">
    <w:abstractNumId w:val="0"/>
  </w:num>
  <w:num w:numId="6" w16cid:durableId="2004123181">
    <w:abstractNumId w:val="3"/>
  </w:num>
  <w:num w:numId="7" w16cid:durableId="1280186601">
    <w:abstractNumId w:val="6"/>
  </w:num>
  <w:num w:numId="8" w16cid:durableId="2100786800">
    <w:abstractNumId w:val="4"/>
  </w:num>
  <w:num w:numId="9" w16cid:durableId="821386817">
    <w:abstractNumId w:val="5"/>
  </w:num>
  <w:num w:numId="10" w16cid:durableId="1030953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3564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2023-08-30T14:22:00Z</dcterms:created>
  <dcterms:modified xsi:type="dcterms:W3CDTF">2023-08-30T14:22:00Z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6306593</vt:i4>
  </property>
  <property fmtid="{D5CDD505-2E9C-101B-9397-08002B2CF9AE}" pid="4" name="UlozitJako">
    <vt:lpwstr>C:\Users\mrazkova\AppData\Local\Temp\iU29116460\Zastupitelstvo\2023-06-22\Navrhy\219-ZK-23.</vt:lpwstr>
  </property>
  <property fmtid="{D5CDD505-2E9C-101B-9397-08002B2CF9AE}" pid="5" name="Zpracovat">
    <vt:bool>false</vt:bool>
  </property>
</Properties>
</file>