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1BE5" w14:paraId="16F466B7" w14:textId="77777777" w:rsidTr="001B1D84">
        <w:trPr>
          <w:trHeight w:hRule="exact" w:val="397"/>
        </w:trPr>
        <w:tc>
          <w:tcPr>
            <w:tcW w:w="2376" w:type="dxa"/>
            <w:hideMark/>
          </w:tcPr>
          <w:p w14:paraId="6F80E309" w14:textId="77777777" w:rsidR="00121BE5" w:rsidRDefault="00121BE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92C72E" w14:textId="77777777" w:rsidR="00121BE5" w:rsidRDefault="00121BE5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1FF013BE" w14:textId="77777777" w:rsidR="00121BE5" w:rsidRDefault="00121BE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32264E" w14:textId="77777777" w:rsidR="00121BE5" w:rsidRDefault="00121BE5" w:rsidP="00970720">
            <w:pPr>
              <w:pStyle w:val="KUJKnormal"/>
            </w:pPr>
          </w:p>
        </w:tc>
      </w:tr>
      <w:tr w:rsidR="00121BE5" w14:paraId="76C1E3D0" w14:textId="77777777" w:rsidTr="001B1D84">
        <w:trPr>
          <w:cantSplit/>
          <w:trHeight w:hRule="exact" w:val="397"/>
        </w:trPr>
        <w:tc>
          <w:tcPr>
            <w:tcW w:w="2376" w:type="dxa"/>
            <w:hideMark/>
          </w:tcPr>
          <w:p w14:paraId="39152EEE" w14:textId="77777777" w:rsidR="00121BE5" w:rsidRDefault="00121BE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B63FFE" w14:textId="77777777" w:rsidR="00121BE5" w:rsidRDefault="00121BE5" w:rsidP="00970720">
            <w:pPr>
              <w:pStyle w:val="KUJKnormal"/>
            </w:pPr>
            <w:r>
              <w:t>218/ZK/23</w:t>
            </w:r>
          </w:p>
        </w:tc>
      </w:tr>
      <w:tr w:rsidR="00121BE5" w14:paraId="29B55472" w14:textId="77777777" w:rsidTr="001B1D84">
        <w:trPr>
          <w:trHeight w:val="397"/>
        </w:trPr>
        <w:tc>
          <w:tcPr>
            <w:tcW w:w="2376" w:type="dxa"/>
          </w:tcPr>
          <w:p w14:paraId="074D9C2D" w14:textId="77777777" w:rsidR="00121BE5" w:rsidRDefault="00121BE5" w:rsidP="00970720"/>
          <w:p w14:paraId="476D1655" w14:textId="77777777" w:rsidR="00121BE5" w:rsidRDefault="00121BE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FE8642" w14:textId="77777777" w:rsidR="00121BE5" w:rsidRDefault="00121BE5" w:rsidP="00970720"/>
          <w:p w14:paraId="4571617A" w14:textId="77777777" w:rsidR="00121BE5" w:rsidRDefault="00121BE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2C756C10" w14:textId="77777777" w:rsidR="00121BE5" w:rsidRDefault="00121BE5" w:rsidP="001B1D84">
      <w:pPr>
        <w:pStyle w:val="KUJKnormal"/>
        <w:rPr>
          <w:b/>
          <w:bCs/>
        </w:rPr>
      </w:pPr>
      <w:r>
        <w:rPr>
          <w:b/>
          <w:bCs/>
        </w:rPr>
        <w:pict w14:anchorId="0E5BB6CF">
          <v:rect id="_x0000_i1029" style="width:453.6pt;height:1.5pt" o:hralign="center" o:hrstd="t" o:hrnoshade="t" o:hr="t" fillcolor="black" stroked="f"/>
        </w:pict>
      </w:r>
    </w:p>
    <w:p w14:paraId="2FBF62B4" w14:textId="77777777" w:rsidR="00121BE5" w:rsidRDefault="00121BE5" w:rsidP="001B1D84">
      <w:pPr>
        <w:pStyle w:val="KUJKnormal"/>
      </w:pPr>
    </w:p>
    <w:p w14:paraId="5C3A5267" w14:textId="77777777" w:rsidR="00121BE5" w:rsidRDefault="00121BE5" w:rsidP="001B1D8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1BE5" w14:paraId="75ED0AC3" w14:textId="77777777" w:rsidTr="002559B8">
        <w:trPr>
          <w:trHeight w:val="397"/>
        </w:trPr>
        <w:tc>
          <w:tcPr>
            <w:tcW w:w="2350" w:type="dxa"/>
            <w:hideMark/>
          </w:tcPr>
          <w:p w14:paraId="44783067" w14:textId="77777777" w:rsidR="00121BE5" w:rsidRDefault="00121BE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E5CA57" w14:textId="77777777" w:rsidR="00121BE5" w:rsidRDefault="00121BE5" w:rsidP="002559B8">
            <w:pPr>
              <w:pStyle w:val="KUJKnormal"/>
            </w:pPr>
            <w:r>
              <w:t>Mgr. Pavel Klíma</w:t>
            </w:r>
          </w:p>
          <w:p w14:paraId="77904D29" w14:textId="77777777" w:rsidR="00121BE5" w:rsidRDefault="00121BE5" w:rsidP="002559B8"/>
        </w:tc>
      </w:tr>
      <w:tr w:rsidR="00121BE5" w14:paraId="391F9D00" w14:textId="77777777" w:rsidTr="002559B8">
        <w:trPr>
          <w:trHeight w:val="397"/>
        </w:trPr>
        <w:tc>
          <w:tcPr>
            <w:tcW w:w="2350" w:type="dxa"/>
          </w:tcPr>
          <w:p w14:paraId="21C2D832" w14:textId="77777777" w:rsidR="00121BE5" w:rsidRDefault="00121BE5" w:rsidP="002559B8">
            <w:pPr>
              <w:pStyle w:val="KUJKtucny"/>
            </w:pPr>
            <w:r>
              <w:t>Zpracoval:</w:t>
            </w:r>
          </w:p>
          <w:p w14:paraId="4AECCBA8" w14:textId="77777777" w:rsidR="00121BE5" w:rsidRDefault="00121BE5" w:rsidP="002559B8"/>
        </w:tc>
        <w:tc>
          <w:tcPr>
            <w:tcW w:w="6862" w:type="dxa"/>
            <w:hideMark/>
          </w:tcPr>
          <w:p w14:paraId="794DCF88" w14:textId="77777777" w:rsidR="00121BE5" w:rsidRDefault="00121BE5" w:rsidP="002559B8">
            <w:pPr>
              <w:pStyle w:val="KUJKnormal"/>
            </w:pPr>
            <w:r>
              <w:t>OSMT</w:t>
            </w:r>
          </w:p>
        </w:tc>
      </w:tr>
      <w:tr w:rsidR="00121BE5" w14:paraId="6311EF96" w14:textId="77777777" w:rsidTr="002559B8">
        <w:trPr>
          <w:trHeight w:val="397"/>
        </w:trPr>
        <w:tc>
          <w:tcPr>
            <w:tcW w:w="2350" w:type="dxa"/>
          </w:tcPr>
          <w:p w14:paraId="0CD6E7F0" w14:textId="77777777" w:rsidR="00121BE5" w:rsidRPr="009715F9" w:rsidRDefault="00121BE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8C9AFC" w14:textId="77777777" w:rsidR="00121BE5" w:rsidRDefault="00121BE5" w:rsidP="002559B8"/>
        </w:tc>
        <w:tc>
          <w:tcPr>
            <w:tcW w:w="6862" w:type="dxa"/>
            <w:hideMark/>
          </w:tcPr>
          <w:p w14:paraId="4C22833F" w14:textId="77777777" w:rsidR="00121BE5" w:rsidRDefault="00121BE5" w:rsidP="002559B8">
            <w:pPr>
              <w:pStyle w:val="KUJKnormal"/>
            </w:pPr>
            <w:r>
              <w:t>Ing. Hana Šímová</w:t>
            </w:r>
          </w:p>
        </w:tc>
      </w:tr>
    </w:tbl>
    <w:p w14:paraId="42213651" w14:textId="77777777" w:rsidR="00121BE5" w:rsidRDefault="00121BE5" w:rsidP="001B1D84">
      <w:pPr>
        <w:pStyle w:val="KUJKnormal"/>
      </w:pPr>
    </w:p>
    <w:p w14:paraId="0F2D9FB0" w14:textId="77777777" w:rsidR="00121BE5" w:rsidRPr="0052161F" w:rsidRDefault="00121BE5" w:rsidP="001B1D84">
      <w:pPr>
        <w:pStyle w:val="KUJKtucny"/>
      </w:pPr>
      <w:r w:rsidRPr="0052161F">
        <w:t>NÁVRH USNESENÍ</w:t>
      </w:r>
    </w:p>
    <w:p w14:paraId="6453E9BE" w14:textId="77777777" w:rsidR="00121BE5" w:rsidRDefault="00121BE5" w:rsidP="001B1D8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23B10D1" w14:textId="77777777" w:rsidR="00121BE5" w:rsidRPr="00841DFC" w:rsidRDefault="00121BE5" w:rsidP="001B1D84">
      <w:pPr>
        <w:pStyle w:val="KUJKPolozka"/>
      </w:pPr>
      <w:r w:rsidRPr="00841DFC">
        <w:t>Zastupitelstvo Jihočeského kraje</w:t>
      </w:r>
    </w:p>
    <w:p w14:paraId="2F00DFE5" w14:textId="77777777" w:rsidR="00121BE5" w:rsidRPr="00E10FE7" w:rsidRDefault="00121BE5" w:rsidP="00F102D7">
      <w:pPr>
        <w:pStyle w:val="KUJKdoplnek2"/>
        <w:numPr>
          <w:ilvl w:val="0"/>
          <w:numId w:val="0"/>
        </w:numPr>
      </w:pPr>
      <w:r w:rsidRPr="00AF7BAE">
        <w:t>schvaluje</w:t>
      </w:r>
    </w:p>
    <w:p w14:paraId="4F9A0FFC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dva dodatky zřizovací listiny Krajského školního hospodářství, České Budějovice, U Zimního stadionu 1952/2, IČO 71294775, kterými se mění Příloha č. 1 „Vymezení majetku ve vlastnictví zřizovatele, který se příspěvkové organizaci předává k hospodaření“ dle přílohy č. 1 návrhu č. 218/ZK/23,</w:t>
      </w:r>
    </w:p>
    <w:p w14:paraId="64642570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Strakonice, Na Ohradě 417, IČO 60650834, kterým se mění Příloha č. 1 „Vymezení majetku ve vlastnictví zřizovatele, který se příspěvkové organizaci předává k hospodaření“ dle přílohy č. 2 návrhu č. 218/ZK/23,</w:t>
      </w:r>
    </w:p>
    <w:p w14:paraId="70FD334B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řemeslné a Základní školy, Soběslav, Wilsonova 405, IČO 72549572, kterým se mění Příloha č. 1 „Vymezení majetku ve vlastnictví zřizovatele, který se příspěvkové organizaci předává k hospodaření“ dle přílohy č. 3 návrhu č. 218/ZK/23,</w:t>
      </w:r>
    </w:p>
    <w:p w14:paraId="3CA5BCE2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Základní školy logopedické, Týn nad Vltavou, Sakařova 342, IČO 60075945, kterým se mění Příloha č. 1 „Vymezení majetku ve vlastnictví zřizovatele, který se příspěvkové organizaci předává k hospodaření“ dle přílohy č. 4 návrhu č. 218/ZK/23,</w:t>
      </w:r>
    </w:p>
    <w:p w14:paraId="3D4BEEA9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Český Krumlov, Linecká 67, IČO 00665711, kterým se mění Příloha č. 1 „Vymezení majetku ve vlastnictví zřizovatele, který se příspěvkové organizaci předává k hospodaření“ dle přílohy č. 5 návrhu č. 218/ZK/23,</w:t>
      </w:r>
    </w:p>
    <w:p w14:paraId="250FAAF4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Domu dětí a mládeže, Jindřichův Hradec, Růžová 10, IČO 42409152, kterým se mění Příloha č. 1 „Vymezení majetku ve vlastnictví zřizovatele, který se příspěvkové organizaci předává k hospodaření“ dle přílohy č. 6 návrhu č. 218/ZK/23,</w:t>
      </w:r>
    </w:p>
    <w:p w14:paraId="651E1925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změnu doplňkové činnosti navazující na hlavní činnost příspěvkové organizace Všeobecného a sportovního gymnázia, Vimperk, Pivovarská 69, IČO 00072982,</w:t>
      </w:r>
    </w:p>
    <w:p w14:paraId="4EB79DB9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Všeobecného a sportovního gymnázia, Vimperk, Pivovarská 69, IČO 00072982, kterým se ruší platné znění Článku 7 „Doplňková činnost“ a nahrazuje se novým zněním dle přílohy č. 7 návrhu č. 218/ZK/23,</w:t>
      </w:r>
    </w:p>
    <w:p w14:paraId="752A90A7" w14:textId="77777777" w:rsidR="00121BE5" w:rsidRDefault="00121BE5" w:rsidP="00F102D7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Obchodní akademie a Jazykové školy s právem státní jazykové zkoušky, Písek, Čelakovského 200, IČO 60869089, kterým se mění Příloha č. 1 „Vymezení majetku ve vlastnictví zřizovatele, který se příspěvkové organizaci předává k hospodaření“ dle přílohy č. 8 návrhu č. 218/ZK/23.</w:t>
      </w:r>
    </w:p>
    <w:p w14:paraId="7CFC5DAF" w14:textId="77777777" w:rsidR="00121BE5" w:rsidRDefault="00121BE5" w:rsidP="001B1D84">
      <w:pPr>
        <w:pStyle w:val="KUJKnormal"/>
      </w:pPr>
    </w:p>
    <w:p w14:paraId="78A30F10" w14:textId="77777777" w:rsidR="00121BE5" w:rsidRDefault="00121BE5" w:rsidP="00F102D7">
      <w:pPr>
        <w:pStyle w:val="KUJKmezeraDZ"/>
      </w:pPr>
      <w:bookmarkStart w:id="1" w:name="US_DuvodZprava"/>
      <w:bookmarkEnd w:id="1"/>
    </w:p>
    <w:p w14:paraId="2285C8D5" w14:textId="77777777" w:rsidR="00121BE5" w:rsidRDefault="00121BE5" w:rsidP="00F102D7">
      <w:pPr>
        <w:pStyle w:val="KUJKnadpisDZ"/>
      </w:pPr>
      <w:r>
        <w:t>DŮVODOVÁ ZPRÁVA</w:t>
      </w:r>
    </w:p>
    <w:p w14:paraId="01765C23" w14:textId="77777777" w:rsidR="00121BE5" w:rsidRPr="009B7B0B" w:rsidRDefault="00121BE5" w:rsidP="00F102D7">
      <w:pPr>
        <w:pStyle w:val="KUJKmezeraDZ"/>
      </w:pPr>
    </w:p>
    <w:p w14:paraId="34B96C81" w14:textId="77777777" w:rsidR="00121BE5" w:rsidRDefault="00121BE5" w:rsidP="0027608E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488456C6" w14:textId="77777777" w:rsidR="00121BE5" w:rsidRDefault="00121BE5" w:rsidP="0027608E">
      <w:pPr>
        <w:pStyle w:val="KUJKnormal"/>
      </w:pPr>
    </w:p>
    <w:p w14:paraId="1801BAF8" w14:textId="77777777" w:rsidR="00121BE5" w:rsidRDefault="00121BE5" w:rsidP="0027608E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156E6D66" w14:textId="77777777" w:rsidR="00121BE5" w:rsidRDefault="00121BE5" w:rsidP="0027608E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4867A976" w14:textId="77777777" w:rsidR="00121BE5" w:rsidRDefault="00121BE5" w:rsidP="0027608E">
      <w:pPr>
        <w:pStyle w:val="KUJKnormal"/>
      </w:pPr>
    </w:p>
    <w:p w14:paraId="4BDCF1AD" w14:textId="77777777" w:rsidR="00121BE5" w:rsidRDefault="00121BE5" w:rsidP="00121BE5">
      <w:pPr>
        <w:pStyle w:val="KUJKnormal"/>
        <w:numPr>
          <w:ilvl w:val="6"/>
          <w:numId w:val="12"/>
        </w:numPr>
        <w:tabs>
          <w:tab w:val="left" w:pos="284"/>
        </w:tabs>
        <w:ind w:left="0" w:firstLine="0"/>
        <w:rPr>
          <w:b/>
        </w:rPr>
      </w:pPr>
      <w:r>
        <w:rPr>
          <w:b/>
        </w:rPr>
        <w:t xml:space="preserve">Krajské školní hospodářství, České Budějovice, U Zimního stadionu 1952/2 </w:t>
      </w:r>
      <w:r>
        <w:rPr>
          <w:bCs/>
        </w:rPr>
        <w:t>(dále KŠH Č. Budějovice)</w:t>
      </w:r>
    </w:p>
    <w:p w14:paraId="76306392" w14:textId="77777777" w:rsidR="00121BE5" w:rsidRDefault="00121BE5" w:rsidP="00121BE5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- Státní pozemkový úřad, Krajský pozemkový úřad pro Jihočeský kraj, Pobočka Strakonice vydal rozhodnutí, kterým byl schválen návrh komplexních pozemkových úprav v k.ú. Vítkov u Štěkně. Na základě tohoto rozhodnutí došlo k výměně nebo přechodu vlastnických práv k pozemkům v k.ú. Vítkov u Štěkně. Jihočeský kraj je vlastníkem pozemků v tomto k.ú. s právem hospodaření pro KŠH Č: Budějovice. </w:t>
      </w:r>
    </w:p>
    <w:p w14:paraId="3968BD31" w14:textId="77777777" w:rsidR="00121BE5" w:rsidRDefault="00121BE5" w:rsidP="0027608E">
      <w:pPr>
        <w:pStyle w:val="KUJKnormal"/>
      </w:pPr>
      <w:r>
        <w:t>Aby došlo k souladu údajů katastru nemovitostí s údaji ve zřizovací listině je nutné schválit dodatek zřizovací listiny, kterým se mění Příloha č. 1 „Vymezení majetku ve vlastnictví zřizovatele, který se příspěvkové organizaci předává k hospodaření“ tak, že se nemovitý majetek vyjímá z hospodaření a nemovitý majetek se předává k hospodaření. Dodatek nabývá účinnosti dnem zavedení do účetní evidence příspěvkové organizace.</w:t>
      </w:r>
    </w:p>
    <w:p w14:paraId="022EE309" w14:textId="77777777" w:rsidR="00121BE5" w:rsidRDefault="00121BE5" w:rsidP="0027608E">
      <w:pPr>
        <w:pStyle w:val="KUJKnormal"/>
      </w:pPr>
    </w:p>
    <w:p w14:paraId="5BC888C4" w14:textId="77777777" w:rsidR="00121BE5" w:rsidRDefault="00121BE5" w:rsidP="00121BE5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- Usnesením zastupitelstva kraje č. 379/2022/ZK-22 ze dne 10. listopadu 2022, byl schválen prodej areálu „Chaty Mládí“ zahrnující pozemkové parcely, stavební parcely a budovy vše v k.ú. Stachy, formou veřejné dobrovolné dražby. Uvedeným usnesením bylo dále schváleno vyjmutí uvedeného majetku z hospodaření KŠH Č. Budějovice, k okamžiku udělení příklepu ve veřejné dobrovolné dražbě. </w:t>
      </w:r>
    </w:p>
    <w:p w14:paraId="37339F66" w14:textId="77777777" w:rsidR="00121BE5" w:rsidRDefault="00121BE5" w:rsidP="0027608E">
      <w:pPr>
        <w:pStyle w:val="KUJKnormal"/>
      </w:pPr>
      <w:r>
        <w:t xml:space="preserve">Jedná se o areál školícího a rekreačního střediska na Zadově, který se stal pro kraj nepotřebným a bez dalšího využití. </w:t>
      </w:r>
    </w:p>
    <w:p w14:paraId="5276CE84" w14:textId="77777777" w:rsidR="00121BE5" w:rsidRDefault="00121BE5" w:rsidP="0027608E">
      <w:pPr>
        <w:pStyle w:val="KUJKnormal"/>
      </w:pPr>
      <w:r>
        <w:t>Na základě toho byl odborem hospodářské a majetkové správy vypracován a schválen návrh prodeje areálu. Z tohoto důvodu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zavedení do účetní evidence příspěvkové organizace</w:t>
      </w:r>
    </w:p>
    <w:p w14:paraId="32DD7C37" w14:textId="77777777" w:rsidR="00121BE5" w:rsidRDefault="00121BE5" w:rsidP="00121BE5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</w:p>
    <w:p w14:paraId="75F310C9" w14:textId="77777777" w:rsidR="00121BE5" w:rsidRDefault="00121BE5" w:rsidP="00121BE5">
      <w:pPr>
        <w:pStyle w:val="KUJKnormal"/>
        <w:numPr>
          <w:ilvl w:val="0"/>
          <w:numId w:val="13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 xml:space="preserve">Dům dětí a mládeže, Strakonice, Na Ohradě 417 </w:t>
      </w:r>
      <w:r>
        <w:t>(dále DDM Strakonice)</w:t>
      </w:r>
    </w:p>
    <w:p w14:paraId="08D7E1D0" w14:textId="77777777" w:rsidR="00121BE5" w:rsidRDefault="00121BE5" w:rsidP="0027608E">
      <w:pPr>
        <w:pStyle w:val="KUJKnormal"/>
      </w:pPr>
      <w:r>
        <w:t xml:space="preserve">Městský úřad Strakonice, Odbor - stavební úřad vydal kolaudační souhlas o povoleném užívání stavby „přístřešek“ v k.ú. Strakonice. DDM Strakonice nechal z důvodu rozšíření a zkvalitnění výuky přírodních věd vybudovat koutek pro drobné živočichy, kde se nachází výběhy, úkryty, kotce, voliéry a sklad krmiva a podestýlky. Stavba je dřevěná, částečně obezděná a zastřešená pultovou střechou. Obvod nové stavby byl vyznačen geometrickým plánem. </w:t>
      </w:r>
    </w:p>
    <w:p w14:paraId="5CFEA687" w14:textId="77777777" w:rsidR="00121BE5" w:rsidRDefault="00121BE5" w:rsidP="0027608E">
      <w:pPr>
        <w:pStyle w:val="KUJKnormal"/>
      </w:pPr>
      <w:r>
        <w:t>Na základě výše uvedeného je nutné schválit dodatek zřizovací listiny, kterým se mění Příloha č. 1 „Vymezení majetku ve vlastnictví zřizovatele, který se příspěvkové organizaci předává k hospodaření“ tak, že se nemovitý majetek předává k hospodaření a mění se výměra a cena. Dodatek nabývá účinnosti dnem zavedení do účetní evidence příspěvkové organizace</w:t>
      </w:r>
    </w:p>
    <w:p w14:paraId="30476B33" w14:textId="77777777" w:rsidR="00121BE5" w:rsidRDefault="00121BE5" w:rsidP="00121BE5">
      <w:pPr>
        <w:pStyle w:val="KUJKPolozka"/>
        <w:numPr>
          <w:ilvl w:val="0"/>
          <w:numId w:val="12"/>
        </w:numPr>
        <w:tabs>
          <w:tab w:val="left" w:pos="708"/>
        </w:tabs>
      </w:pPr>
    </w:p>
    <w:p w14:paraId="3EE85B6B" w14:textId="77777777" w:rsidR="00121BE5" w:rsidRDefault="00121BE5" w:rsidP="00121BE5">
      <w:pPr>
        <w:pStyle w:val="KUJKnormal"/>
        <w:numPr>
          <w:ilvl w:val="0"/>
          <w:numId w:val="13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 xml:space="preserve">Střední škola řemeslná a Základní škola, Soběslav, Wilsonova 405 </w:t>
      </w:r>
      <w:r>
        <w:t>(dále SŠ řemeslná a ZŠ Soběslav)</w:t>
      </w:r>
    </w:p>
    <w:p w14:paraId="7307F42E" w14:textId="77777777" w:rsidR="00121BE5" w:rsidRDefault="00121BE5" w:rsidP="0027608E">
      <w:pPr>
        <w:pStyle w:val="KUJKnormal"/>
        <w:tabs>
          <w:tab w:val="left" w:pos="284"/>
        </w:tabs>
      </w:pPr>
      <w:r>
        <w:t xml:space="preserve">Usnesením zastupitelstva kraje č. 99/2023/ZK-25 ze dne 23. března 2023, bylo schváleno darování pozemkové parcely v k.ú. Soběslav do vlastnictví města Soběslav. Uvedeným usnesením bylo také schváleno vyjmutí darované nemovitosti z hospodaření se svěřeným majetkem SŠ řemeslné a ZŠ Soběslav. </w:t>
      </w:r>
    </w:p>
    <w:p w14:paraId="132F8086" w14:textId="77777777" w:rsidR="00121BE5" w:rsidRDefault="00121BE5" w:rsidP="0027608E">
      <w:pPr>
        <w:pStyle w:val="KUJKnormal"/>
      </w:pPr>
      <w:r>
        <w:t>Jedná se o pozemek s výměrou 178 m</w:t>
      </w:r>
      <w:r>
        <w:rPr>
          <w:vertAlign w:val="superscript"/>
        </w:rPr>
        <w:t>2</w:t>
      </w:r>
      <w:r>
        <w:t xml:space="preserve">, který je součástí zrekonstruované Wilsonovy ulice se stavbou parkoviště a chodníku ve Wilsonově ulici v Soběslavi, jejichž investorem bylo město Soběslav. Před zahájením rekonstrukce městem Soběslav v r. 2015 byla uzavřena smlouva budoucí o zřízení bezúplatného věcného břemene ve prospěch města spočívajícího v právu umístění stavby části chodníku a parkoviště, která sloužila jako vyjádření souhlasu vlastníka dotčené nemovitosti (Jč. kraje) s realizací stavby. Současně byl schválen záměr darování části pozemku. Nyní, po dokončení stavby, bylo výše uvedeným usnesením schváleno darování pozemku. </w:t>
      </w:r>
    </w:p>
    <w:p w14:paraId="2062593E" w14:textId="77777777" w:rsidR="00121BE5" w:rsidRDefault="00121BE5" w:rsidP="0027608E">
      <w:pPr>
        <w:pStyle w:val="KUJKnormal"/>
      </w:pPr>
      <w:r>
        <w:t>Na základě těchto skutečností je nutné schválit dodatek zřizovací listiny, kterým se mění Příloha č. 1 „Vymezení majetku ve vlastnictví zřizovatele, který se příspěvkové organizaci předává k hospodaření“ tak, že se mění výměra a cena. Dodatek nabývá účinnosti dnem podání návrhu na vklad do katastru nemovitostí.</w:t>
      </w:r>
    </w:p>
    <w:p w14:paraId="78065AB7" w14:textId="77777777" w:rsidR="00121BE5" w:rsidRDefault="00121BE5" w:rsidP="0027608E">
      <w:pPr>
        <w:pStyle w:val="KUJKnormal"/>
        <w:tabs>
          <w:tab w:val="left" w:pos="284"/>
        </w:tabs>
      </w:pPr>
    </w:p>
    <w:p w14:paraId="26D30B5A" w14:textId="77777777" w:rsidR="00121BE5" w:rsidRDefault="00121BE5" w:rsidP="0027608E">
      <w:pPr>
        <w:pStyle w:val="KUJKnormal"/>
        <w:tabs>
          <w:tab w:val="left" w:pos="284"/>
        </w:tabs>
      </w:pPr>
    </w:p>
    <w:p w14:paraId="096752B1" w14:textId="77777777" w:rsidR="00121BE5" w:rsidRDefault="00121BE5" w:rsidP="0027608E">
      <w:pPr>
        <w:pStyle w:val="KUJKnormal"/>
        <w:tabs>
          <w:tab w:val="left" w:pos="284"/>
        </w:tabs>
        <w:rPr>
          <w:b/>
          <w:bCs/>
        </w:rPr>
      </w:pPr>
      <w:r>
        <w:rPr>
          <w:b/>
          <w:bCs/>
        </w:rPr>
        <w:t>V případě bodu 4. - 6. se jedná o výstupy z inventarizace k 31. prosinci 2022</w:t>
      </w:r>
    </w:p>
    <w:p w14:paraId="5BDBFF5B" w14:textId="77777777" w:rsidR="00121BE5" w:rsidRDefault="00121BE5" w:rsidP="0027608E">
      <w:pPr>
        <w:pStyle w:val="KUJKnormal"/>
        <w:tabs>
          <w:tab w:val="left" w:pos="284"/>
        </w:tabs>
      </w:pPr>
      <w:r>
        <w:t xml:space="preserve">Odbor hospodářské a majetkové správy provedl k 31. prosinci 2022 kontroly inventarizace příspěvkových organizací v souladu se směrnicí SM/112/RK o evidenci, inventarizaci a odpisování majetku u příspěvkových organizací zřizovaných Jihočeským krajem. Inventarizací došlo k porovnání skutečného stavu majetku a závazků se stavem v účetnictví organizace. U těchto příspěvkových organizací je v účetní evidenci zařazen nový nemovitý majetek (nová stavba), ale zřizovací listinou nebylo předáno právo hospodaření k tomuto majetku. </w:t>
      </w:r>
    </w:p>
    <w:p w14:paraId="21E02299" w14:textId="77777777" w:rsidR="00121BE5" w:rsidRDefault="00121BE5" w:rsidP="00121BE5">
      <w:pPr>
        <w:pStyle w:val="KUJKnormal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b/>
          <w:bCs/>
        </w:rPr>
        <w:t>Základní škola logopedická, Týn nad Vltavou, Sakařova 342 má ve své účetní evidenci zařazen</w:t>
      </w:r>
      <w:r>
        <w:t xml:space="preserve"> nemovitý majetek (novou stavbu) dřevěný altán a vybavení dětského hřiště herními prvky. </w:t>
      </w:r>
    </w:p>
    <w:p w14:paraId="2E9C0792" w14:textId="77777777" w:rsidR="00121BE5" w:rsidRDefault="00121BE5" w:rsidP="0027608E">
      <w:pPr>
        <w:pStyle w:val="KUJKnormal"/>
        <w:tabs>
          <w:tab w:val="left" w:pos="284"/>
        </w:tabs>
      </w:pPr>
      <w:r>
        <w:t>Aby došlo k souladu údajů účetní evidence a zřizovací listiny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zavedení do účetní evidence příspěvkové organizace.</w:t>
      </w:r>
    </w:p>
    <w:p w14:paraId="32DB4A86" w14:textId="77777777" w:rsidR="00121BE5" w:rsidRDefault="00121BE5" w:rsidP="00121BE5">
      <w:pPr>
        <w:pStyle w:val="KUJKnormal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b/>
          <w:bCs/>
        </w:rPr>
        <w:t xml:space="preserve">Dům dětí a mládeže, Český Krumlov, Linecká 67 </w:t>
      </w:r>
      <w:r>
        <w:t xml:space="preserve">má ve své účetní evidenci zařazen nemovitý majetek (novou stavbu) zahradní domek pro uskladnění zahradní techniky. </w:t>
      </w:r>
    </w:p>
    <w:p w14:paraId="21C6D265" w14:textId="77777777" w:rsidR="00121BE5" w:rsidRDefault="00121BE5" w:rsidP="0027608E">
      <w:pPr>
        <w:pStyle w:val="KUJKnormal"/>
        <w:tabs>
          <w:tab w:val="left" w:pos="284"/>
        </w:tabs>
      </w:pPr>
      <w:r>
        <w:t>Aby došlo k souladu údajů účetní evidence a zřizovací listiny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zavedení do účetní evidence příspěvkové organizace.</w:t>
      </w:r>
    </w:p>
    <w:p w14:paraId="63822CC1" w14:textId="77777777" w:rsidR="00121BE5" w:rsidRDefault="00121BE5" w:rsidP="00121BE5">
      <w:pPr>
        <w:pStyle w:val="KUJKnormal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b/>
          <w:bCs/>
        </w:rPr>
        <w:t xml:space="preserve">Dům dětí a mládeže, Jindřichův Hradec, Růžová 10 </w:t>
      </w:r>
      <w:r>
        <w:t xml:space="preserve">má ve své účetní evidenci zařazen nemovitý majetek (novou stavbu) čističku odpadních vod. </w:t>
      </w:r>
    </w:p>
    <w:p w14:paraId="13FBCD92" w14:textId="77777777" w:rsidR="00121BE5" w:rsidRDefault="00121BE5" w:rsidP="0027608E">
      <w:pPr>
        <w:pStyle w:val="KUJKnormal"/>
        <w:tabs>
          <w:tab w:val="left" w:pos="284"/>
        </w:tabs>
      </w:pPr>
      <w:r>
        <w:t>Aby došlo k souladu údajů účetní evidence a zřizovací listiny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zavedení do účetní evidence příspěvkové organizace.</w:t>
      </w:r>
    </w:p>
    <w:p w14:paraId="3E0A0B44" w14:textId="77777777" w:rsidR="00121BE5" w:rsidRDefault="00121BE5" w:rsidP="0027608E">
      <w:pPr>
        <w:pStyle w:val="KUJKnormal"/>
        <w:tabs>
          <w:tab w:val="left" w:pos="284"/>
        </w:tabs>
      </w:pPr>
    </w:p>
    <w:p w14:paraId="225F1682" w14:textId="77777777" w:rsidR="00121BE5" w:rsidRDefault="00121BE5" w:rsidP="0027608E">
      <w:pPr>
        <w:pStyle w:val="KUJKnormal"/>
        <w:tabs>
          <w:tab w:val="left" w:pos="284"/>
        </w:tabs>
      </w:pPr>
    </w:p>
    <w:p w14:paraId="34EF34CC" w14:textId="77777777" w:rsidR="00121BE5" w:rsidRDefault="00121BE5" w:rsidP="00121BE5">
      <w:pPr>
        <w:pStyle w:val="KUJKnormal"/>
        <w:numPr>
          <w:ilvl w:val="0"/>
          <w:numId w:val="14"/>
        </w:numPr>
        <w:tabs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 xml:space="preserve">a 8. Všeobecné a sportovní gymnázium, Vimperk, Pivovarská 69 </w:t>
      </w:r>
      <w:r>
        <w:t>(dále Všeobecné a sportovní gymnázium Vimperk)</w:t>
      </w:r>
    </w:p>
    <w:p w14:paraId="57C93918" w14:textId="77777777" w:rsidR="00121BE5" w:rsidRDefault="00121BE5" w:rsidP="0027608E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Ředitel školy požádal odbor školství, mládeže a tělovýchovy o projednání změny zřizovací listiny ohledně doplňkové činnosti, která bezprostředně navazuje na hlavní účel a předmět činnosti organizace. Městský úřad Vimperk, Odbor obecní živnostenský úřad, vydal na žádost ředitele školy výpis ze živnostenského rejstříku, kterým se škole rozšiřuje živnostenské oprávnění o živnost s předmětem podnikání „Výroba, obchod a služby neuvedené v přílohách 1 až 3 živnostenského zákona“ Obor činnosti „Reklamní činnost, marketing, mediální zastoupení“. Ředitel střední školy žádá o rozšíření okruhů doplňkové činnosti z důvodu uzavření smlouvy o vzájemné spolupráci se společností Rohde </w:t>
      </w:r>
      <w:r>
        <w:rPr>
          <w:rFonts w:ascii="Arial" w:hAnsi="Arial" w:cs="Arial"/>
          <w:sz w:val="20"/>
          <w:szCs w:val="28"/>
        </w:rPr>
        <w:sym w:font="Symbol" w:char="F026"/>
      </w:r>
      <w:r>
        <w:rPr>
          <w:rFonts w:ascii="Arial" w:hAnsi="Arial" w:cs="Arial"/>
          <w:sz w:val="20"/>
          <w:szCs w:val="28"/>
        </w:rPr>
        <w:t xml:space="preserve"> Schwarz závod Vimperk, s. r. o., která vyrábí a prodává inovativní produkty v oblasti měřicí, vysílací a mediální techniky, kybernetické bezpečnosti, zabezpečených komunikací a dále v oblasti monitorování a testování sítí. </w:t>
      </w:r>
    </w:p>
    <w:p w14:paraId="5DA03664" w14:textId="77777777" w:rsidR="00121BE5" w:rsidRDefault="00121BE5" w:rsidP="0027608E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OŠMT doporučuje vyhovět žádosti ředitele Všeobecného a sportovního gymnázia Vimperk, podle § 32 zákona č. 561/2004 Sb., školský zákon, neboť doplňková činnost nebude omezovat ani ohrožovat kvalitu hlavní činnosti. Reklamní činnost není v rozporu s cíli a obsahem vzdělávání, nenabádá ke kouření, konzumaci alkoholických nápojů, neodporuje zdravému životnímu stylu apod. </w:t>
      </w:r>
    </w:p>
    <w:p w14:paraId="66539103" w14:textId="77777777" w:rsidR="00121BE5" w:rsidRDefault="00121BE5" w:rsidP="0027608E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 tohoto důvodu je nutné upravit zřizovací listinu tak, že se ruší Článek 7 „Doplňková činnost“ a nahrazuje se novým zněním. Dodatek nabývá účinnosti dnem schválení rozhodnutí zastupitelstva Jihočeského kraje.</w:t>
      </w:r>
    </w:p>
    <w:p w14:paraId="2EEF1581" w14:textId="77777777" w:rsidR="00121BE5" w:rsidRDefault="00121BE5" w:rsidP="0027608E">
      <w:pPr>
        <w:pStyle w:val="KUJKnormal"/>
        <w:tabs>
          <w:tab w:val="left" w:pos="284"/>
        </w:tabs>
      </w:pPr>
    </w:p>
    <w:p w14:paraId="2518C18B" w14:textId="77777777" w:rsidR="00121BE5" w:rsidRDefault="00121BE5" w:rsidP="00121BE5">
      <w:pPr>
        <w:pStyle w:val="KUJKnormal"/>
        <w:numPr>
          <w:ilvl w:val="0"/>
          <w:numId w:val="15"/>
        </w:numPr>
        <w:tabs>
          <w:tab w:val="left" w:pos="0"/>
          <w:tab w:val="left" w:pos="284"/>
        </w:tabs>
        <w:ind w:left="0" w:firstLine="0"/>
        <w:rPr>
          <w:b/>
          <w:bCs/>
        </w:rPr>
      </w:pPr>
      <w:r>
        <w:rPr>
          <w:b/>
          <w:bCs/>
        </w:rPr>
        <w:t>Obchodní akademie a Jazyková škola s právem státní jazykové zkoušky, Písek, Čelakovského 200</w:t>
      </w:r>
    </w:p>
    <w:p w14:paraId="41C5B681" w14:textId="77777777" w:rsidR="00121BE5" w:rsidRDefault="00121BE5" w:rsidP="0027608E">
      <w:pPr>
        <w:pStyle w:val="KUJKnormal"/>
        <w:tabs>
          <w:tab w:val="left" w:pos="284"/>
        </w:tabs>
      </w:pPr>
      <w:r>
        <w:t>Usnesením zastupitelstva kraje č. 103/2023/ZK-25 ze dne 23. března 2023, bylo schváleno odstranění stavby - budovy v k.ú. Písek, která není evidována v KN, a její vyřazení z účetní evidence příspěvkové organizace. Jde o odstranění přístřešku pro valník, který byl v areálu školy a zbyl po zbourání původního zemědělského statku v roce 1980. Objekt byl pro činnost školy nepotřebný.</w:t>
      </w:r>
    </w:p>
    <w:p w14:paraId="58F757DE" w14:textId="77777777" w:rsidR="00121BE5" w:rsidRDefault="00121BE5" w:rsidP="0027608E">
      <w:pPr>
        <w:pStyle w:val="KUJKnormal"/>
      </w:pPr>
      <w:r>
        <w:t>Aby došlo k souladu účetní evidence příspěvkové organizace se zřizovací listinou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zavedení do účetní evidence příspěvkové organizace.</w:t>
      </w:r>
    </w:p>
    <w:p w14:paraId="23F2B3CC" w14:textId="77777777" w:rsidR="00121BE5" w:rsidRDefault="00121BE5" w:rsidP="001B1D84">
      <w:pPr>
        <w:pStyle w:val="KUJKnormal"/>
      </w:pPr>
    </w:p>
    <w:p w14:paraId="30E84BE9" w14:textId="77777777" w:rsidR="00121BE5" w:rsidRDefault="00121BE5" w:rsidP="001B1D84">
      <w:pPr>
        <w:pStyle w:val="KUJKnormal"/>
      </w:pPr>
    </w:p>
    <w:p w14:paraId="5AB50954" w14:textId="77777777" w:rsidR="00121BE5" w:rsidRDefault="00121BE5" w:rsidP="001B1D84">
      <w:pPr>
        <w:pStyle w:val="KUJKnormal"/>
      </w:pPr>
      <w:r>
        <w:t>Finanční nároky a krytí: bez finančních nároků</w:t>
      </w:r>
    </w:p>
    <w:p w14:paraId="6E33B3A1" w14:textId="77777777" w:rsidR="00121BE5" w:rsidRDefault="00121BE5" w:rsidP="001B1D84">
      <w:pPr>
        <w:pStyle w:val="KUJKnormal"/>
      </w:pPr>
    </w:p>
    <w:p w14:paraId="507F18B4" w14:textId="77777777" w:rsidR="00121BE5" w:rsidRDefault="00121BE5" w:rsidP="001B1D84">
      <w:pPr>
        <w:pStyle w:val="KUJKnormal"/>
      </w:pPr>
    </w:p>
    <w:p w14:paraId="36E39CEA" w14:textId="77777777" w:rsidR="00121BE5" w:rsidRDefault="00121BE5" w:rsidP="001B1D84">
      <w:pPr>
        <w:pStyle w:val="KUJKnormal"/>
      </w:pPr>
      <w:r>
        <w:t>Vyjádření správce rozpočtu: nepožaduje se</w:t>
      </w:r>
    </w:p>
    <w:p w14:paraId="55078995" w14:textId="77777777" w:rsidR="00121BE5" w:rsidRDefault="00121BE5" w:rsidP="001B1D84">
      <w:pPr>
        <w:pStyle w:val="KUJKnormal"/>
      </w:pPr>
    </w:p>
    <w:p w14:paraId="1D360B66" w14:textId="77777777" w:rsidR="00121BE5" w:rsidRDefault="00121BE5" w:rsidP="001B1D84">
      <w:pPr>
        <w:pStyle w:val="KUJKnormal"/>
      </w:pPr>
    </w:p>
    <w:p w14:paraId="3D5FFB9B" w14:textId="77777777" w:rsidR="00121BE5" w:rsidRDefault="00121BE5" w:rsidP="0027608E">
      <w:pPr>
        <w:pStyle w:val="KUJKnormal"/>
      </w:pPr>
      <w:r>
        <w:t>Návrh projednán (stanoviska): návrh projednala rada kraje dne 8. června 2023 a usnesením doporučila zastupitelstvu kraje ke schválení</w:t>
      </w:r>
    </w:p>
    <w:p w14:paraId="264441F3" w14:textId="77777777" w:rsidR="00121BE5" w:rsidRDefault="00121BE5" w:rsidP="001B1D84">
      <w:pPr>
        <w:pStyle w:val="KUJKnormal"/>
      </w:pPr>
    </w:p>
    <w:p w14:paraId="23A2DC8C" w14:textId="77777777" w:rsidR="00121BE5" w:rsidRDefault="00121BE5" w:rsidP="001B1D84">
      <w:pPr>
        <w:pStyle w:val="KUJKnormal"/>
      </w:pPr>
    </w:p>
    <w:p w14:paraId="39F3B576" w14:textId="77777777" w:rsidR="00121BE5" w:rsidRPr="007939A8" w:rsidRDefault="00121BE5" w:rsidP="001B1D84">
      <w:pPr>
        <w:pStyle w:val="KUJKtucny"/>
      </w:pPr>
      <w:r w:rsidRPr="007939A8">
        <w:t>PŘÍLOHY:</w:t>
      </w:r>
    </w:p>
    <w:p w14:paraId="55853819" w14:textId="77777777" w:rsidR="00121BE5" w:rsidRPr="00B52AA9" w:rsidRDefault="00121BE5" w:rsidP="0027608E">
      <w:pPr>
        <w:pStyle w:val="KUJKcislovany"/>
      </w:pPr>
      <w:r>
        <w:t>Znění dodatků ZL - KŠH Č. Budějovice</w:t>
      </w:r>
      <w:r w:rsidRPr="0081756D">
        <w:t xml:space="preserve"> (</w:t>
      </w:r>
      <w:r>
        <w:t>ZK_22062023_218_Př1 - KŠH Č. Budějovice.docx</w:t>
      </w:r>
      <w:r w:rsidRPr="0081756D">
        <w:t>)</w:t>
      </w:r>
    </w:p>
    <w:p w14:paraId="72C5F4D1" w14:textId="77777777" w:rsidR="00121BE5" w:rsidRPr="00B52AA9" w:rsidRDefault="00121BE5" w:rsidP="0027608E">
      <w:pPr>
        <w:pStyle w:val="KUJKcislovany"/>
      </w:pPr>
      <w:r>
        <w:t>Znění dodatku ZL - DDM Strakonice</w:t>
      </w:r>
      <w:r w:rsidRPr="0081756D">
        <w:t xml:space="preserve"> (</w:t>
      </w:r>
      <w:r>
        <w:t>ZK_22062023_218_Př2 - DDM Strakonice.docx</w:t>
      </w:r>
      <w:r w:rsidRPr="0081756D">
        <w:t>)</w:t>
      </w:r>
    </w:p>
    <w:p w14:paraId="2F4DD8AF" w14:textId="77777777" w:rsidR="00121BE5" w:rsidRPr="00B52AA9" w:rsidRDefault="00121BE5" w:rsidP="0027608E">
      <w:pPr>
        <w:pStyle w:val="KUJKcislovany"/>
      </w:pPr>
      <w:r>
        <w:t>Znění dodatku ZL - SŠ řemeslná a ZŠ Soběslav</w:t>
      </w:r>
      <w:r w:rsidRPr="0081756D">
        <w:t xml:space="preserve"> (</w:t>
      </w:r>
      <w:r>
        <w:t>ZK_22062023_218_Př3 - SŠ řemeslná a ZŠ Soběslav.docx</w:t>
      </w:r>
      <w:r w:rsidRPr="0081756D">
        <w:t>)</w:t>
      </w:r>
    </w:p>
    <w:p w14:paraId="587E74A2" w14:textId="77777777" w:rsidR="00121BE5" w:rsidRPr="00B52AA9" w:rsidRDefault="00121BE5" w:rsidP="0027608E">
      <w:pPr>
        <w:pStyle w:val="KUJKcislovany"/>
      </w:pPr>
      <w:r>
        <w:t>Znění dodatku ZL - ZŠ logopedická Týn nad Vltavou</w:t>
      </w:r>
      <w:r w:rsidRPr="0081756D">
        <w:t xml:space="preserve"> (</w:t>
      </w:r>
      <w:r>
        <w:t>ZK_22062023_218_Př4 - ZŠ logopedická Týn nad Vltavou.docx</w:t>
      </w:r>
      <w:r w:rsidRPr="0081756D">
        <w:t>)</w:t>
      </w:r>
    </w:p>
    <w:p w14:paraId="064D5A80" w14:textId="77777777" w:rsidR="00121BE5" w:rsidRPr="00B52AA9" w:rsidRDefault="00121BE5" w:rsidP="0027608E">
      <w:pPr>
        <w:pStyle w:val="KUJKcislovany"/>
      </w:pPr>
      <w:r>
        <w:t>Znění dodatku ZL - DDM Č. Krumlov</w:t>
      </w:r>
      <w:r w:rsidRPr="0081756D">
        <w:t xml:space="preserve"> (</w:t>
      </w:r>
      <w:r>
        <w:t>ZK_22062023_218_Př5 - DDM Č. Krumlov.docx</w:t>
      </w:r>
      <w:r w:rsidRPr="0081756D">
        <w:t>)</w:t>
      </w:r>
    </w:p>
    <w:p w14:paraId="60958656" w14:textId="77777777" w:rsidR="00121BE5" w:rsidRPr="00B52AA9" w:rsidRDefault="00121BE5" w:rsidP="0027608E">
      <w:pPr>
        <w:pStyle w:val="KUJKcislovany"/>
      </w:pPr>
      <w:r>
        <w:t>Znění dodatku ZL - DDM J. Hradec</w:t>
      </w:r>
      <w:r w:rsidRPr="0081756D">
        <w:t xml:space="preserve"> (</w:t>
      </w:r>
      <w:r>
        <w:t>ZK_22062023_218_Př6 - DDM J. Hradec.docx</w:t>
      </w:r>
      <w:r w:rsidRPr="0081756D">
        <w:t>)</w:t>
      </w:r>
    </w:p>
    <w:p w14:paraId="634F8707" w14:textId="77777777" w:rsidR="00121BE5" w:rsidRPr="00B52AA9" w:rsidRDefault="00121BE5" w:rsidP="0027608E">
      <w:pPr>
        <w:pStyle w:val="KUJKcislovany"/>
      </w:pPr>
      <w:r>
        <w:t>Znění dodatku ZL - Všeobecné a sportovní gymnázium Vimperk</w:t>
      </w:r>
      <w:r w:rsidRPr="0081756D">
        <w:t xml:space="preserve"> (</w:t>
      </w:r>
      <w:r>
        <w:t>ZK_22062023_218_Př7 - Všeobecné a sportovní gymnázium Vimperk.docx</w:t>
      </w:r>
      <w:r w:rsidRPr="0081756D">
        <w:t>)</w:t>
      </w:r>
    </w:p>
    <w:p w14:paraId="7CFC060F" w14:textId="77777777" w:rsidR="00121BE5" w:rsidRPr="00B52AA9" w:rsidRDefault="00121BE5" w:rsidP="0027608E">
      <w:pPr>
        <w:pStyle w:val="KUJKcislovany"/>
      </w:pPr>
      <w:r>
        <w:t>Znění dodatku ZL - OA a JŠ Písek</w:t>
      </w:r>
      <w:r w:rsidRPr="0081756D">
        <w:t xml:space="preserve"> (</w:t>
      </w:r>
      <w:r>
        <w:t>ZK_22062023_218_Př8 - OA a JŠ Písek.docx</w:t>
      </w:r>
      <w:r w:rsidRPr="0081756D">
        <w:t>)</w:t>
      </w:r>
    </w:p>
    <w:p w14:paraId="6B816A94" w14:textId="77777777" w:rsidR="00121BE5" w:rsidRDefault="00121BE5" w:rsidP="001B1D84">
      <w:pPr>
        <w:pStyle w:val="KUJKnormal"/>
      </w:pPr>
    </w:p>
    <w:p w14:paraId="5EE296CA" w14:textId="77777777" w:rsidR="00121BE5" w:rsidRDefault="00121BE5" w:rsidP="001B1D84">
      <w:pPr>
        <w:pStyle w:val="KUJKnormal"/>
      </w:pPr>
    </w:p>
    <w:p w14:paraId="35BFBA4C" w14:textId="77777777" w:rsidR="00121BE5" w:rsidRPr="00E95A9A" w:rsidRDefault="00121BE5" w:rsidP="001B1D8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- Ing. Hana Šímová</w:t>
      </w:r>
    </w:p>
    <w:p w14:paraId="175AB334" w14:textId="77777777" w:rsidR="00121BE5" w:rsidRDefault="00121BE5" w:rsidP="001B1D84">
      <w:pPr>
        <w:pStyle w:val="KUJKnormal"/>
      </w:pPr>
    </w:p>
    <w:p w14:paraId="0D999135" w14:textId="77777777" w:rsidR="00121BE5" w:rsidRDefault="00121BE5" w:rsidP="001B1D84">
      <w:pPr>
        <w:pStyle w:val="KUJKnormal"/>
      </w:pPr>
      <w:r>
        <w:t>Termín kontroly: 22. 6. 2023</w:t>
      </w:r>
    </w:p>
    <w:p w14:paraId="57646463" w14:textId="77777777" w:rsidR="00121BE5" w:rsidRDefault="00121BE5" w:rsidP="001B1D84">
      <w:pPr>
        <w:pStyle w:val="KUJKnormal"/>
      </w:pPr>
      <w:r>
        <w:t>Termín splnění: 22. 6. 2023</w:t>
      </w:r>
    </w:p>
    <w:p w14:paraId="416C0467" w14:textId="77777777" w:rsidR="00121BE5" w:rsidRDefault="00121BE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6FD8" w14:textId="77777777" w:rsidR="00121BE5" w:rsidRDefault="00121BE5" w:rsidP="00121BE5">
    <w:r>
      <w:rPr>
        <w:noProof/>
      </w:rPr>
      <w:pict w14:anchorId="609D3C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089445E" w14:textId="77777777" w:rsidR="00121BE5" w:rsidRPr="005F485E" w:rsidRDefault="00121BE5" w:rsidP="00121BE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10C4A9" w14:textId="77777777" w:rsidR="00121BE5" w:rsidRPr="005F485E" w:rsidRDefault="00121BE5" w:rsidP="00121BE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B32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B1DAFF3" w14:textId="77777777" w:rsidR="00121BE5" w:rsidRDefault="00121BE5" w:rsidP="00121BE5">
    <w:r>
      <w:pict w14:anchorId="29F96AF7">
        <v:rect id="_x0000_i1026" style="width:481.9pt;height:2pt" o:hralign="center" o:hrstd="t" o:hrnoshade="t" o:hr="t" fillcolor="black" stroked="f"/>
      </w:pict>
    </w:r>
  </w:p>
  <w:p w14:paraId="6CF82694" w14:textId="77777777" w:rsidR="00121BE5" w:rsidRPr="00121BE5" w:rsidRDefault="00121BE5" w:rsidP="00121B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DC66EF"/>
    <w:multiLevelType w:val="hybridMultilevel"/>
    <w:tmpl w:val="3BE6633E"/>
    <w:lvl w:ilvl="0" w:tplc="A2C03EE8">
      <w:start w:val="9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F714D9"/>
    <w:multiLevelType w:val="hybridMultilevel"/>
    <w:tmpl w:val="15C0BF0C"/>
    <w:lvl w:ilvl="0" w:tplc="09AE9282">
      <w:start w:val="2"/>
      <w:numFmt w:val="decimal"/>
      <w:lvlText w:val="%1."/>
      <w:lvlJc w:val="left"/>
      <w:pPr>
        <w:ind w:left="4046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abstractNum w:abstractNumId="13" w15:restartNumberingAfterBreak="0">
    <w:nsid w:val="7F7E5F80"/>
    <w:multiLevelType w:val="hybridMultilevel"/>
    <w:tmpl w:val="D4D0D48E"/>
    <w:lvl w:ilvl="0" w:tplc="60EA85F0">
      <w:start w:val="4"/>
      <w:numFmt w:val="decimal"/>
      <w:lvlText w:val="%1."/>
      <w:lvlJc w:val="left"/>
      <w:pPr>
        <w:ind w:left="4046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228989">
    <w:abstractNumId w:val="2"/>
  </w:num>
  <w:num w:numId="2" w16cid:durableId="1628317654">
    <w:abstractNumId w:val="3"/>
  </w:num>
  <w:num w:numId="3" w16cid:durableId="1227690811">
    <w:abstractNumId w:val="11"/>
  </w:num>
  <w:num w:numId="4" w16cid:durableId="1933127665">
    <w:abstractNumId w:val="8"/>
  </w:num>
  <w:num w:numId="5" w16cid:durableId="1726641398">
    <w:abstractNumId w:val="0"/>
  </w:num>
  <w:num w:numId="6" w16cid:durableId="874271467">
    <w:abstractNumId w:val="4"/>
  </w:num>
  <w:num w:numId="7" w16cid:durableId="165218454">
    <w:abstractNumId w:val="7"/>
  </w:num>
  <w:num w:numId="8" w16cid:durableId="686563484">
    <w:abstractNumId w:val="5"/>
  </w:num>
  <w:num w:numId="9" w16cid:durableId="118766533">
    <w:abstractNumId w:val="6"/>
  </w:num>
  <w:num w:numId="10" w16cid:durableId="1514418673">
    <w:abstractNumId w:val="10"/>
  </w:num>
  <w:num w:numId="11" w16cid:durableId="823160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707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40819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106054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9506205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1BE5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1905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2023-08-30T14:23:00Z</dcterms:created>
  <dcterms:modified xsi:type="dcterms:W3CDTF">2023-08-30T14:23:00Z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6306399</vt:i4>
  </property>
  <property fmtid="{D5CDD505-2E9C-101B-9397-08002B2CF9AE}" pid="4" name="UlozitJako">
    <vt:lpwstr>C:\Users\mrazkova\AppData\Local\Temp\iU29116460\Zastupitelstvo\2023-06-22\Navrhy\218-ZK-23.</vt:lpwstr>
  </property>
  <property fmtid="{D5CDD505-2E9C-101B-9397-08002B2CF9AE}" pid="5" name="Zpracovat">
    <vt:bool>false</vt:bool>
  </property>
</Properties>
</file>