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11369" w14:paraId="11D5299E" w14:textId="77777777" w:rsidTr="00E51231">
        <w:trPr>
          <w:trHeight w:hRule="exact" w:val="397"/>
        </w:trPr>
        <w:tc>
          <w:tcPr>
            <w:tcW w:w="2376" w:type="dxa"/>
            <w:hideMark/>
          </w:tcPr>
          <w:p w14:paraId="0619570B" w14:textId="77777777" w:rsidR="00D11369" w:rsidRDefault="00D1136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2D0615" w14:textId="77777777" w:rsidR="00D11369" w:rsidRDefault="00D11369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7B4F193C" w14:textId="77777777" w:rsidR="00D11369" w:rsidRDefault="00D1136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4880930" w14:textId="77777777" w:rsidR="00D11369" w:rsidRDefault="00D11369" w:rsidP="00970720">
            <w:pPr>
              <w:pStyle w:val="KUJKnormal"/>
            </w:pPr>
          </w:p>
        </w:tc>
      </w:tr>
      <w:tr w:rsidR="00D11369" w14:paraId="2EC29C5C" w14:textId="77777777" w:rsidTr="00E51231">
        <w:trPr>
          <w:cantSplit/>
          <w:trHeight w:hRule="exact" w:val="397"/>
        </w:trPr>
        <w:tc>
          <w:tcPr>
            <w:tcW w:w="2376" w:type="dxa"/>
            <w:hideMark/>
          </w:tcPr>
          <w:p w14:paraId="39AA4833" w14:textId="77777777" w:rsidR="00D11369" w:rsidRDefault="00D1136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4A09009" w14:textId="77777777" w:rsidR="00D11369" w:rsidRDefault="00D11369" w:rsidP="00970720">
            <w:pPr>
              <w:pStyle w:val="KUJKnormal"/>
            </w:pPr>
            <w:r>
              <w:t>201/ZK/23</w:t>
            </w:r>
          </w:p>
        </w:tc>
      </w:tr>
      <w:tr w:rsidR="00D11369" w14:paraId="63EACD54" w14:textId="77777777" w:rsidTr="00E51231">
        <w:trPr>
          <w:trHeight w:val="397"/>
        </w:trPr>
        <w:tc>
          <w:tcPr>
            <w:tcW w:w="2376" w:type="dxa"/>
          </w:tcPr>
          <w:p w14:paraId="7AF54F42" w14:textId="77777777" w:rsidR="00D11369" w:rsidRDefault="00D11369" w:rsidP="00970720"/>
          <w:p w14:paraId="2FEE8F03" w14:textId="77777777" w:rsidR="00D11369" w:rsidRDefault="00D1136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DF13FA0" w14:textId="77777777" w:rsidR="00D11369" w:rsidRDefault="00D11369" w:rsidP="00970720"/>
          <w:p w14:paraId="5B22DFA6" w14:textId="77777777" w:rsidR="00D11369" w:rsidRDefault="00D1136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kofinancování, předfinancování a financování nezpůsobilých výdajů z rozpočtu Jihočeského kraje - Domov PETRA Mačkov</w:t>
            </w:r>
          </w:p>
        </w:tc>
      </w:tr>
    </w:tbl>
    <w:p w14:paraId="41D3EA2E" w14:textId="77777777" w:rsidR="00D11369" w:rsidRDefault="00D11369" w:rsidP="00E51231">
      <w:pPr>
        <w:pStyle w:val="KUJKnormal"/>
        <w:rPr>
          <w:b/>
          <w:bCs/>
        </w:rPr>
      </w:pPr>
      <w:r>
        <w:rPr>
          <w:b/>
          <w:bCs/>
        </w:rPr>
        <w:pict w14:anchorId="0E3799F0">
          <v:rect id="_x0000_i1029" style="width:453.6pt;height:1.5pt" o:hralign="center" o:hrstd="t" o:hrnoshade="t" o:hr="t" fillcolor="black" stroked="f"/>
        </w:pict>
      </w:r>
    </w:p>
    <w:p w14:paraId="79CBB84E" w14:textId="77777777" w:rsidR="00D11369" w:rsidRDefault="00D11369" w:rsidP="00E51231">
      <w:pPr>
        <w:pStyle w:val="KUJKnormal"/>
      </w:pPr>
    </w:p>
    <w:p w14:paraId="176A8120" w14:textId="77777777" w:rsidR="00D11369" w:rsidRDefault="00D11369" w:rsidP="00E5123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11369" w14:paraId="514FC392" w14:textId="77777777" w:rsidTr="002559B8">
        <w:trPr>
          <w:trHeight w:val="397"/>
        </w:trPr>
        <w:tc>
          <w:tcPr>
            <w:tcW w:w="2350" w:type="dxa"/>
            <w:hideMark/>
          </w:tcPr>
          <w:p w14:paraId="6BE8549B" w14:textId="77777777" w:rsidR="00D11369" w:rsidRDefault="00D1136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B02B00D" w14:textId="77777777" w:rsidR="00D11369" w:rsidRDefault="00D11369" w:rsidP="002559B8">
            <w:pPr>
              <w:pStyle w:val="KUJKnormal"/>
            </w:pPr>
            <w:r>
              <w:t>doc. Ing. Lucie Kozlová, Ph.D.</w:t>
            </w:r>
          </w:p>
          <w:p w14:paraId="4128B25F" w14:textId="77777777" w:rsidR="00D11369" w:rsidRDefault="00D11369" w:rsidP="002559B8"/>
        </w:tc>
      </w:tr>
      <w:tr w:rsidR="00D11369" w14:paraId="5E18BB0A" w14:textId="77777777" w:rsidTr="002559B8">
        <w:trPr>
          <w:trHeight w:val="397"/>
        </w:trPr>
        <w:tc>
          <w:tcPr>
            <w:tcW w:w="2350" w:type="dxa"/>
          </w:tcPr>
          <w:p w14:paraId="7C0EA8CE" w14:textId="77777777" w:rsidR="00D11369" w:rsidRDefault="00D11369" w:rsidP="002559B8">
            <w:pPr>
              <w:pStyle w:val="KUJKtucny"/>
            </w:pPr>
            <w:r>
              <w:t>Zpracoval:</w:t>
            </w:r>
          </w:p>
          <w:p w14:paraId="596ECED6" w14:textId="77777777" w:rsidR="00D11369" w:rsidRDefault="00D11369" w:rsidP="002559B8"/>
        </w:tc>
        <w:tc>
          <w:tcPr>
            <w:tcW w:w="6862" w:type="dxa"/>
            <w:hideMark/>
          </w:tcPr>
          <w:p w14:paraId="0B01C615" w14:textId="77777777" w:rsidR="00D11369" w:rsidRDefault="00D11369" w:rsidP="002559B8">
            <w:pPr>
              <w:pStyle w:val="KUJKnormal"/>
            </w:pPr>
            <w:r>
              <w:t>OSOV</w:t>
            </w:r>
          </w:p>
        </w:tc>
      </w:tr>
      <w:tr w:rsidR="00D11369" w14:paraId="38634655" w14:textId="77777777" w:rsidTr="002559B8">
        <w:trPr>
          <w:trHeight w:val="397"/>
        </w:trPr>
        <w:tc>
          <w:tcPr>
            <w:tcW w:w="2350" w:type="dxa"/>
          </w:tcPr>
          <w:p w14:paraId="75CC5D4D" w14:textId="77777777" w:rsidR="00D11369" w:rsidRPr="009715F9" w:rsidRDefault="00D1136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C2437AD" w14:textId="77777777" w:rsidR="00D11369" w:rsidRDefault="00D11369" w:rsidP="002559B8"/>
        </w:tc>
        <w:tc>
          <w:tcPr>
            <w:tcW w:w="6862" w:type="dxa"/>
            <w:hideMark/>
          </w:tcPr>
          <w:p w14:paraId="5478C67B" w14:textId="77777777" w:rsidR="00D11369" w:rsidRDefault="00D11369" w:rsidP="002559B8">
            <w:pPr>
              <w:pStyle w:val="KUJKnormal"/>
            </w:pPr>
            <w:r>
              <w:t>Mgr. Pavla Doubková</w:t>
            </w:r>
          </w:p>
        </w:tc>
      </w:tr>
    </w:tbl>
    <w:p w14:paraId="538E0910" w14:textId="77777777" w:rsidR="00D11369" w:rsidRDefault="00D11369" w:rsidP="00E51231">
      <w:pPr>
        <w:pStyle w:val="KUJKnormal"/>
      </w:pPr>
    </w:p>
    <w:p w14:paraId="0AFE9105" w14:textId="77777777" w:rsidR="00D11369" w:rsidRPr="0052161F" w:rsidRDefault="00D11369" w:rsidP="00E51231">
      <w:pPr>
        <w:pStyle w:val="KUJKtucny"/>
      </w:pPr>
      <w:r w:rsidRPr="0052161F">
        <w:t>NÁVRH USNESENÍ</w:t>
      </w:r>
    </w:p>
    <w:p w14:paraId="630E1700" w14:textId="77777777" w:rsidR="00D11369" w:rsidRDefault="00D11369" w:rsidP="00E5123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E953EF5" w14:textId="77777777" w:rsidR="00D11369" w:rsidRPr="00841DFC" w:rsidRDefault="00D11369" w:rsidP="00E51231">
      <w:pPr>
        <w:pStyle w:val="KUJKPolozka"/>
      </w:pPr>
      <w:r w:rsidRPr="00841DFC">
        <w:t>Zastupitelstvo Jihočeského kraje</w:t>
      </w:r>
    </w:p>
    <w:p w14:paraId="2E9CFC52" w14:textId="77777777" w:rsidR="00D11369" w:rsidRPr="00E10FE7" w:rsidRDefault="00D11369" w:rsidP="00B625AF">
      <w:pPr>
        <w:pStyle w:val="KUJKdoplnek2"/>
      </w:pPr>
      <w:r w:rsidRPr="00AF7BAE">
        <w:t>schvaluje</w:t>
      </w:r>
    </w:p>
    <w:p w14:paraId="57889BEC" w14:textId="77777777" w:rsidR="00D11369" w:rsidRPr="00B625AF" w:rsidRDefault="00D11369" w:rsidP="00B625AF">
      <w:pPr>
        <w:pStyle w:val="KUJKPolozka"/>
        <w:rPr>
          <w:b w:val="0"/>
          <w:bCs/>
        </w:rPr>
      </w:pPr>
      <w:r w:rsidRPr="00B625AF">
        <w:rPr>
          <w:b w:val="0"/>
          <w:bCs/>
        </w:rPr>
        <w:t>1. realizaci projektu „Instalace fotovoltaické elektrárny na Domovu PETRA Mačkov“ (žadatel: Domov PETRA Mačkov) a podání žádosti o podporu do Operačního programu Životní prostředí s celkovými výdaji ve výši 12 599 656,20 Kč, z toho s celkovými způsobilými výdaji ve výši 11 779 729,34 Kč,</w:t>
      </w:r>
    </w:p>
    <w:p w14:paraId="2ED2872D" w14:textId="77777777" w:rsidR="00D11369" w:rsidRPr="00B625AF" w:rsidRDefault="00D11369" w:rsidP="00B625AF">
      <w:pPr>
        <w:pStyle w:val="KUJKPolozka"/>
        <w:rPr>
          <w:b w:val="0"/>
          <w:bCs/>
        </w:rPr>
      </w:pPr>
      <w:r w:rsidRPr="00B625AF">
        <w:rPr>
          <w:b w:val="0"/>
          <w:bCs/>
        </w:rPr>
        <w:t xml:space="preserve">2. kofinancování projektu „Instalace fotovoltaické elektrárny na Domovu PETRA Mačkov“ z rozpočtu Jihočeského kraje ve výši 38,86 % z celkových způsobilých výdajů projektu, tj. 4 577 290,70 Kč s 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201</w:t>
      </w:r>
      <w:r w:rsidRPr="00B625AF">
        <w:rPr>
          <w:b w:val="0"/>
          <w:bCs/>
        </w:rPr>
        <w:t>/</w:t>
      </w:r>
      <w:r>
        <w:rPr>
          <w:b w:val="0"/>
          <w:bCs/>
        </w:rPr>
        <w:t>Z</w:t>
      </w:r>
      <w:r w:rsidRPr="00B625AF">
        <w:rPr>
          <w:b w:val="0"/>
          <w:bCs/>
        </w:rPr>
        <w:t>K/23,</w:t>
      </w:r>
    </w:p>
    <w:p w14:paraId="5D98860A" w14:textId="77777777" w:rsidR="00D11369" w:rsidRPr="00B625AF" w:rsidRDefault="00D11369" w:rsidP="00B625AF">
      <w:pPr>
        <w:pStyle w:val="KUJKPolozka"/>
        <w:rPr>
          <w:b w:val="0"/>
          <w:bCs/>
        </w:rPr>
      </w:pPr>
      <w:r w:rsidRPr="00B625AF">
        <w:rPr>
          <w:b w:val="0"/>
          <w:bCs/>
        </w:rPr>
        <w:t xml:space="preserve">3. předfinancování projektu „Instalace fotovoltaické elektrárny na Domovu PETRA Mačkov“ z rozpočtu Jihočeského kraje ve výši 61,14 % z celkových způsobilých výdajů projektu, tj. 7 202 438,64 Kč, s 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201</w:t>
      </w:r>
      <w:r w:rsidRPr="00B625AF">
        <w:rPr>
          <w:b w:val="0"/>
          <w:bCs/>
        </w:rPr>
        <w:t>/</w:t>
      </w:r>
      <w:r>
        <w:rPr>
          <w:b w:val="0"/>
          <w:bCs/>
        </w:rPr>
        <w:t>Z</w:t>
      </w:r>
      <w:r w:rsidRPr="00B625AF">
        <w:rPr>
          <w:b w:val="0"/>
          <w:bCs/>
        </w:rPr>
        <w:t>K/23,</w:t>
      </w:r>
    </w:p>
    <w:p w14:paraId="3F5B0C6B" w14:textId="77777777" w:rsidR="00D11369" w:rsidRPr="00B625AF" w:rsidRDefault="00D11369" w:rsidP="00B625AF">
      <w:pPr>
        <w:pStyle w:val="KUJKPolozka"/>
        <w:rPr>
          <w:b w:val="0"/>
          <w:bCs/>
        </w:rPr>
      </w:pPr>
      <w:r w:rsidRPr="00B625AF">
        <w:rPr>
          <w:b w:val="0"/>
          <w:bCs/>
        </w:rPr>
        <w:t xml:space="preserve">4. financování nezpůsobilých výdajů projektu „Instalace fotovoltaické elektrárny na Domovu PETRA Mačkov“ z rozpočtu Jihočeského kraje ve výši 819 926,86 Kč s 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201</w:t>
      </w:r>
      <w:r w:rsidRPr="00B625AF">
        <w:rPr>
          <w:b w:val="0"/>
          <w:bCs/>
        </w:rPr>
        <w:t>/</w:t>
      </w:r>
      <w:r>
        <w:rPr>
          <w:b w:val="0"/>
          <w:bCs/>
        </w:rPr>
        <w:t>Z</w:t>
      </w:r>
      <w:r w:rsidRPr="00B625AF">
        <w:rPr>
          <w:b w:val="0"/>
          <w:bCs/>
        </w:rPr>
        <w:t>K/23;</w:t>
      </w:r>
    </w:p>
    <w:p w14:paraId="22F83618" w14:textId="77777777" w:rsidR="00D11369" w:rsidRDefault="00D11369" w:rsidP="00D11369">
      <w:pPr>
        <w:pStyle w:val="KUJKdoplnek2"/>
        <w:numPr>
          <w:ilvl w:val="1"/>
          <w:numId w:val="11"/>
        </w:numPr>
      </w:pPr>
      <w:r w:rsidRPr="0021676C">
        <w:t>ukládá</w:t>
      </w:r>
    </w:p>
    <w:p w14:paraId="27400CAA" w14:textId="77777777" w:rsidR="00D11369" w:rsidRPr="00B625AF" w:rsidRDefault="00D11369" w:rsidP="00D11369">
      <w:pPr>
        <w:pStyle w:val="KUJKPolozka"/>
        <w:numPr>
          <w:ilvl w:val="0"/>
          <w:numId w:val="11"/>
        </w:numPr>
        <w:rPr>
          <w:b w:val="0"/>
        </w:rPr>
      </w:pPr>
      <w:r w:rsidRPr="00B625AF">
        <w:rPr>
          <w:b w:val="0"/>
        </w:rPr>
        <w:t>JUDr. Lukáši Glaserovi, řediteli krajského úřadu, zajistit realizaci části I. uvedeného usnesení.</w:t>
      </w:r>
    </w:p>
    <w:p w14:paraId="5F329658" w14:textId="77777777" w:rsidR="00D11369" w:rsidRPr="00B625AF" w:rsidRDefault="00D11369" w:rsidP="00D11369">
      <w:pPr>
        <w:pStyle w:val="KUJKPolozka"/>
        <w:numPr>
          <w:ilvl w:val="0"/>
          <w:numId w:val="11"/>
        </w:numPr>
        <w:rPr>
          <w:b w:val="0"/>
        </w:rPr>
      </w:pPr>
      <w:r w:rsidRPr="00B625AF">
        <w:rPr>
          <w:b w:val="0"/>
        </w:rPr>
        <w:t>T.:30. 11. 2023</w:t>
      </w:r>
    </w:p>
    <w:p w14:paraId="32BE9DD6" w14:textId="77777777" w:rsidR="00D11369" w:rsidRDefault="00D11369" w:rsidP="00E51231">
      <w:pPr>
        <w:pStyle w:val="KUJKnormal"/>
      </w:pPr>
    </w:p>
    <w:p w14:paraId="55B9FBD9" w14:textId="77777777" w:rsidR="00D11369" w:rsidRDefault="00D11369" w:rsidP="00E51231">
      <w:pPr>
        <w:pStyle w:val="KUJKnormal"/>
      </w:pPr>
    </w:p>
    <w:p w14:paraId="5AFF9D41" w14:textId="77777777" w:rsidR="00D11369" w:rsidRDefault="00D11369" w:rsidP="00B625AF">
      <w:pPr>
        <w:pStyle w:val="KUJKmezeraDZ"/>
      </w:pPr>
      <w:bookmarkStart w:id="1" w:name="US_DuvodZprava"/>
      <w:bookmarkEnd w:id="1"/>
    </w:p>
    <w:p w14:paraId="1B40B642" w14:textId="77777777" w:rsidR="00D11369" w:rsidRDefault="00D11369" w:rsidP="00B625AF">
      <w:pPr>
        <w:pStyle w:val="KUJKnadpisDZ"/>
      </w:pPr>
      <w:r>
        <w:t>DŮVODOVÁ ZPRÁVA</w:t>
      </w:r>
    </w:p>
    <w:p w14:paraId="1C9CCE2E" w14:textId="77777777" w:rsidR="00D11369" w:rsidRPr="009B7B0B" w:rsidRDefault="00D11369" w:rsidP="00B625AF">
      <w:pPr>
        <w:pStyle w:val="KUJKmezeraDZ"/>
      </w:pPr>
    </w:p>
    <w:p w14:paraId="469E8A23" w14:textId="77777777" w:rsidR="00D11369" w:rsidRDefault="00D11369" w:rsidP="00137DDB">
      <w:pPr>
        <w:pStyle w:val="KUJKnormal"/>
      </w:pPr>
      <w:r>
        <w:t>OSOV předkládá návrh v souladu s § 36 zákona č. 129/2000 Sb., o krajích v platném znění, v souladu se SM/115/ZK Směrnice pro přípravu a realizaci evropských projektů.</w:t>
      </w:r>
    </w:p>
    <w:p w14:paraId="4B2628DF" w14:textId="77777777" w:rsidR="00D11369" w:rsidRDefault="00D11369" w:rsidP="00137DDB">
      <w:pPr>
        <w:pStyle w:val="KUJKnormal"/>
        <w:rPr>
          <w:bCs/>
        </w:rPr>
      </w:pPr>
    </w:p>
    <w:p w14:paraId="11FAC9C8" w14:textId="77777777" w:rsidR="00D11369" w:rsidRDefault="00D11369" w:rsidP="00137DDB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- Operační program Životní prostředí 2021-2027 -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5D1BBE2B" w14:textId="77777777" w:rsidR="00D11369" w:rsidRDefault="00D11369" w:rsidP="00137DDB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0C5B6086" w14:textId="77777777" w:rsidR="00D11369" w:rsidRDefault="00D11369" w:rsidP="00137DDB">
      <w:pPr>
        <w:pStyle w:val="KUJKnormal"/>
      </w:pPr>
      <w:r>
        <w:t xml:space="preserve"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vhodná. </w:t>
      </w:r>
    </w:p>
    <w:p w14:paraId="2892B38C" w14:textId="77777777" w:rsidR="00D11369" w:rsidRDefault="00D11369" w:rsidP="00137DDB">
      <w:pPr>
        <w:pStyle w:val="KUJKnormal"/>
      </w:pPr>
      <w:r>
        <w:t xml:space="preserve">Firma Energy Benefit Centre a.s. a další poradenské společnosti na základě uzavřených smluv o dílo s jednotlivými příspěvkovými organizacemi zřizovanými Jihočeským krajem v sociální oblasti zpracovávají žádosti o dotaci do výše uvedené výzvy. Žádosti je možné podávat průběžně do 31. 5. 2023, kdy končí lhůta pro podávání žádostí o dotace. </w:t>
      </w:r>
    </w:p>
    <w:p w14:paraId="1EFEC48C" w14:textId="77777777" w:rsidR="00D11369" w:rsidRDefault="00D11369" w:rsidP="00137DDB">
      <w:pPr>
        <w:pStyle w:val="KUJKnormal"/>
      </w:pPr>
      <w:r>
        <w:t>V případě schválení projektu a přidělení dotace z OPŽP se zahájení realizace projektu předpokládá v letošním roce a většina projektů by mohla být dokončena v roce 2024.</w:t>
      </w:r>
    </w:p>
    <w:p w14:paraId="2EC6FBAA" w14:textId="77777777" w:rsidR="00D11369" w:rsidRDefault="00D11369" w:rsidP="00137DDB">
      <w:pPr>
        <w:pStyle w:val="KUJKnormal"/>
        <w:rPr>
          <w:bCs/>
        </w:rPr>
      </w:pPr>
    </w:p>
    <w:p w14:paraId="22B16334" w14:textId="77777777" w:rsidR="00D11369" w:rsidRDefault="00D11369" w:rsidP="00137DDB">
      <w:pPr>
        <w:pStyle w:val="KUJKnormal"/>
        <w:rPr>
          <w:bCs/>
        </w:rPr>
      </w:pPr>
      <w:r>
        <w:rPr>
          <w:bCs/>
        </w:rPr>
        <w:t xml:space="preserve">Rada kraje svým usnesením č. 427/2023/RK-66 ze dne 27. 4. 2023 doporučila zastupitelstvu kraje schválit </w:t>
      </w:r>
    </w:p>
    <w:p w14:paraId="0A378F72" w14:textId="77777777" w:rsidR="00D11369" w:rsidRDefault="00D11369" w:rsidP="00137DDB">
      <w:pPr>
        <w:pStyle w:val="KUJKnormal"/>
      </w:pPr>
      <w:r>
        <w:rPr>
          <w:bCs/>
        </w:rPr>
        <w:t xml:space="preserve">realizaci projektu </w:t>
      </w:r>
      <w:r w:rsidRPr="00B625AF">
        <w:rPr>
          <w:bCs/>
        </w:rPr>
        <w:t>„Instalace fotovoltaické elektrárny na Domovu PETRA Mačkov“ (žadatel: Domov PETRA Mačkov) a podání žádosti o podporu do Operačního programu Životní prostředí s celkovými výdaji ve výši 12 599 656,20 Kč, z toho s celkovými způsobilými výdaji ve výši 11 779 729,34 Kč</w:t>
      </w:r>
      <w:r>
        <w:rPr>
          <w:bCs/>
        </w:rPr>
        <w:t>, jeho kofinancování, předfinancování a financování nezpůsobilých výdajů.</w:t>
      </w:r>
    </w:p>
    <w:p w14:paraId="1086BBD1" w14:textId="77777777" w:rsidR="00D11369" w:rsidRDefault="00D11369" w:rsidP="00E51231">
      <w:pPr>
        <w:pStyle w:val="KUJKnormal"/>
      </w:pPr>
    </w:p>
    <w:p w14:paraId="1BE00BA2" w14:textId="77777777" w:rsidR="00D11369" w:rsidRDefault="00D11369" w:rsidP="00E51231">
      <w:pPr>
        <w:pStyle w:val="KUJKnormal"/>
      </w:pPr>
      <w:r>
        <w:t>Finanční nároky a krytí:</w:t>
      </w:r>
    </w:p>
    <w:p w14:paraId="7D2AFCFF" w14:textId="77777777" w:rsidR="00D11369" w:rsidRDefault="00D11369" w:rsidP="00137DDB">
      <w:pPr>
        <w:pStyle w:val="KUJKnormal"/>
        <w:rPr>
          <w:szCs w:val="20"/>
        </w:rPr>
      </w:pPr>
      <w:r>
        <w:t>Celkové prostředky z rozpočtu Jihočeského kraje činí 7 734 236,52 Kč, z toho dotace bude 4 775 312,14 Kč.</w:t>
      </w:r>
    </w:p>
    <w:p w14:paraId="7538B6D9" w14:textId="77777777" w:rsidR="00D11369" w:rsidRDefault="00D11369" w:rsidP="00137DDB">
      <w:pPr>
        <w:pStyle w:val="KUJKnormal"/>
      </w:pPr>
      <w:r>
        <w:t>S financováním projektu již bylo v rozpočtu kraje počítáno v rámci schváleného rozpočtu na rok 2023 v celkové výši 9 mil. pro všechny projekty FVE (ORJ 2068 paragraf 3799 pol. 6909). A dále jsou projekty FVE součástí schváleného SVR na roky 2024 - 25 v celkové výši 92,55 mil. Kč pro rok 2024. Tato alokace pro FVE je určena pro všechny krajské projekty a PO kraje v rámci oblasti školství a sociálních věcí.</w:t>
      </w:r>
    </w:p>
    <w:p w14:paraId="1BCB988C" w14:textId="77777777" w:rsidR="00D11369" w:rsidRDefault="00D11369" w:rsidP="00E51231">
      <w:pPr>
        <w:pStyle w:val="KUJKnormal"/>
      </w:pPr>
    </w:p>
    <w:p w14:paraId="6CA7F41F" w14:textId="77777777" w:rsidR="00D11369" w:rsidRDefault="00D11369" w:rsidP="00E51231">
      <w:pPr>
        <w:pStyle w:val="KUJKnormal"/>
      </w:pPr>
    </w:p>
    <w:p w14:paraId="024D2B1F" w14:textId="77777777" w:rsidR="00D11369" w:rsidRDefault="00D11369" w:rsidP="00E51231">
      <w:pPr>
        <w:pStyle w:val="KUJKnormal"/>
      </w:pPr>
      <w:r>
        <w:t>Vyjádření správce rozpočtu:</w:t>
      </w:r>
    </w:p>
    <w:p w14:paraId="657C006D" w14:textId="77777777" w:rsidR="00D11369" w:rsidRDefault="00D11369" w:rsidP="008332CB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</w:t>
      </w:r>
    </w:p>
    <w:p w14:paraId="61295055" w14:textId="77777777" w:rsidR="00D11369" w:rsidRDefault="00D11369" w:rsidP="00E51231">
      <w:pPr>
        <w:pStyle w:val="KUJKnormal"/>
      </w:pPr>
    </w:p>
    <w:p w14:paraId="08FBAB98" w14:textId="77777777" w:rsidR="00D11369" w:rsidRDefault="00D11369" w:rsidP="00E51231">
      <w:pPr>
        <w:pStyle w:val="KUJKnormal"/>
      </w:pPr>
    </w:p>
    <w:p w14:paraId="39F28A1C" w14:textId="77777777" w:rsidR="00D11369" w:rsidRDefault="00D11369" w:rsidP="00E51231">
      <w:pPr>
        <w:pStyle w:val="KUJKnormal"/>
      </w:pPr>
      <w:r>
        <w:t>Návrh projednán (stanoviska): OHMS, OREG, PV dne 17. 4. 2023, RK dne 27. 4. 2023</w:t>
      </w:r>
    </w:p>
    <w:p w14:paraId="28A92E3D" w14:textId="77777777" w:rsidR="00D11369" w:rsidRDefault="00D11369" w:rsidP="00E51231">
      <w:pPr>
        <w:pStyle w:val="KUJKnormal"/>
      </w:pPr>
    </w:p>
    <w:p w14:paraId="7D5F9A5F" w14:textId="77777777" w:rsidR="00D11369" w:rsidRDefault="00D11369" w:rsidP="00E51231">
      <w:pPr>
        <w:pStyle w:val="KUJKnormal"/>
      </w:pPr>
    </w:p>
    <w:p w14:paraId="57B221E6" w14:textId="77777777" w:rsidR="00D11369" w:rsidRPr="007939A8" w:rsidRDefault="00D11369" w:rsidP="00E51231">
      <w:pPr>
        <w:pStyle w:val="KUJKtucny"/>
      </w:pPr>
      <w:r w:rsidRPr="007939A8">
        <w:t>PŘÍLOHY:</w:t>
      </w:r>
    </w:p>
    <w:p w14:paraId="67CB6A44" w14:textId="77777777" w:rsidR="00D11369" w:rsidRPr="00B52AA9" w:rsidRDefault="00D11369" w:rsidP="003276B6">
      <w:pPr>
        <w:pStyle w:val="KUJKcislovany"/>
      </w:pPr>
      <w:r>
        <w:t>Formulář evropského projektu</w:t>
      </w:r>
      <w:r w:rsidRPr="0081756D">
        <w:t xml:space="preserve"> (</w:t>
      </w:r>
      <w:r>
        <w:t>Příloha_č. 1_Formulář evropského projektu_Mačkov.xls</w:t>
      </w:r>
      <w:r w:rsidRPr="0081756D">
        <w:t>)</w:t>
      </w:r>
    </w:p>
    <w:p w14:paraId="01B89A42" w14:textId="77777777" w:rsidR="00D11369" w:rsidRDefault="00D11369" w:rsidP="00E51231">
      <w:pPr>
        <w:pStyle w:val="KUJKnormal"/>
      </w:pPr>
    </w:p>
    <w:p w14:paraId="22028A81" w14:textId="77777777" w:rsidR="00D11369" w:rsidRDefault="00D11369" w:rsidP="00E51231">
      <w:pPr>
        <w:pStyle w:val="KUJKnormal"/>
      </w:pPr>
    </w:p>
    <w:p w14:paraId="56883701" w14:textId="77777777" w:rsidR="00D11369" w:rsidRPr="007C1EE7" w:rsidRDefault="00D11369" w:rsidP="00E51231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42B2FE6D" w14:textId="77777777" w:rsidR="00D11369" w:rsidRDefault="00D11369" w:rsidP="00E51231">
      <w:pPr>
        <w:pStyle w:val="KUJKnormal"/>
      </w:pPr>
    </w:p>
    <w:p w14:paraId="67D76600" w14:textId="77777777" w:rsidR="00D11369" w:rsidRDefault="00D11369" w:rsidP="00E51231">
      <w:pPr>
        <w:pStyle w:val="KUJKnormal"/>
      </w:pPr>
      <w:r>
        <w:t>Termín kontroly: 30. 11. 2023</w:t>
      </w:r>
    </w:p>
    <w:p w14:paraId="4D70F600" w14:textId="77777777" w:rsidR="00D11369" w:rsidRDefault="00D11369" w:rsidP="00E51231">
      <w:pPr>
        <w:pStyle w:val="KUJKnormal"/>
      </w:pPr>
      <w:r>
        <w:t>Termín splnění: 30. 11. 2023</w:t>
      </w:r>
    </w:p>
    <w:p w14:paraId="019A3C57" w14:textId="77777777" w:rsidR="00D11369" w:rsidRDefault="00D1136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07A3" w14:textId="77777777" w:rsidR="00D11369" w:rsidRDefault="00D11369" w:rsidP="00D11369">
    <w:r>
      <w:rPr>
        <w:noProof/>
      </w:rPr>
      <w:pict w14:anchorId="0DD8160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68F18F7" w14:textId="77777777" w:rsidR="00D11369" w:rsidRPr="005F485E" w:rsidRDefault="00D11369" w:rsidP="00D1136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ABD9FC3" w14:textId="77777777" w:rsidR="00D11369" w:rsidRPr="005F485E" w:rsidRDefault="00D11369" w:rsidP="00D1136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5D13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89BD31A" w14:textId="77777777" w:rsidR="00D11369" w:rsidRDefault="00D11369" w:rsidP="00D11369">
    <w:r>
      <w:pict w14:anchorId="36689E56">
        <v:rect id="_x0000_i1026" style="width:481.9pt;height:2pt" o:hralign="center" o:hrstd="t" o:hrnoshade="t" o:hr="t" fillcolor="black" stroked="f"/>
      </w:pict>
    </w:r>
  </w:p>
  <w:p w14:paraId="68596557" w14:textId="77777777" w:rsidR="00D11369" w:rsidRPr="00D11369" w:rsidRDefault="00D11369" w:rsidP="00D113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374853">
    <w:abstractNumId w:val="1"/>
  </w:num>
  <w:num w:numId="2" w16cid:durableId="450711678">
    <w:abstractNumId w:val="2"/>
  </w:num>
  <w:num w:numId="3" w16cid:durableId="522328686">
    <w:abstractNumId w:val="9"/>
  </w:num>
  <w:num w:numId="4" w16cid:durableId="1703287604">
    <w:abstractNumId w:val="7"/>
  </w:num>
  <w:num w:numId="5" w16cid:durableId="390809727">
    <w:abstractNumId w:val="0"/>
  </w:num>
  <w:num w:numId="6" w16cid:durableId="1304047913">
    <w:abstractNumId w:val="3"/>
  </w:num>
  <w:num w:numId="7" w16cid:durableId="484006706">
    <w:abstractNumId w:val="6"/>
  </w:num>
  <w:num w:numId="8" w16cid:durableId="1931350322">
    <w:abstractNumId w:val="4"/>
  </w:num>
  <w:num w:numId="9" w16cid:durableId="653606101">
    <w:abstractNumId w:val="5"/>
  </w:num>
  <w:num w:numId="10" w16cid:durableId="437261958">
    <w:abstractNumId w:val="8"/>
  </w:num>
  <w:num w:numId="11" w16cid:durableId="159050287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1369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2023-05-12T11:08:00Z</dcterms:created>
  <dcterms:modified xsi:type="dcterms:W3CDTF">2023-05-12T11:08:00Z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6282943</vt:i4>
  </property>
  <property fmtid="{D5CDD505-2E9C-101B-9397-08002B2CF9AE}" pid="4" name="UlozitJako">
    <vt:lpwstr>C:\Users\mrazkova\AppData\Local\Temp\iU78808232\Zastupitelstvo\2023-05-11\Navrhy\201-ZK-23.</vt:lpwstr>
  </property>
  <property fmtid="{D5CDD505-2E9C-101B-9397-08002B2CF9AE}" pid="5" name="Zpracovat">
    <vt:bool>false</vt:bool>
  </property>
</Properties>
</file>