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25D83" w14:paraId="0C310DA9" w14:textId="77777777" w:rsidTr="00593EA8">
        <w:trPr>
          <w:trHeight w:hRule="exact" w:val="397"/>
        </w:trPr>
        <w:tc>
          <w:tcPr>
            <w:tcW w:w="2376" w:type="dxa"/>
            <w:hideMark/>
          </w:tcPr>
          <w:p w14:paraId="7F751027" w14:textId="77777777" w:rsidR="00625D83" w:rsidRDefault="00625D8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8F9A872" w14:textId="77777777" w:rsidR="00625D83" w:rsidRDefault="00625D83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2CBFF60E" w14:textId="77777777" w:rsidR="00625D83" w:rsidRDefault="00625D8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4F4C5A" w14:textId="77777777" w:rsidR="00625D83" w:rsidRDefault="00625D83" w:rsidP="00970720">
            <w:pPr>
              <w:pStyle w:val="KUJKnormal"/>
            </w:pPr>
          </w:p>
        </w:tc>
      </w:tr>
      <w:tr w:rsidR="00625D83" w14:paraId="4D7169AD" w14:textId="77777777" w:rsidTr="00593EA8">
        <w:trPr>
          <w:cantSplit/>
          <w:trHeight w:hRule="exact" w:val="397"/>
        </w:trPr>
        <w:tc>
          <w:tcPr>
            <w:tcW w:w="2376" w:type="dxa"/>
            <w:hideMark/>
          </w:tcPr>
          <w:p w14:paraId="50E5D4A0" w14:textId="77777777" w:rsidR="00625D83" w:rsidRDefault="00625D8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1ADBDD" w14:textId="77777777" w:rsidR="00625D83" w:rsidRDefault="00625D83" w:rsidP="00970720">
            <w:pPr>
              <w:pStyle w:val="KUJKnormal"/>
            </w:pPr>
            <w:r>
              <w:t>159/ZK/23</w:t>
            </w:r>
          </w:p>
        </w:tc>
      </w:tr>
      <w:tr w:rsidR="00625D83" w14:paraId="4174D766" w14:textId="77777777" w:rsidTr="00593EA8">
        <w:trPr>
          <w:trHeight w:val="397"/>
        </w:trPr>
        <w:tc>
          <w:tcPr>
            <w:tcW w:w="2376" w:type="dxa"/>
          </w:tcPr>
          <w:p w14:paraId="12EFFB20" w14:textId="77777777" w:rsidR="00625D83" w:rsidRDefault="00625D83" w:rsidP="00970720"/>
          <w:p w14:paraId="1B81B5F9" w14:textId="77777777" w:rsidR="00625D83" w:rsidRDefault="00625D8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2EBF89" w14:textId="77777777" w:rsidR="00625D83" w:rsidRDefault="00625D83" w:rsidP="00970720"/>
          <w:p w14:paraId="4E76DFCF" w14:textId="77777777" w:rsidR="00625D83" w:rsidRDefault="00625D8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Program obnovy venkova Jihočeského kraje v roce 2023 - výběr projektů</w:t>
            </w:r>
          </w:p>
        </w:tc>
      </w:tr>
    </w:tbl>
    <w:p w14:paraId="3A783DAB" w14:textId="77777777" w:rsidR="00625D83" w:rsidRDefault="00625D83" w:rsidP="00593EA8">
      <w:pPr>
        <w:pStyle w:val="KUJKnormal"/>
        <w:rPr>
          <w:b/>
          <w:bCs/>
        </w:rPr>
      </w:pPr>
      <w:r>
        <w:rPr>
          <w:b/>
          <w:bCs/>
        </w:rPr>
        <w:pict w14:anchorId="2AD66F35">
          <v:rect id="_x0000_i1029" style="width:453.6pt;height:1.5pt" o:hralign="center" o:hrstd="t" o:hrnoshade="t" o:hr="t" fillcolor="black" stroked="f"/>
        </w:pict>
      </w:r>
    </w:p>
    <w:p w14:paraId="31E2AC41" w14:textId="77777777" w:rsidR="00625D83" w:rsidRDefault="00625D83" w:rsidP="00593EA8">
      <w:pPr>
        <w:pStyle w:val="KUJKnormal"/>
      </w:pPr>
    </w:p>
    <w:p w14:paraId="5FF6F900" w14:textId="77777777" w:rsidR="00625D83" w:rsidRDefault="00625D83" w:rsidP="00593EA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25D83" w14:paraId="4695E325" w14:textId="77777777" w:rsidTr="002559B8">
        <w:trPr>
          <w:trHeight w:val="397"/>
        </w:trPr>
        <w:tc>
          <w:tcPr>
            <w:tcW w:w="2350" w:type="dxa"/>
            <w:hideMark/>
          </w:tcPr>
          <w:p w14:paraId="20BB6877" w14:textId="77777777" w:rsidR="00625D83" w:rsidRDefault="00625D8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A3738C" w14:textId="77777777" w:rsidR="00625D83" w:rsidRDefault="00625D83" w:rsidP="002559B8">
            <w:pPr>
              <w:pStyle w:val="KUJKnormal"/>
            </w:pPr>
            <w:r>
              <w:t>Pavel Hroch</w:t>
            </w:r>
          </w:p>
          <w:p w14:paraId="2994A54A" w14:textId="77777777" w:rsidR="00625D83" w:rsidRDefault="00625D83" w:rsidP="002559B8"/>
        </w:tc>
      </w:tr>
      <w:tr w:rsidR="00625D83" w14:paraId="781301BE" w14:textId="77777777" w:rsidTr="002559B8">
        <w:trPr>
          <w:trHeight w:val="397"/>
        </w:trPr>
        <w:tc>
          <w:tcPr>
            <w:tcW w:w="2350" w:type="dxa"/>
          </w:tcPr>
          <w:p w14:paraId="7F37E56B" w14:textId="77777777" w:rsidR="00625D83" w:rsidRDefault="00625D83" w:rsidP="002559B8">
            <w:pPr>
              <w:pStyle w:val="KUJKtucny"/>
            </w:pPr>
            <w:r>
              <w:t>Zpracoval:</w:t>
            </w:r>
          </w:p>
          <w:p w14:paraId="1E69380D" w14:textId="77777777" w:rsidR="00625D83" w:rsidRDefault="00625D83" w:rsidP="002559B8"/>
        </w:tc>
        <w:tc>
          <w:tcPr>
            <w:tcW w:w="6862" w:type="dxa"/>
            <w:hideMark/>
          </w:tcPr>
          <w:p w14:paraId="45982011" w14:textId="77777777" w:rsidR="00625D83" w:rsidRDefault="00625D83" w:rsidP="002559B8">
            <w:pPr>
              <w:pStyle w:val="KUJKnormal"/>
            </w:pPr>
            <w:r>
              <w:t>OEZI</w:t>
            </w:r>
          </w:p>
        </w:tc>
      </w:tr>
      <w:tr w:rsidR="00625D83" w14:paraId="663E49D2" w14:textId="77777777" w:rsidTr="002559B8">
        <w:trPr>
          <w:trHeight w:val="397"/>
        </w:trPr>
        <w:tc>
          <w:tcPr>
            <w:tcW w:w="2350" w:type="dxa"/>
          </w:tcPr>
          <w:p w14:paraId="0C36C080" w14:textId="77777777" w:rsidR="00625D83" w:rsidRPr="009715F9" w:rsidRDefault="00625D8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83A653" w14:textId="77777777" w:rsidR="00625D83" w:rsidRDefault="00625D83" w:rsidP="002559B8"/>
        </w:tc>
        <w:tc>
          <w:tcPr>
            <w:tcW w:w="6862" w:type="dxa"/>
            <w:hideMark/>
          </w:tcPr>
          <w:p w14:paraId="74907DFD" w14:textId="77777777" w:rsidR="00625D83" w:rsidRDefault="00625D83" w:rsidP="002559B8">
            <w:pPr>
              <w:pStyle w:val="KUJKnormal"/>
            </w:pPr>
            <w:r>
              <w:t>Ing. Jan Návara</w:t>
            </w:r>
          </w:p>
        </w:tc>
      </w:tr>
    </w:tbl>
    <w:p w14:paraId="7EA2E151" w14:textId="77777777" w:rsidR="00625D83" w:rsidRDefault="00625D83" w:rsidP="00593EA8">
      <w:pPr>
        <w:pStyle w:val="KUJKnormal"/>
      </w:pPr>
    </w:p>
    <w:p w14:paraId="49AACD12" w14:textId="77777777" w:rsidR="00625D83" w:rsidRPr="0052161F" w:rsidRDefault="00625D83" w:rsidP="00593EA8">
      <w:pPr>
        <w:pStyle w:val="KUJKtucny"/>
      </w:pPr>
      <w:r w:rsidRPr="0052161F">
        <w:t>NÁVRH USNESENÍ</w:t>
      </w:r>
    </w:p>
    <w:p w14:paraId="388A1411" w14:textId="77777777" w:rsidR="00625D83" w:rsidRDefault="00625D83" w:rsidP="00593EA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4309290" w14:textId="77777777" w:rsidR="00625D83" w:rsidRPr="00841DFC" w:rsidRDefault="00625D83" w:rsidP="00593EA8">
      <w:pPr>
        <w:pStyle w:val="KUJKPolozka"/>
      </w:pPr>
      <w:r w:rsidRPr="00841DFC">
        <w:t>Zastupitelstvo Jihočeského kraje</w:t>
      </w:r>
    </w:p>
    <w:p w14:paraId="7673759A" w14:textId="77777777" w:rsidR="00625D83" w:rsidRDefault="00625D83" w:rsidP="001B6089">
      <w:pPr>
        <w:pStyle w:val="KUJKdoplnek2"/>
        <w:ind w:left="357" w:hanging="357"/>
      </w:pPr>
      <w:r w:rsidRPr="00730306">
        <w:t>bere na vědomí</w:t>
      </w:r>
    </w:p>
    <w:p w14:paraId="4673863D" w14:textId="77777777" w:rsidR="00625D83" w:rsidRPr="001B6089" w:rsidRDefault="00625D83" w:rsidP="001B6089">
      <w:pPr>
        <w:pStyle w:val="KUJKPolozka"/>
        <w:rPr>
          <w:b w:val="0"/>
          <w:bCs/>
        </w:rPr>
      </w:pPr>
      <w:r w:rsidRPr="001B6089">
        <w:rPr>
          <w:b w:val="0"/>
          <w:bCs/>
        </w:rPr>
        <w:t>protokol z jednání Krajské výběrové komise Programu obnovy venkova Jihočeského kraje o hodnocení žádostí v rámci Dotačního programu Jihočeského kraje Program obnovy venkova Jihočeského kraje v roce 2023 dle přílohy č. 1 návrhu č. </w:t>
      </w:r>
      <w:r>
        <w:rPr>
          <w:b w:val="0"/>
          <w:bCs/>
        </w:rPr>
        <w:t>159</w:t>
      </w:r>
      <w:r w:rsidRPr="001B6089">
        <w:rPr>
          <w:b w:val="0"/>
          <w:bCs/>
        </w:rPr>
        <w:t>/</w:t>
      </w:r>
      <w:r>
        <w:rPr>
          <w:b w:val="0"/>
          <w:bCs/>
        </w:rPr>
        <w:t>Z</w:t>
      </w:r>
      <w:r w:rsidRPr="001B6089">
        <w:rPr>
          <w:b w:val="0"/>
          <w:bCs/>
        </w:rPr>
        <w:t>K/23;</w:t>
      </w:r>
    </w:p>
    <w:p w14:paraId="58F19E36" w14:textId="77777777" w:rsidR="00625D83" w:rsidRPr="00E10FE7" w:rsidRDefault="00625D83" w:rsidP="001B6089">
      <w:pPr>
        <w:pStyle w:val="KUJKdoplnek2"/>
        <w:numPr>
          <w:ilvl w:val="1"/>
          <w:numId w:val="11"/>
        </w:numPr>
      </w:pPr>
      <w:r w:rsidRPr="00AF7BAE">
        <w:t>schvaluje</w:t>
      </w:r>
    </w:p>
    <w:p w14:paraId="484F6578" w14:textId="77777777" w:rsidR="00625D83" w:rsidRPr="001B6089" w:rsidRDefault="00625D83" w:rsidP="001B6089">
      <w:pPr>
        <w:pStyle w:val="KUJKPolozka"/>
        <w:numPr>
          <w:ilvl w:val="0"/>
          <w:numId w:val="11"/>
        </w:numPr>
        <w:rPr>
          <w:b w:val="0"/>
          <w:bCs/>
        </w:rPr>
      </w:pPr>
      <w:r w:rsidRPr="001B6089">
        <w:rPr>
          <w:b w:val="0"/>
          <w:bCs/>
        </w:rPr>
        <w:t>poskytnutí dotací v rámci Dotačního programu Jihočeského kraje Program obnovy venkova Jihočeského kraje v roce 2023</w:t>
      </w:r>
      <w:r>
        <w:t xml:space="preserve"> </w:t>
      </w:r>
      <w:r w:rsidRPr="001B6089">
        <w:rPr>
          <w:b w:val="0"/>
          <w:bCs/>
        </w:rPr>
        <w:t xml:space="preserve">v celkové výši 45 000 000 Kč dle příloh návrhu č. </w:t>
      </w:r>
      <w:r>
        <w:rPr>
          <w:b w:val="0"/>
          <w:bCs/>
        </w:rPr>
        <w:t>159</w:t>
      </w:r>
      <w:r w:rsidRPr="001B6089">
        <w:rPr>
          <w:b w:val="0"/>
          <w:bCs/>
        </w:rPr>
        <w:t>/</w:t>
      </w:r>
      <w:r>
        <w:rPr>
          <w:b w:val="0"/>
          <w:bCs/>
        </w:rPr>
        <w:t>Z</w:t>
      </w:r>
      <w:r w:rsidRPr="001B6089">
        <w:rPr>
          <w:b w:val="0"/>
          <w:bCs/>
        </w:rPr>
        <w:t>K/23 a uzavření příslušných veřejnoprávních smluv o poskytnutí dotace;</w:t>
      </w:r>
    </w:p>
    <w:p w14:paraId="28F47CFE" w14:textId="77777777" w:rsidR="00625D83" w:rsidRDefault="00625D83" w:rsidP="001B6089">
      <w:pPr>
        <w:pStyle w:val="KUJKdoplnek2"/>
        <w:numPr>
          <w:ilvl w:val="1"/>
          <w:numId w:val="12"/>
        </w:numPr>
      </w:pPr>
      <w:r w:rsidRPr="0021676C">
        <w:t>ukládá</w:t>
      </w:r>
    </w:p>
    <w:p w14:paraId="466BF24B" w14:textId="77777777" w:rsidR="00625D83" w:rsidRPr="001B6089" w:rsidRDefault="00625D83" w:rsidP="001B6089">
      <w:pPr>
        <w:pStyle w:val="KUJKPolozka"/>
        <w:numPr>
          <w:ilvl w:val="0"/>
          <w:numId w:val="12"/>
        </w:numPr>
        <w:rPr>
          <w:b w:val="0"/>
          <w:bCs/>
        </w:rPr>
      </w:pPr>
      <w:r w:rsidRPr="001B6089">
        <w:rPr>
          <w:rFonts w:cs="Arial"/>
          <w:b w:val="0"/>
          <w:bCs/>
          <w:szCs w:val="20"/>
        </w:rPr>
        <w:t>JUDr. Lukáši Glaserovi, řediteli krajského úřadu</w:t>
      </w:r>
      <w:r w:rsidRPr="001B6089">
        <w:rPr>
          <w:rFonts w:cs="Arial"/>
          <w:b w:val="0"/>
          <w:bCs/>
        </w:rPr>
        <w:t>, zabezpečit veškeré úkony potřebné k realizaci části II. usnesení.</w:t>
      </w:r>
    </w:p>
    <w:p w14:paraId="363AEECE" w14:textId="77777777" w:rsidR="00625D83" w:rsidRDefault="00625D83" w:rsidP="001B6089">
      <w:pPr>
        <w:pStyle w:val="KUJKPolozka"/>
        <w:numPr>
          <w:ilvl w:val="0"/>
          <w:numId w:val="12"/>
        </w:numPr>
        <w:rPr>
          <w:b w:val="0"/>
          <w:bCs/>
        </w:rPr>
      </w:pPr>
      <w:r w:rsidRPr="001B6089">
        <w:rPr>
          <w:b w:val="0"/>
          <w:bCs/>
        </w:rPr>
        <w:t>T: 31. 12. 202</w:t>
      </w:r>
      <w:r>
        <w:rPr>
          <w:b w:val="0"/>
          <w:bCs/>
        </w:rPr>
        <w:t>3</w:t>
      </w:r>
    </w:p>
    <w:p w14:paraId="0DE81A39" w14:textId="77777777" w:rsidR="00625D83" w:rsidRDefault="00625D83" w:rsidP="001B6089">
      <w:pPr>
        <w:pStyle w:val="KUJKnormal"/>
      </w:pPr>
    </w:p>
    <w:p w14:paraId="1C42B7D4" w14:textId="77777777" w:rsidR="00625D83" w:rsidRDefault="00625D83" w:rsidP="001B6089">
      <w:pPr>
        <w:pStyle w:val="KUJKnormal"/>
      </w:pPr>
    </w:p>
    <w:p w14:paraId="4692FF8E" w14:textId="77777777" w:rsidR="00625D83" w:rsidRDefault="00625D83" w:rsidP="0043733B">
      <w:pPr>
        <w:pStyle w:val="KUJKmezeraDZ"/>
      </w:pPr>
      <w:bookmarkStart w:id="1" w:name="US_DuvodZprava"/>
      <w:bookmarkEnd w:id="1"/>
    </w:p>
    <w:p w14:paraId="1062C5A1" w14:textId="77777777" w:rsidR="00625D83" w:rsidRDefault="00625D83" w:rsidP="0043733B">
      <w:pPr>
        <w:pStyle w:val="KUJKnadpisDZ"/>
      </w:pPr>
      <w:r>
        <w:t>DŮVODOVÁ ZPRÁVA</w:t>
      </w:r>
    </w:p>
    <w:p w14:paraId="38445933" w14:textId="77777777" w:rsidR="00625D83" w:rsidRPr="009B7B0B" w:rsidRDefault="00625D83" w:rsidP="0043733B">
      <w:pPr>
        <w:pStyle w:val="KUJKmezeraDZ"/>
      </w:pPr>
    </w:p>
    <w:p w14:paraId="311EDDB5" w14:textId="77777777" w:rsidR="00625D83" w:rsidRPr="009B7B0B" w:rsidRDefault="00625D83" w:rsidP="001B6089">
      <w:pPr>
        <w:pStyle w:val="KUJKmezeraDZ"/>
      </w:pPr>
    </w:p>
    <w:p w14:paraId="082C3CFA" w14:textId="77777777" w:rsidR="00625D83" w:rsidRDefault="00625D83" w:rsidP="001B6089">
      <w:pPr>
        <w:pStyle w:val="KUJKnormal"/>
        <w:rPr>
          <w:szCs w:val="20"/>
        </w:rPr>
      </w:pPr>
      <w:r>
        <w:rPr>
          <w:szCs w:val="20"/>
        </w:rPr>
        <w:t xml:space="preserve">Usnesením </w:t>
      </w:r>
      <w:r>
        <w:rPr>
          <w:rFonts w:cs="Arial"/>
          <w:szCs w:val="20"/>
        </w:rPr>
        <w:t xml:space="preserve">Rady Jihočeského kraje č. 1399/2022/RK-56 ze dne 15. 12. 2022 byl vyhlášen Dotační program Jihočeského kraje </w:t>
      </w:r>
      <w:r>
        <w:rPr>
          <w:rFonts w:cs="Arial"/>
          <w:color w:val="000000"/>
          <w:szCs w:val="20"/>
          <w:lang w:eastAsia="cs-CZ"/>
        </w:rPr>
        <w:t xml:space="preserve">Program obnovy venkova Jihočeského kraje v roce 2023 (dále jen „program“) </w:t>
      </w:r>
      <w:r>
        <w:rPr>
          <w:rFonts w:cs="Arial"/>
          <w:bCs/>
          <w:szCs w:val="20"/>
        </w:rPr>
        <w:t>s alokací 45 000 000 Kč, s termínem zveřejnění výzvy 16. 12. 2022, s termínem zahájení podávání žádostí 17. 1. 2023 a s termínem ukončení podávání žádostí 31. 1. 2023 do 12:00 hodin</w:t>
      </w:r>
      <w:r>
        <w:rPr>
          <w:rFonts w:cs="Arial"/>
          <w:szCs w:val="20"/>
        </w:rPr>
        <w:t xml:space="preserve">. </w:t>
      </w:r>
      <w:r>
        <w:rPr>
          <w:rFonts w:cs="Arial"/>
          <w:color w:val="000000"/>
          <w:szCs w:val="20"/>
          <w:lang w:eastAsia="cs-CZ"/>
        </w:rPr>
        <w:t>Z</w:t>
      </w:r>
      <w:r>
        <w:rPr>
          <w:szCs w:val="20"/>
        </w:rPr>
        <w:t xml:space="preserve">ároveň byla schválena pravidla programu. Vzor smlouvy o poskytnutí dotace byl schválen Zastupitelstvem Jihočeského kraje usnesením č. 394/2022/ZK-23 ze dne 15. 12. 2022. Do uzávěrky 31. 1. 2023 do 12:00 hodin bylo elektronicky podáno 323 žádostí v celkové výši požadovaných prostředků 80 107 296,06 Kč. 3 žádosti byly stornovány (na žádost žadatelů). </w:t>
      </w:r>
    </w:p>
    <w:p w14:paraId="242BFC98" w14:textId="77777777" w:rsidR="00625D83" w:rsidRDefault="00625D83" w:rsidP="001B6089">
      <w:pPr>
        <w:pStyle w:val="KUJKnormal"/>
        <w:rPr>
          <w:szCs w:val="20"/>
        </w:rPr>
      </w:pPr>
    </w:p>
    <w:p w14:paraId="4686086B" w14:textId="77777777" w:rsidR="00625D83" w:rsidRPr="00034370" w:rsidRDefault="00625D83" w:rsidP="001B608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Usnesením č. 167/2021/RK-9 ze dne 18. 2. 2021 </w:t>
      </w:r>
      <w:r>
        <w:rPr>
          <w:rFonts w:ascii="Arial" w:hAnsi="Arial" w:cs="Arial"/>
          <w:sz w:val="20"/>
        </w:rPr>
        <w:t xml:space="preserve">a usnesením č. 541/2022/RK-41 ze dne 4. 5. 2022 </w:t>
      </w:r>
      <w:r>
        <w:rPr>
          <w:rFonts w:ascii="Arial" w:hAnsi="Arial" w:cs="Arial"/>
          <w:sz w:val="20"/>
          <w:szCs w:val="20"/>
        </w:rPr>
        <w:t>byla Radou Jihočeského kraje jmenována Krajská výběrová komise Programu obnovy venkova Jihočeského kraje (dále jen „komise KVK“). Statut komise KVK byl schválen Radou Jihočeského kraje u</w:t>
      </w:r>
      <w:r>
        <w:rPr>
          <w:rFonts w:ascii="Arial" w:hAnsi="Arial" w:cs="Arial"/>
          <w:bCs/>
          <w:sz w:val="20"/>
          <w:szCs w:val="20"/>
        </w:rPr>
        <w:t>snesením č. </w:t>
      </w:r>
      <w:r>
        <w:rPr>
          <w:rFonts w:ascii="Arial" w:hAnsi="Arial" w:cs="Arial"/>
          <w:sz w:val="20"/>
        </w:rPr>
        <w:t>541/2022/RK-41 ze dne 4. 5. 2022</w:t>
      </w:r>
      <w:r>
        <w:rPr>
          <w:rFonts w:ascii="Arial" w:hAnsi="Arial" w:cs="Arial"/>
          <w:sz w:val="20"/>
          <w:szCs w:val="20"/>
        </w:rPr>
        <w:t xml:space="preserve">. Komise KVK na svém zasedání dne 11. 4. 2023 projednala podané žádosti. 35 žádostí shledala jako formálně nesprávné. Dále hodnotila 285 žádostí </w:t>
      </w:r>
      <w:r w:rsidRPr="00034370">
        <w:rPr>
          <w:rFonts w:ascii="Arial" w:hAnsi="Arial" w:cs="Arial"/>
          <w:sz w:val="20"/>
          <w:szCs w:val="20"/>
        </w:rPr>
        <w:t xml:space="preserve">v celkové výši požadovaných prostředků </w:t>
      </w:r>
      <w:r>
        <w:rPr>
          <w:rFonts w:ascii="Arial" w:hAnsi="Arial" w:cs="Arial"/>
          <w:sz w:val="20"/>
          <w:szCs w:val="20"/>
        </w:rPr>
        <w:t>7</w:t>
      </w:r>
      <w:r w:rsidRPr="0003437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 663 549,66</w:t>
      </w:r>
      <w:r w:rsidRPr="00034370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. Komise </w:t>
      </w:r>
      <w:r w:rsidRPr="00034370">
        <w:rPr>
          <w:rFonts w:ascii="Arial" w:hAnsi="Arial" w:cs="Arial"/>
          <w:sz w:val="20"/>
          <w:szCs w:val="20"/>
        </w:rPr>
        <w:t xml:space="preserve">doporučila </w:t>
      </w:r>
      <w:r w:rsidRPr="00034370">
        <w:rPr>
          <w:rFonts w:ascii="Arial" w:hAnsi="Arial" w:cs="Arial"/>
          <w:bCs/>
          <w:sz w:val="20"/>
          <w:szCs w:val="20"/>
        </w:rPr>
        <w:t xml:space="preserve">rozdělit mezi žadatele dotace ve výši </w:t>
      </w:r>
      <w:r>
        <w:rPr>
          <w:rFonts w:ascii="Arial" w:hAnsi="Arial" w:cs="Arial"/>
          <w:bCs/>
          <w:sz w:val="20"/>
          <w:szCs w:val="20"/>
        </w:rPr>
        <w:t>45</w:t>
      </w:r>
      <w:r w:rsidRPr="00034370">
        <w:rPr>
          <w:rFonts w:ascii="Arial" w:hAnsi="Arial" w:cs="Arial"/>
          <w:bCs/>
          <w:sz w:val="20"/>
          <w:szCs w:val="20"/>
        </w:rPr>
        <w:t xml:space="preserve"> mil. Kč dle tabulky „POV 202</w:t>
      </w:r>
      <w:r>
        <w:rPr>
          <w:rFonts w:ascii="Arial" w:hAnsi="Arial" w:cs="Arial"/>
          <w:bCs/>
          <w:sz w:val="20"/>
          <w:szCs w:val="20"/>
        </w:rPr>
        <w:t>3</w:t>
      </w:r>
      <w:r w:rsidRPr="0003437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–</w:t>
      </w:r>
      <w:r w:rsidRPr="0003437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návrh dotací</w:t>
      </w:r>
      <w:r w:rsidRPr="00034370">
        <w:rPr>
          <w:rFonts w:ascii="Arial" w:hAnsi="Arial" w:cs="Arial"/>
          <w:bCs/>
          <w:sz w:val="20"/>
          <w:szCs w:val="20"/>
        </w:rPr>
        <w:t>“ (příloha č. 2 tohoto návrhu) a</w:t>
      </w:r>
      <w:r w:rsidRPr="00034370">
        <w:rPr>
          <w:rFonts w:ascii="Arial" w:hAnsi="Arial" w:cs="Arial"/>
          <w:sz w:val="20"/>
          <w:szCs w:val="20"/>
        </w:rPr>
        <w:t xml:space="preserve"> doporučila neposkytnout dotace žadatelům dle této tabulky.</w:t>
      </w:r>
    </w:p>
    <w:p w14:paraId="1EFDC95D" w14:textId="77777777" w:rsidR="00625D83" w:rsidRDefault="00625D83" w:rsidP="001B6089">
      <w:pPr>
        <w:pStyle w:val="KUJKnormal"/>
      </w:pPr>
    </w:p>
    <w:p w14:paraId="0922BC1F" w14:textId="77777777" w:rsidR="00625D83" w:rsidRDefault="00625D83" w:rsidP="001B6089">
      <w:pPr>
        <w:pStyle w:val="KUJKnormal"/>
      </w:pPr>
    </w:p>
    <w:p w14:paraId="1497A1BE" w14:textId="77777777" w:rsidR="00625D83" w:rsidRDefault="00625D83" w:rsidP="001B6089">
      <w:pPr>
        <w:pStyle w:val="KUJKnormal"/>
        <w:rPr>
          <w:rFonts w:cs="Arial"/>
        </w:rPr>
      </w:pPr>
      <w:r>
        <w:t xml:space="preserve">Finanční nároky a krytí: </w:t>
      </w:r>
      <w:r>
        <w:rPr>
          <w:rFonts w:cs="Arial"/>
          <w:szCs w:val="20"/>
        </w:rPr>
        <w:t>Financování ve výši 45 mil. Kč je zajištěno z rozpočtu OEZI 2023 – ORJ 14 (§ 3636, pol. 5321, UZ 710 – 20 mil. Kč a § 3636, pol. 6341, UZ 711 – 25 mil. Kč).</w:t>
      </w:r>
    </w:p>
    <w:p w14:paraId="1824BD82" w14:textId="77777777" w:rsidR="00625D83" w:rsidRDefault="00625D83" w:rsidP="00593EA8">
      <w:pPr>
        <w:pStyle w:val="KUJKnormal"/>
      </w:pPr>
    </w:p>
    <w:p w14:paraId="5486E2A4" w14:textId="77777777" w:rsidR="00625D83" w:rsidRDefault="00625D83" w:rsidP="00593EA8">
      <w:pPr>
        <w:pStyle w:val="KUJKnormal"/>
      </w:pPr>
    </w:p>
    <w:p w14:paraId="55B1932E" w14:textId="77777777" w:rsidR="00625D83" w:rsidRDefault="00625D83" w:rsidP="00593EA8">
      <w:pPr>
        <w:pStyle w:val="KUJKnormal"/>
      </w:pPr>
      <w:r>
        <w:t>Vyjádření správce rozpočtu:</w:t>
      </w:r>
    </w:p>
    <w:p w14:paraId="1868313E" w14:textId="77777777" w:rsidR="00625D83" w:rsidRDefault="00625D83" w:rsidP="002F35E0">
      <w:pPr>
        <w:pStyle w:val="KUJKnormal"/>
      </w:pPr>
      <w:r>
        <w:t>Ing. Petra Prantlová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financování.</w:t>
      </w:r>
    </w:p>
    <w:p w14:paraId="7035CFB8" w14:textId="77777777" w:rsidR="00625D83" w:rsidRDefault="00625D83" w:rsidP="00593EA8">
      <w:pPr>
        <w:pStyle w:val="KUJKnormal"/>
      </w:pPr>
    </w:p>
    <w:p w14:paraId="5B6EA886" w14:textId="77777777" w:rsidR="00625D83" w:rsidRDefault="00625D83" w:rsidP="00593EA8">
      <w:pPr>
        <w:pStyle w:val="KUJKnormal"/>
      </w:pPr>
    </w:p>
    <w:p w14:paraId="3F43FF10" w14:textId="77777777" w:rsidR="00625D83" w:rsidRDefault="00625D83" w:rsidP="00310573">
      <w:pPr>
        <w:pStyle w:val="KUJKnormal"/>
      </w:pPr>
      <w:r>
        <w:t>Návrh projednán (stanoviska): r</w:t>
      </w:r>
      <w:r>
        <w:rPr>
          <w:szCs w:val="20"/>
        </w:rPr>
        <w:t>ada kraje projednala na svém jednání dne 27. 4. 2023 návrh na poskytnutí dotací v </w:t>
      </w:r>
      <w:r w:rsidRPr="001B6089">
        <w:rPr>
          <w:bCs/>
        </w:rPr>
        <w:t>Dotační</w:t>
      </w:r>
      <w:r>
        <w:rPr>
          <w:bCs/>
        </w:rPr>
        <w:t>m</w:t>
      </w:r>
      <w:r w:rsidRPr="001B6089">
        <w:rPr>
          <w:bCs/>
        </w:rPr>
        <w:t xml:space="preserve"> programu Jihočeského kraje Program obnovy venkova Jihočeského kraje v roce 2023</w:t>
      </w:r>
      <w:r>
        <w:rPr>
          <w:szCs w:val="20"/>
        </w:rPr>
        <w:t xml:space="preserve"> a doporučila svým usnesením č. 496/2023/RK-66 </w:t>
      </w:r>
      <w:r>
        <w:t xml:space="preserve">zastupitelstvu kraje schválit část II. usnesení v předloženém znění. </w:t>
      </w:r>
    </w:p>
    <w:p w14:paraId="2E9CCF3F" w14:textId="77777777" w:rsidR="00625D83" w:rsidRDefault="00625D83" w:rsidP="001B6089">
      <w:pPr>
        <w:pStyle w:val="KUJKnormal"/>
      </w:pPr>
    </w:p>
    <w:p w14:paraId="50C773D6" w14:textId="77777777" w:rsidR="00625D83" w:rsidRDefault="00625D83" w:rsidP="00593EA8">
      <w:pPr>
        <w:pStyle w:val="KUJKnormal"/>
      </w:pPr>
    </w:p>
    <w:p w14:paraId="0EB3AB51" w14:textId="77777777" w:rsidR="00625D83" w:rsidRPr="007939A8" w:rsidRDefault="00625D83" w:rsidP="00593EA8">
      <w:pPr>
        <w:pStyle w:val="KUJKtucny"/>
      </w:pPr>
      <w:r w:rsidRPr="007939A8">
        <w:t>PŘÍLOHY:</w:t>
      </w:r>
    </w:p>
    <w:p w14:paraId="1DBFFC59" w14:textId="77777777" w:rsidR="00625D83" w:rsidRPr="00B52AA9" w:rsidRDefault="00625D83" w:rsidP="00A34C6C">
      <w:pPr>
        <w:pStyle w:val="KUJKcislovany"/>
      </w:pPr>
      <w:r>
        <w:t>Protokol z komise</w:t>
      </w:r>
      <w:r w:rsidRPr="0081756D">
        <w:t xml:space="preserve"> (</w:t>
      </w:r>
      <w:r>
        <w:t>protokol z komise.docx</w:t>
      </w:r>
      <w:r w:rsidRPr="0081756D">
        <w:t>)</w:t>
      </w:r>
    </w:p>
    <w:p w14:paraId="6940A577" w14:textId="77777777" w:rsidR="00625D83" w:rsidRPr="00B52AA9" w:rsidRDefault="00625D83" w:rsidP="00A34C6C">
      <w:pPr>
        <w:pStyle w:val="KUJKcislovany"/>
      </w:pPr>
      <w:r>
        <w:t>Návrh na rozdělení dotací</w:t>
      </w:r>
      <w:r w:rsidRPr="0081756D">
        <w:t xml:space="preserve"> (</w:t>
      </w:r>
      <w:r>
        <w:t>POV 2023-navrh dotaci.xlsx</w:t>
      </w:r>
      <w:r w:rsidRPr="0081756D">
        <w:t>)</w:t>
      </w:r>
    </w:p>
    <w:p w14:paraId="7018BCD7" w14:textId="77777777" w:rsidR="00625D83" w:rsidRDefault="00625D83" w:rsidP="00593EA8">
      <w:pPr>
        <w:pStyle w:val="KUJKnormal"/>
      </w:pPr>
    </w:p>
    <w:p w14:paraId="0011728E" w14:textId="77777777" w:rsidR="00625D83" w:rsidRDefault="00625D83" w:rsidP="00593EA8">
      <w:pPr>
        <w:pStyle w:val="KUJKnormal"/>
      </w:pPr>
    </w:p>
    <w:p w14:paraId="38645B2C" w14:textId="77777777" w:rsidR="00625D83" w:rsidRDefault="00625D83" w:rsidP="001B6089">
      <w:pPr>
        <w:pStyle w:val="KUJKtucny"/>
      </w:pPr>
      <w:r>
        <w:t xml:space="preserve">Zodpovídá: </w:t>
      </w:r>
      <w:r>
        <w:rPr>
          <w:b w:val="0"/>
        </w:rPr>
        <w:t>vedoucí OEZI – Ing. Jan Návara</w:t>
      </w:r>
    </w:p>
    <w:p w14:paraId="7D0A798E" w14:textId="77777777" w:rsidR="00625D83" w:rsidRDefault="00625D83" w:rsidP="001B6089">
      <w:pPr>
        <w:pStyle w:val="KUJKnormal"/>
      </w:pPr>
    </w:p>
    <w:p w14:paraId="15E62A82" w14:textId="77777777" w:rsidR="00625D83" w:rsidRDefault="00625D83" w:rsidP="001B6089">
      <w:pPr>
        <w:pStyle w:val="KUJKnormal"/>
      </w:pPr>
      <w:r>
        <w:t>Termín kontroly: 31. 12. 2023</w:t>
      </w:r>
    </w:p>
    <w:p w14:paraId="39F982B0" w14:textId="77777777" w:rsidR="00625D83" w:rsidRDefault="00625D83" w:rsidP="001B6089">
      <w:pPr>
        <w:pStyle w:val="KUJKnormal"/>
      </w:pPr>
      <w:r>
        <w:t>Termín splnění: 31. 12. 2023</w:t>
      </w:r>
    </w:p>
    <w:p w14:paraId="34175C06" w14:textId="77777777" w:rsidR="00625D83" w:rsidRDefault="00625D8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64C0" w14:textId="77777777" w:rsidR="00625D83" w:rsidRDefault="00625D83" w:rsidP="00625D83">
    <w:r>
      <w:rPr>
        <w:noProof/>
      </w:rPr>
      <w:pict w14:anchorId="46BF590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3F4ED0A" w14:textId="77777777" w:rsidR="00625D83" w:rsidRPr="005F485E" w:rsidRDefault="00625D83" w:rsidP="00625D8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6364C2F" w14:textId="77777777" w:rsidR="00625D83" w:rsidRPr="005F485E" w:rsidRDefault="00625D83" w:rsidP="00625D8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C77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F12E859" w14:textId="77777777" w:rsidR="00625D83" w:rsidRDefault="00625D83" w:rsidP="00625D83">
    <w:r>
      <w:pict w14:anchorId="3FA40F8A">
        <v:rect id="_x0000_i1026" style="width:481.9pt;height:2pt" o:hralign="center" o:hrstd="t" o:hrnoshade="t" o:hr="t" fillcolor="black" stroked="f"/>
      </w:pict>
    </w:r>
  </w:p>
  <w:p w14:paraId="30DE0F1B" w14:textId="77777777" w:rsidR="00625D83" w:rsidRPr="00625D83" w:rsidRDefault="00625D83" w:rsidP="00625D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3337">
    <w:abstractNumId w:val="1"/>
  </w:num>
  <w:num w:numId="2" w16cid:durableId="807943054">
    <w:abstractNumId w:val="2"/>
  </w:num>
  <w:num w:numId="3" w16cid:durableId="903299621">
    <w:abstractNumId w:val="9"/>
  </w:num>
  <w:num w:numId="4" w16cid:durableId="1527478793">
    <w:abstractNumId w:val="7"/>
  </w:num>
  <w:num w:numId="5" w16cid:durableId="1081099367">
    <w:abstractNumId w:val="0"/>
  </w:num>
  <w:num w:numId="6" w16cid:durableId="2004044635">
    <w:abstractNumId w:val="3"/>
  </w:num>
  <w:num w:numId="7" w16cid:durableId="998310049">
    <w:abstractNumId w:val="6"/>
  </w:num>
  <w:num w:numId="8" w16cid:durableId="954360961">
    <w:abstractNumId w:val="4"/>
  </w:num>
  <w:num w:numId="9" w16cid:durableId="1124546429">
    <w:abstractNumId w:val="5"/>
  </w:num>
  <w:num w:numId="10" w16cid:durableId="2003391384">
    <w:abstractNumId w:val="8"/>
  </w:num>
  <w:num w:numId="11" w16cid:durableId="1302541871">
    <w:abstractNumId w:val="4"/>
    <w:lvlOverride w:ilvl="0">
      <w:startOverride w:val="1"/>
    </w:lvlOverride>
    <w:lvlOverride w:ilvl="1">
      <w:startOverride w:val="2"/>
    </w:lvlOverride>
  </w:num>
  <w:num w:numId="12" w16cid:durableId="654797563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5D83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625D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2023-05-12T11:13:00Z</dcterms:created>
  <dcterms:modified xsi:type="dcterms:W3CDTF">2023-05-12T11:13:00Z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6275251</vt:i4>
  </property>
  <property fmtid="{D5CDD505-2E9C-101B-9397-08002B2CF9AE}" pid="4" name="UlozitJako">
    <vt:lpwstr>C:\Users\mrazkova\AppData\Local\Temp\iU78808232\Zastupitelstvo\2023-05-11\Navrhy\159-ZK-23.</vt:lpwstr>
  </property>
  <property fmtid="{D5CDD505-2E9C-101B-9397-08002B2CF9AE}" pid="5" name="Zpracovat">
    <vt:bool>false</vt:bool>
  </property>
</Properties>
</file>