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1414C" w14:paraId="4BF6192A" w14:textId="77777777" w:rsidTr="00023E80">
        <w:trPr>
          <w:trHeight w:hRule="exact" w:val="397"/>
        </w:trPr>
        <w:tc>
          <w:tcPr>
            <w:tcW w:w="2376" w:type="dxa"/>
            <w:hideMark/>
          </w:tcPr>
          <w:p w14:paraId="4BAE89F0" w14:textId="77777777" w:rsidR="0021414C" w:rsidRDefault="0021414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1EE9C1A" w14:textId="77777777" w:rsidR="0021414C" w:rsidRDefault="0021414C" w:rsidP="00970720">
            <w:pPr>
              <w:pStyle w:val="KUJKnormal"/>
            </w:pPr>
            <w:r>
              <w:t>11. 05. 2023</w:t>
            </w:r>
          </w:p>
        </w:tc>
        <w:tc>
          <w:tcPr>
            <w:tcW w:w="2126" w:type="dxa"/>
            <w:hideMark/>
          </w:tcPr>
          <w:p w14:paraId="39E731BD" w14:textId="77777777" w:rsidR="0021414C" w:rsidRDefault="0021414C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56C0483" w14:textId="77777777" w:rsidR="0021414C" w:rsidRDefault="0021414C" w:rsidP="00970720">
            <w:pPr>
              <w:pStyle w:val="KUJKnormal"/>
            </w:pPr>
          </w:p>
        </w:tc>
      </w:tr>
      <w:tr w:rsidR="0021414C" w14:paraId="21BD59B1" w14:textId="77777777" w:rsidTr="00023E80">
        <w:trPr>
          <w:cantSplit/>
          <w:trHeight w:hRule="exact" w:val="397"/>
        </w:trPr>
        <w:tc>
          <w:tcPr>
            <w:tcW w:w="2376" w:type="dxa"/>
            <w:hideMark/>
          </w:tcPr>
          <w:p w14:paraId="3B303899" w14:textId="77777777" w:rsidR="0021414C" w:rsidRDefault="0021414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3F82557" w14:textId="77777777" w:rsidR="0021414C" w:rsidRDefault="0021414C" w:rsidP="00970720">
            <w:pPr>
              <w:pStyle w:val="KUJKnormal"/>
            </w:pPr>
            <w:r>
              <w:t>157/ZK/23</w:t>
            </w:r>
          </w:p>
        </w:tc>
      </w:tr>
      <w:tr w:rsidR="0021414C" w14:paraId="35626FC2" w14:textId="77777777" w:rsidTr="00023E80">
        <w:trPr>
          <w:trHeight w:val="397"/>
        </w:trPr>
        <w:tc>
          <w:tcPr>
            <w:tcW w:w="2376" w:type="dxa"/>
          </w:tcPr>
          <w:p w14:paraId="7826A208" w14:textId="77777777" w:rsidR="0021414C" w:rsidRDefault="0021414C" w:rsidP="00970720"/>
          <w:p w14:paraId="7D22F8BA" w14:textId="77777777" w:rsidR="0021414C" w:rsidRDefault="0021414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1ACE018" w14:textId="77777777" w:rsidR="0021414C" w:rsidRDefault="0021414C" w:rsidP="00970720"/>
          <w:p w14:paraId="201DE18C" w14:textId="77777777" w:rsidR="0021414C" w:rsidRDefault="0021414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Smlouva o spolupráci při vzájemném přeshraničním uznávání jízdních dokladů</w:t>
            </w:r>
          </w:p>
        </w:tc>
      </w:tr>
    </w:tbl>
    <w:p w14:paraId="1C662C49" w14:textId="77777777" w:rsidR="0021414C" w:rsidRDefault="0021414C" w:rsidP="00023E80">
      <w:pPr>
        <w:pStyle w:val="KUJKnormal"/>
        <w:rPr>
          <w:b/>
          <w:bCs/>
        </w:rPr>
      </w:pPr>
      <w:r>
        <w:rPr>
          <w:b/>
          <w:bCs/>
        </w:rPr>
        <w:pict w14:anchorId="19DCEE4C">
          <v:rect id="_x0000_i1029" style="width:453.6pt;height:1.5pt" o:hralign="center" o:hrstd="t" o:hrnoshade="t" o:hr="t" fillcolor="black" stroked="f"/>
        </w:pict>
      </w:r>
    </w:p>
    <w:p w14:paraId="16BDB8F3" w14:textId="77777777" w:rsidR="0021414C" w:rsidRDefault="0021414C" w:rsidP="00023E80">
      <w:pPr>
        <w:pStyle w:val="KUJKnormal"/>
      </w:pPr>
    </w:p>
    <w:p w14:paraId="076D003F" w14:textId="77777777" w:rsidR="0021414C" w:rsidRDefault="0021414C" w:rsidP="00023E8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1414C" w14:paraId="57C23FCB" w14:textId="77777777" w:rsidTr="002559B8">
        <w:trPr>
          <w:trHeight w:val="397"/>
        </w:trPr>
        <w:tc>
          <w:tcPr>
            <w:tcW w:w="2350" w:type="dxa"/>
            <w:hideMark/>
          </w:tcPr>
          <w:p w14:paraId="7BAF2CAD" w14:textId="77777777" w:rsidR="0021414C" w:rsidRDefault="0021414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A51E71B" w14:textId="77777777" w:rsidR="0021414C" w:rsidRDefault="0021414C" w:rsidP="002559B8">
            <w:pPr>
              <w:pStyle w:val="KUJKnormal"/>
            </w:pPr>
            <w:r>
              <w:t>Mgr. Bc. Antonín Krák</w:t>
            </w:r>
          </w:p>
          <w:p w14:paraId="031BACD6" w14:textId="77777777" w:rsidR="0021414C" w:rsidRDefault="0021414C" w:rsidP="002559B8"/>
        </w:tc>
      </w:tr>
      <w:tr w:rsidR="0021414C" w14:paraId="31AA15D7" w14:textId="77777777" w:rsidTr="002559B8">
        <w:trPr>
          <w:trHeight w:val="397"/>
        </w:trPr>
        <w:tc>
          <w:tcPr>
            <w:tcW w:w="2350" w:type="dxa"/>
          </w:tcPr>
          <w:p w14:paraId="52163579" w14:textId="77777777" w:rsidR="0021414C" w:rsidRDefault="0021414C" w:rsidP="002559B8">
            <w:pPr>
              <w:pStyle w:val="KUJKtucny"/>
            </w:pPr>
            <w:r>
              <w:t>Zpracoval:</w:t>
            </w:r>
          </w:p>
          <w:p w14:paraId="390E54EC" w14:textId="77777777" w:rsidR="0021414C" w:rsidRDefault="0021414C" w:rsidP="002559B8"/>
        </w:tc>
        <w:tc>
          <w:tcPr>
            <w:tcW w:w="6862" w:type="dxa"/>
            <w:hideMark/>
          </w:tcPr>
          <w:p w14:paraId="75DCC623" w14:textId="77777777" w:rsidR="0021414C" w:rsidRDefault="0021414C" w:rsidP="002559B8">
            <w:pPr>
              <w:pStyle w:val="KUJKnormal"/>
            </w:pPr>
            <w:r>
              <w:t>ODSH</w:t>
            </w:r>
          </w:p>
        </w:tc>
      </w:tr>
      <w:tr w:rsidR="0021414C" w14:paraId="48FEBA1B" w14:textId="77777777" w:rsidTr="002559B8">
        <w:trPr>
          <w:trHeight w:val="397"/>
        </w:trPr>
        <w:tc>
          <w:tcPr>
            <w:tcW w:w="2350" w:type="dxa"/>
          </w:tcPr>
          <w:p w14:paraId="6514ACF3" w14:textId="77777777" w:rsidR="0021414C" w:rsidRPr="009715F9" w:rsidRDefault="0021414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53BC9EE" w14:textId="77777777" w:rsidR="0021414C" w:rsidRDefault="0021414C" w:rsidP="002559B8"/>
        </w:tc>
        <w:tc>
          <w:tcPr>
            <w:tcW w:w="6862" w:type="dxa"/>
            <w:hideMark/>
          </w:tcPr>
          <w:p w14:paraId="41BE9FA1" w14:textId="77777777" w:rsidR="0021414C" w:rsidRDefault="0021414C" w:rsidP="002559B8">
            <w:pPr>
              <w:pStyle w:val="KUJKnormal"/>
            </w:pPr>
            <w:r>
              <w:t>JUDr. Andrea Tetourová</w:t>
            </w:r>
          </w:p>
        </w:tc>
      </w:tr>
    </w:tbl>
    <w:p w14:paraId="6F3676BF" w14:textId="77777777" w:rsidR="0021414C" w:rsidRDefault="0021414C" w:rsidP="00023E80">
      <w:pPr>
        <w:pStyle w:val="KUJKnormal"/>
      </w:pPr>
    </w:p>
    <w:p w14:paraId="17766E88" w14:textId="77777777" w:rsidR="0021414C" w:rsidRPr="0052161F" w:rsidRDefault="0021414C" w:rsidP="00023E80">
      <w:pPr>
        <w:pStyle w:val="KUJKtucny"/>
      </w:pPr>
      <w:r w:rsidRPr="0052161F">
        <w:t>NÁVRH USNESENÍ</w:t>
      </w:r>
    </w:p>
    <w:p w14:paraId="357B15AC" w14:textId="77777777" w:rsidR="0021414C" w:rsidRDefault="0021414C" w:rsidP="00023E8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DFB3F26" w14:textId="77777777" w:rsidR="0021414C" w:rsidRPr="00841DFC" w:rsidRDefault="0021414C" w:rsidP="00023E80">
      <w:pPr>
        <w:pStyle w:val="KUJKPolozka"/>
      </w:pPr>
      <w:r w:rsidRPr="00841DFC">
        <w:t>Zastupitelstvo Jihočeského kraje</w:t>
      </w:r>
    </w:p>
    <w:p w14:paraId="3AB28293" w14:textId="77777777" w:rsidR="0021414C" w:rsidRPr="00E10FE7" w:rsidRDefault="0021414C" w:rsidP="00626742">
      <w:pPr>
        <w:pStyle w:val="KUJKdoplnek2"/>
      </w:pPr>
      <w:r w:rsidRPr="00AF7BAE">
        <w:t>schvaluje</w:t>
      </w:r>
    </w:p>
    <w:p w14:paraId="6D481F36" w14:textId="77777777" w:rsidR="0021414C" w:rsidRDefault="0021414C" w:rsidP="00023E80">
      <w:pPr>
        <w:pStyle w:val="KUJKnormal"/>
      </w:pPr>
      <w:r w:rsidRPr="00626742">
        <w:t>Smlouvu o spolupráci při vzájemném přeshraničním uznávání jízdních dokladů uvedenou v příloze č. 1 návrhu č. 157/ZK/23</w:t>
      </w:r>
      <w:r>
        <w:t>;</w:t>
      </w:r>
    </w:p>
    <w:p w14:paraId="02E24458" w14:textId="77777777" w:rsidR="0021414C" w:rsidRDefault="0021414C" w:rsidP="00C546A5">
      <w:pPr>
        <w:pStyle w:val="KUJKdoplnek2"/>
      </w:pPr>
      <w:r w:rsidRPr="0021676C">
        <w:t>ukládá</w:t>
      </w:r>
    </w:p>
    <w:p w14:paraId="3D64A2D6" w14:textId="77777777" w:rsidR="0021414C" w:rsidRDefault="0021414C" w:rsidP="00626742">
      <w:pPr>
        <w:pStyle w:val="KUJKnormal"/>
      </w:pPr>
      <w:r>
        <w:t xml:space="preserve">JUDr. Lukáši Glaserovi, řediteli krajského úřadu, předložit </w:t>
      </w:r>
      <w:r w:rsidRPr="00626742">
        <w:t>Smlouvu o spolupráci při vzájemném přeshraničním uznávání jízdních dokladů</w:t>
      </w:r>
      <w:r>
        <w:t xml:space="preserve"> dle části I. usnesení k podpisu hejtmanovi kraje.</w:t>
      </w:r>
    </w:p>
    <w:p w14:paraId="58C7AE6E" w14:textId="77777777" w:rsidR="0021414C" w:rsidRDefault="0021414C" w:rsidP="00626742">
      <w:pPr>
        <w:pStyle w:val="KUJKnormal"/>
      </w:pPr>
      <w:r w:rsidRPr="00543768">
        <w:t>T:</w:t>
      </w:r>
      <w:r>
        <w:t xml:space="preserve"> 23.6.2023 </w:t>
      </w:r>
    </w:p>
    <w:p w14:paraId="7F7B95C3" w14:textId="77777777" w:rsidR="0021414C" w:rsidRDefault="0021414C" w:rsidP="00626742">
      <w:pPr>
        <w:pStyle w:val="KUJKnormal"/>
      </w:pPr>
    </w:p>
    <w:p w14:paraId="432D57F2" w14:textId="77777777" w:rsidR="0021414C" w:rsidRDefault="0021414C" w:rsidP="00626742">
      <w:pPr>
        <w:pStyle w:val="KUJKmezeraDZ"/>
      </w:pPr>
      <w:bookmarkStart w:id="1" w:name="US_DuvodZprava"/>
      <w:bookmarkEnd w:id="1"/>
    </w:p>
    <w:p w14:paraId="3D93AD5D" w14:textId="77777777" w:rsidR="0021414C" w:rsidRDefault="0021414C" w:rsidP="00626742">
      <w:pPr>
        <w:pStyle w:val="KUJKnadpisDZ"/>
      </w:pPr>
      <w:r>
        <w:t>DŮVODOVÁ ZPRÁVA</w:t>
      </w:r>
    </w:p>
    <w:p w14:paraId="656EA971" w14:textId="77777777" w:rsidR="0021414C" w:rsidRDefault="0021414C" w:rsidP="00621401">
      <w:pPr>
        <w:pStyle w:val="KUJKmezeraDZ"/>
      </w:pPr>
    </w:p>
    <w:p w14:paraId="61673A07" w14:textId="77777777" w:rsidR="0021414C" w:rsidRDefault="0021414C" w:rsidP="00621401">
      <w:pPr>
        <w:pStyle w:val="KUJKnormal"/>
      </w:pPr>
      <w:r w:rsidRPr="00621401">
        <w:t xml:space="preserve">Tento návrh byl zpracován společností JIKORD s.r.o. a je předkládán prostřednictvím ODSH k projednání </w:t>
      </w:r>
      <w:r>
        <w:t>zastupitelstvu kraje.</w:t>
      </w:r>
    </w:p>
    <w:p w14:paraId="502A008C" w14:textId="77777777" w:rsidR="0021414C" w:rsidRDefault="0021414C" w:rsidP="00621401">
      <w:pPr>
        <w:pStyle w:val="KUJKnormal"/>
      </w:pPr>
    </w:p>
    <w:p w14:paraId="7663EB2D" w14:textId="77777777" w:rsidR="0021414C" w:rsidRDefault="0021414C" w:rsidP="00621401">
      <w:pPr>
        <w:pStyle w:val="KUJKnormal"/>
      </w:pPr>
      <w:r>
        <w:t>Za účelem vzájemné spolupráce, podpory a propagace veřejné dopravy v česko-bavorském příhraničí se Jihočeský kraj, Plzeňský kraj, Dopravní společenství v okresu Cham, Tarifní společenství Bayerwald-Ticket, okres Cham, okres Freyung-Grafenau a okres Regen společně dohodli na vzájemném uznávání turistických jízdních dokladů a to kontrétně celodenní jízdenky „Bayerwald-Tagesticket plus Česko, celodenní jízdenky „karta hosta GUTi“, celodenní jízdenky „Turista Plzeňskem a Bavorskem“ a celodenní jízdenky „JIKORD plus Bavorsko“ v česko-bavorském pohraničí na území okresů Cham, Freyung-Grafenau a Regen na straně německé, jakož i v kraji Plzeňském a Jihočeském na straně české. Cílem spolupráce je odstranit přeshraniční bariéry, které kvůli různým jazykům, tarifům a měnám ztěžují využívání veřejné osobní linkové dopravy.</w:t>
      </w:r>
    </w:p>
    <w:p w14:paraId="724201E6" w14:textId="77777777" w:rsidR="0021414C" w:rsidRDefault="0021414C" w:rsidP="00621401">
      <w:pPr>
        <w:pStyle w:val="KUJKnormal"/>
      </w:pPr>
    </w:p>
    <w:p w14:paraId="694FCBC3" w14:textId="77777777" w:rsidR="0021414C" w:rsidRDefault="0021414C" w:rsidP="00621401">
      <w:pPr>
        <w:pStyle w:val="KUJKnormal"/>
      </w:pPr>
      <w:r>
        <w:t>Za tímto účelem byla připravena Smlouva o spolupráci při vzájemném přeshraničním uznávání jízdních dokladů, která upravuje vzájemné uznávání výše uvedených jízdních dokladů. Cestující s jízdenkou JIKORD + Bavorsko budou moci cestovat v rámci platnosti jízdenky po celém území okresu Freyung-Grafenau, Regen a Cham, seznam linek a vlaků je obsažen v příloze č. 2 tohoto návrhu, konkrétně v příloze č. 3 Smlouvy. Dále bude umožněno s jízdenkou JIKORD plus Bavorsko (ale i s její „národní verzí“ JIKORD plus) cestovat po části území Plzeňského kraje a cestujícím z Plzeňského kraje s jízdenkou Turista Plzeňskem a Bavorskem (ale i s její „národní verzí“ Turista Plzeňskem) umožněno cestovat po vymezené části území Jihočeského kraje. Recipročně budou moci cestující z Bavorska s platnou jízdenkou Bayerwald-Tagesticket plus Česko a celodenní jízdenkou „karta hosta GUTi“ cestovat po vymezeném území Plzeňského a Jihočeského kraje, společný seznam linek a vlaků obou krajů je obsažen v příloze č. 2 tohoto návrhu, konkrétně v příloze č. 1 Smlouvy.</w:t>
      </w:r>
    </w:p>
    <w:p w14:paraId="3548F7BE" w14:textId="77777777" w:rsidR="0021414C" w:rsidRDefault="0021414C" w:rsidP="00621401">
      <w:pPr>
        <w:pStyle w:val="KUJKnormal"/>
      </w:pPr>
    </w:p>
    <w:p w14:paraId="4B55102F" w14:textId="77777777" w:rsidR="0021414C" w:rsidRDefault="0021414C" w:rsidP="00621401">
      <w:pPr>
        <w:pStyle w:val="KUJKnormal"/>
        <w:rPr>
          <w:szCs w:val="20"/>
        </w:rPr>
      </w:pPr>
      <w:r>
        <w:rPr>
          <w:szCs w:val="20"/>
        </w:rPr>
        <w:t>Systém vyrovnání protarifovací ztráty je založen na následujícím principu. Příplatek za „sousední zemi“ činí 100 Kč, resp. 4 € u jízdenek pro jednotlivce, 150 Kč u skupinových jízdenek. Pro zjednodušení administrativní náročnosti platí dohoda, že vzájemná kompenzace protarifovací ztráty proběhne až v případě, že rozdíl prodaných jízdenek na obou stranách hranice za daný kalendářní rok bude činit min. 30 % a finanční vyrovnání by bylo aktivováno až v okamžiku, dosáhne-li kompenzovaná částka (rozdíl ve vyčíslení protarifovacího mechanismu) za daný kalendářní rok českou stranou (Plzeňský a Jihočeský kraj dohromady) německé nebo naopak v hodnotě min. 20.000 EUR. Tento scénář je však v budoucnu velmi málo pravděpodobný, přičemž ještě první tři roky (do konce roku 2025) bude probíhat monitorovací fáze, kdy v tomto období nebude mezi partnery probíhat žádné finanční vyrovnání a bude možno smlouvu ohledně finančních dopadů případně dále upravit.</w:t>
      </w:r>
    </w:p>
    <w:p w14:paraId="195AC4F3" w14:textId="77777777" w:rsidR="0021414C" w:rsidRDefault="0021414C" w:rsidP="00621401">
      <w:pPr>
        <w:pStyle w:val="KUJKnormal"/>
        <w:rPr>
          <w:szCs w:val="20"/>
        </w:rPr>
      </w:pPr>
    </w:p>
    <w:p w14:paraId="4A426B01" w14:textId="77777777" w:rsidR="0021414C" w:rsidRPr="00621401" w:rsidRDefault="0021414C" w:rsidP="00621401">
      <w:pPr>
        <w:pStyle w:val="KUJKnormal"/>
      </w:pPr>
      <w:r w:rsidRPr="00621401">
        <w:t>V usnesení se navrhuje zastupitelstvu kraje schválit</w:t>
      </w:r>
      <w:r>
        <w:t xml:space="preserve"> </w:t>
      </w:r>
      <w:r w:rsidRPr="00621401">
        <w:t>Smlouvu o spolupráci při vzájemném přeshraničním uznávání jízdních dokladů</w:t>
      </w:r>
      <w:r>
        <w:t xml:space="preserve"> a d</w:t>
      </w:r>
      <w:r w:rsidRPr="00621401">
        <w:t xml:space="preserve">ále se v usnesení ukládá JUDr. Lukáši Glaserovi, řediteli krajského úřadu, předložit </w:t>
      </w:r>
      <w:r>
        <w:t xml:space="preserve"> </w:t>
      </w:r>
      <w:r w:rsidRPr="00621401">
        <w:t>Smlouvu o spolupráci při vzájemném přeshraničním uznávání jízdních dokladů</w:t>
      </w:r>
      <w:r>
        <w:t xml:space="preserve"> </w:t>
      </w:r>
      <w:r w:rsidRPr="00621401">
        <w:t>k podpisu hejtmanovi kraje.</w:t>
      </w:r>
    </w:p>
    <w:p w14:paraId="710FDF33" w14:textId="77777777" w:rsidR="0021414C" w:rsidRPr="009B7B0B" w:rsidRDefault="0021414C" w:rsidP="00626742">
      <w:pPr>
        <w:pStyle w:val="KUJKmezeraDZ"/>
      </w:pPr>
    </w:p>
    <w:p w14:paraId="08F29F91" w14:textId="77777777" w:rsidR="0021414C" w:rsidRDefault="0021414C" w:rsidP="00023E80">
      <w:pPr>
        <w:pStyle w:val="KUJKnormal"/>
      </w:pPr>
    </w:p>
    <w:p w14:paraId="5EE030DA" w14:textId="77777777" w:rsidR="0021414C" w:rsidRDefault="0021414C" w:rsidP="00023E80">
      <w:pPr>
        <w:pStyle w:val="KUJKnormal"/>
      </w:pPr>
      <w:r>
        <w:t xml:space="preserve">Finanční nároky a krytí: </w:t>
      </w:r>
      <w:r w:rsidRPr="00621401">
        <w:t>Nemá dopad do rozpočtu kraje</w:t>
      </w:r>
    </w:p>
    <w:p w14:paraId="59BEF75B" w14:textId="77777777" w:rsidR="0021414C" w:rsidRDefault="0021414C" w:rsidP="00023E80">
      <w:pPr>
        <w:pStyle w:val="KUJKnormal"/>
      </w:pPr>
    </w:p>
    <w:p w14:paraId="0E2447F0" w14:textId="77777777" w:rsidR="0021414C" w:rsidRDefault="0021414C" w:rsidP="00023E80">
      <w:pPr>
        <w:pStyle w:val="KUJKnormal"/>
      </w:pPr>
      <w:r>
        <w:t>Vyjádření správce rozpočtu:</w:t>
      </w:r>
      <w:r w:rsidRPr="00621401">
        <w:t xml:space="preserve"> Nevyžádáno</w:t>
      </w:r>
    </w:p>
    <w:p w14:paraId="20E8688E" w14:textId="77777777" w:rsidR="0021414C" w:rsidRDefault="0021414C" w:rsidP="00023E80">
      <w:pPr>
        <w:pStyle w:val="KUJKnormal"/>
      </w:pPr>
    </w:p>
    <w:p w14:paraId="0EFFC311" w14:textId="77777777" w:rsidR="0021414C" w:rsidRPr="00A521E1" w:rsidRDefault="0021414C" w:rsidP="00D26D47">
      <w:pPr>
        <w:pStyle w:val="KUJKnormal"/>
      </w:pPr>
      <w:r w:rsidRPr="00D26D47">
        <w:rPr>
          <w:szCs w:val="20"/>
        </w:rPr>
        <w:t>Vyjádření OPZU:</w:t>
      </w:r>
      <w:r>
        <w:rPr>
          <w:szCs w:val="20"/>
        </w:rPr>
        <w:t xml:space="preserve"> </w:t>
      </w:r>
      <w:r>
        <w:t>Mgr. Markéta Procházková (OPZU):</w:t>
      </w:r>
      <w:r w:rsidRPr="00A521E1">
        <w:t xml:space="preserve"> </w:t>
      </w:r>
      <w:r>
        <w:t xml:space="preserve">Souhlasím </w:t>
      </w:r>
      <w:r w:rsidRPr="00A521E1">
        <w:t xml:space="preserve">- </w:t>
      </w:r>
    </w:p>
    <w:p w14:paraId="04EB0E7D" w14:textId="77777777" w:rsidR="0021414C" w:rsidRDefault="0021414C" w:rsidP="00023E80">
      <w:pPr>
        <w:pStyle w:val="KUJKnormal"/>
      </w:pPr>
      <w:r>
        <w:t xml:space="preserve"> </w:t>
      </w:r>
    </w:p>
    <w:p w14:paraId="48978470" w14:textId="77777777" w:rsidR="0021414C" w:rsidRDefault="0021414C" w:rsidP="00621401">
      <w:pPr>
        <w:pStyle w:val="KUJKnormal"/>
      </w:pPr>
      <w:r>
        <w:t>Návrh projednán (stanoviska):</w:t>
      </w:r>
    </w:p>
    <w:p w14:paraId="77C08AE9" w14:textId="77777777" w:rsidR="0021414C" w:rsidRDefault="0021414C" w:rsidP="00621401">
      <w:pPr>
        <w:pStyle w:val="KUJKnormal"/>
      </w:pPr>
      <w:r>
        <w:t>JIKORD s.r.o.</w:t>
      </w:r>
    </w:p>
    <w:p w14:paraId="309DFEC3" w14:textId="77777777" w:rsidR="0021414C" w:rsidRDefault="0021414C" w:rsidP="00621401">
      <w:pPr>
        <w:pStyle w:val="KUJKnormal"/>
      </w:pPr>
      <w:r>
        <w:t xml:space="preserve">Rada kraje – </w:t>
      </w:r>
      <w:r w:rsidRPr="000269EF">
        <w:t>usnesení č.  461/2023/RK-66  ze dne</w:t>
      </w:r>
      <w:r>
        <w:t xml:space="preserve"> 27.4.2023 doporučení ke schválení</w:t>
      </w:r>
    </w:p>
    <w:p w14:paraId="38434AE5" w14:textId="77777777" w:rsidR="0021414C" w:rsidRDefault="0021414C" w:rsidP="00621401">
      <w:pPr>
        <w:pStyle w:val="KUJKnormal"/>
      </w:pPr>
      <w:r>
        <w:t>Dopravní výbor zastupitelstva kraje dne 2.5.2023</w:t>
      </w:r>
    </w:p>
    <w:p w14:paraId="089CF4AF" w14:textId="77777777" w:rsidR="0021414C" w:rsidRDefault="0021414C" w:rsidP="00023E80">
      <w:pPr>
        <w:pStyle w:val="KUJKnormal"/>
      </w:pPr>
    </w:p>
    <w:p w14:paraId="0863879D" w14:textId="77777777" w:rsidR="0021414C" w:rsidRPr="007939A8" w:rsidRDefault="0021414C" w:rsidP="00023E80">
      <w:pPr>
        <w:pStyle w:val="KUJKtucny"/>
      </w:pPr>
      <w:r w:rsidRPr="007939A8">
        <w:t>PŘÍLOHY:</w:t>
      </w:r>
    </w:p>
    <w:p w14:paraId="6D5641B0" w14:textId="77777777" w:rsidR="0021414C" w:rsidRPr="00B52AA9" w:rsidRDefault="0021414C" w:rsidP="00A2004D">
      <w:pPr>
        <w:pStyle w:val="KUJKcislovany"/>
      </w:pPr>
      <w:r>
        <w:t>Smlouva o spolupráci při vzájemném přeshraničním uznávání jízdních dokladů</w:t>
      </w:r>
      <w:r w:rsidRPr="0081756D">
        <w:t xml:space="preserve"> (</w:t>
      </w:r>
      <w:r>
        <w:t>Smlouva .pdf</w:t>
      </w:r>
      <w:r w:rsidRPr="0081756D">
        <w:t>)</w:t>
      </w:r>
    </w:p>
    <w:p w14:paraId="2122EADC" w14:textId="77777777" w:rsidR="0021414C" w:rsidRPr="00B52AA9" w:rsidRDefault="0021414C" w:rsidP="00A2004D">
      <w:pPr>
        <w:pStyle w:val="KUJKcislovany"/>
      </w:pPr>
      <w:r>
        <w:t>Přílohy Smlouvy o spolupráci při vzájemném přeshraničním uznávání jízdních dokladů</w:t>
      </w:r>
      <w:r w:rsidRPr="0081756D">
        <w:t xml:space="preserve"> (</w:t>
      </w:r>
      <w:r>
        <w:t>Přílohy Smlouvy .pdf</w:t>
      </w:r>
      <w:r w:rsidRPr="0081756D">
        <w:t>)</w:t>
      </w:r>
    </w:p>
    <w:p w14:paraId="5398BF61" w14:textId="77777777" w:rsidR="0021414C" w:rsidRDefault="0021414C" w:rsidP="00023E80">
      <w:pPr>
        <w:pStyle w:val="KUJKnormal"/>
      </w:pPr>
    </w:p>
    <w:p w14:paraId="25F2D4B1" w14:textId="77777777" w:rsidR="0021414C" w:rsidRDefault="0021414C" w:rsidP="00023E80">
      <w:pPr>
        <w:pStyle w:val="KUJKnormal"/>
      </w:pPr>
    </w:p>
    <w:p w14:paraId="6FD645B7" w14:textId="77777777" w:rsidR="0021414C" w:rsidRPr="00621401" w:rsidRDefault="0021414C" w:rsidP="00023E80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621401">
        <w:rPr>
          <w:b w:val="0"/>
          <w:bCs/>
        </w:rPr>
        <w:t>vedoucí ODSH – JUDr. Andrea Tetourová</w:t>
      </w:r>
    </w:p>
    <w:p w14:paraId="0A3D7F43" w14:textId="77777777" w:rsidR="0021414C" w:rsidRDefault="0021414C" w:rsidP="00023E80">
      <w:pPr>
        <w:pStyle w:val="KUJKnormal"/>
      </w:pPr>
    </w:p>
    <w:p w14:paraId="7447D187" w14:textId="77777777" w:rsidR="0021414C" w:rsidRPr="00543768" w:rsidRDefault="0021414C" w:rsidP="00023E80">
      <w:pPr>
        <w:pStyle w:val="KUJKnormal"/>
      </w:pPr>
      <w:r w:rsidRPr="00543768">
        <w:t>Termín kontroly:</w:t>
      </w:r>
      <w:r>
        <w:t xml:space="preserve"> 23.6.2023</w:t>
      </w:r>
    </w:p>
    <w:p w14:paraId="023E1DFC" w14:textId="77777777" w:rsidR="0021414C" w:rsidRDefault="0021414C" w:rsidP="00023E80">
      <w:pPr>
        <w:pStyle w:val="KUJKnormal"/>
      </w:pPr>
      <w:r w:rsidRPr="00543768">
        <w:t>Termín splnění:</w:t>
      </w:r>
      <w:r>
        <w:t xml:space="preserve">  23.6.2023</w:t>
      </w:r>
    </w:p>
    <w:p w14:paraId="2410FC6E" w14:textId="77777777" w:rsidR="0021414C" w:rsidRDefault="0021414C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4C850" w14:textId="77777777" w:rsidR="0021414C" w:rsidRDefault="0021414C" w:rsidP="0021414C">
    <w:r>
      <w:rPr>
        <w:noProof/>
      </w:rPr>
      <w:pict w14:anchorId="09577FB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ACB1F97" w14:textId="77777777" w:rsidR="0021414C" w:rsidRPr="005F485E" w:rsidRDefault="0021414C" w:rsidP="0021414C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D87B66C" w14:textId="77777777" w:rsidR="0021414C" w:rsidRPr="005F485E" w:rsidRDefault="0021414C" w:rsidP="0021414C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CCBF1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7D57C47" w14:textId="77777777" w:rsidR="0021414C" w:rsidRDefault="0021414C" w:rsidP="0021414C">
    <w:r>
      <w:pict w14:anchorId="3706CBF4">
        <v:rect id="_x0000_i1026" style="width:481.9pt;height:2pt" o:hralign="center" o:hrstd="t" o:hrnoshade="t" o:hr="t" fillcolor="black" stroked="f"/>
      </w:pict>
    </w:r>
  </w:p>
  <w:p w14:paraId="1D3C450E" w14:textId="77777777" w:rsidR="0021414C" w:rsidRPr="0021414C" w:rsidRDefault="0021414C" w:rsidP="002141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916308">
    <w:abstractNumId w:val="1"/>
  </w:num>
  <w:num w:numId="2" w16cid:durableId="1567915512">
    <w:abstractNumId w:val="2"/>
  </w:num>
  <w:num w:numId="3" w16cid:durableId="1978411168">
    <w:abstractNumId w:val="9"/>
  </w:num>
  <w:num w:numId="4" w16cid:durableId="1775781659">
    <w:abstractNumId w:val="7"/>
  </w:num>
  <w:num w:numId="5" w16cid:durableId="2023775215">
    <w:abstractNumId w:val="0"/>
  </w:num>
  <w:num w:numId="6" w16cid:durableId="2070808962">
    <w:abstractNumId w:val="3"/>
  </w:num>
  <w:num w:numId="7" w16cid:durableId="1921135689">
    <w:abstractNumId w:val="6"/>
  </w:num>
  <w:num w:numId="8" w16cid:durableId="695614771">
    <w:abstractNumId w:val="4"/>
  </w:num>
  <w:num w:numId="9" w16cid:durableId="1941795771">
    <w:abstractNumId w:val="5"/>
  </w:num>
  <w:num w:numId="10" w16cid:durableId="8452888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4C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664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2023-05-12T11:14:00Z</dcterms:created>
  <dcterms:modified xsi:type="dcterms:W3CDTF">2023-05-12T11:14:00Z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6211055</vt:i4>
  </property>
  <property fmtid="{D5CDD505-2E9C-101B-9397-08002B2CF9AE}" pid="3" name="ID_Navrh">
    <vt:i4>6275149</vt:i4>
  </property>
  <property fmtid="{D5CDD505-2E9C-101B-9397-08002B2CF9AE}" pid="4" name="UlozitJako">
    <vt:lpwstr>C:\Users\mrazkova\AppData\Local\Temp\iU78808232\Zastupitelstvo\2023-05-11\Navrhy\157-ZK-23.</vt:lpwstr>
  </property>
  <property fmtid="{D5CDD505-2E9C-101B-9397-08002B2CF9AE}" pid="5" name="Zpracovat">
    <vt:bool>false</vt:bool>
  </property>
</Properties>
</file>