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108D0" w14:paraId="2A8FB92C" w14:textId="77777777" w:rsidTr="00FE6657">
        <w:trPr>
          <w:trHeight w:hRule="exact" w:val="397"/>
        </w:trPr>
        <w:tc>
          <w:tcPr>
            <w:tcW w:w="2376" w:type="dxa"/>
            <w:hideMark/>
          </w:tcPr>
          <w:p w14:paraId="19E5E629" w14:textId="77777777" w:rsidR="006108D0" w:rsidRDefault="006108D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3BB744F" w14:textId="77777777" w:rsidR="006108D0" w:rsidRDefault="006108D0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6969C420" w14:textId="77777777" w:rsidR="006108D0" w:rsidRDefault="006108D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9960021" w14:textId="77777777" w:rsidR="006108D0" w:rsidRDefault="006108D0" w:rsidP="00970720">
            <w:pPr>
              <w:pStyle w:val="KUJKnormal"/>
            </w:pPr>
          </w:p>
        </w:tc>
      </w:tr>
      <w:tr w:rsidR="006108D0" w14:paraId="3CBBD441" w14:textId="77777777" w:rsidTr="00FE6657">
        <w:trPr>
          <w:cantSplit/>
          <w:trHeight w:hRule="exact" w:val="397"/>
        </w:trPr>
        <w:tc>
          <w:tcPr>
            <w:tcW w:w="2376" w:type="dxa"/>
            <w:hideMark/>
          </w:tcPr>
          <w:p w14:paraId="66BF95E3" w14:textId="77777777" w:rsidR="006108D0" w:rsidRDefault="006108D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EE61B8D" w14:textId="77777777" w:rsidR="006108D0" w:rsidRDefault="006108D0" w:rsidP="00970720">
            <w:pPr>
              <w:pStyle w:val="KUJKnormal"/>
            </w:pPr>
            <w:r>
              <w:t>153/ZK/23</w:t>
            </w:r>
          </w:p>
        </w:tc>
      </w:tr>
      <w:tr w:rsidR="006108D0" w14:paraId="5CCD5117" w14:textId="77777777" w:rsidTr="00FE6657">
        <w:trPr>
          <w:trHeight w:val="397"/>
        </w:trPr>
        <w:tc>
          <w:tcPr>
            <w:tcW w:w="2376" w:type="dxa"/>
          </w:tcPr>
          <w:p w14:paraId="0CCA87E6" w14:textId="77777777" w:rsidR="006108D0" w:rsidRDefault="006108D0" w:rsidP="00970720"/>
          <w:p w14:paraId="50CC4491" w14:textId="77777777" w:rsidR="006108D0" w:rsidRDefault="006108D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6F497D" w14:textId="77777777" w:rsidR="006108D0" w:rsidRDefault="006108D0" w:rsidP="00970720"/>
          <w:p w14:paraId="13631FF2" w14:textId="77777777" w:rsidR="006108D0" w:rsidRDefault="006108D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první úprava rozpisu rozpočtu v roce 2023</w:t>
            </w:r>
          </w:p>
        </w:tc>
      </w:tr>
    </w:tbl>
    <w:p w14:paraId="4BACD8D0" w14:textId="77777777" w:rsidR="006108D0" w:rsidRDefault="006108D0" w:rsidP="00FE6657">
      <w:pPr>
        <w:pStyle w:val="KUJKnormal"/>
        <w:rPr>
          <w:b/>
          <w:bCs/>
        </w:rPr>
      </w:pPr>
      <w:r>
        <w:rPr>
          <w:b/>
          <w:bCs/>
        </w:rPr>
        <w:pict w14:anchorId="60E059E7">
          <v:rect id="_x0000_i1029" style="width:453.6pt;height:1.5pt" o:hralign="center" o:hrstd="t" o:hrnoshade="t" o:hr="t" fillcolor="black" stroked="f"/>
        </w:pict>
      </w:r>
    </w:p>
    <w:p w14:paraId="41068E43" w14:textId="77777777" w:rsidR="006108D0" w:rsidRDefault="006108D0" w:rsidP="00FE6657">
      <w:pPr>
        <w:pStyle w:val="KUJKnormal"/>
      </w:pPr>
    </w:p>
    <w:p w14:paraId="338C6CFE" w14:textId="77777777" w:rsidR="006108D0" w:rsidRDefault="006108D0" w:rsidP="00FE665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108D0" w14:paraId="59587F4F" w14:textId="77777777" w:rsidTr="002559B8">
        <w:trPr>
          <w:trHeight w:val="397"/>
        </w:trPr>
        <w:tc>
          <w:tcPr>
            <w:tcW w:w="2350" w:type="dxa"/>
            <w:hideMark/>
          </w:tcPr>
          <w:p w14:paraId="2D3E1F25" w14:textId="77777777" w:rsidR="006108D0" w:rsidRDefault="006108D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33DA43C" w14:textId="77777777" w:rsidR="006108D0" w:rsidRDefault="006108D0" w:rsidP="002559B8">
            <w:pPr>
              <w:pStyle w:val="KUJKnormal"/>
            </w:pPr>
            <w:r>
              <w:t>Mgr. Pavel Klíma</w:t>
            </w:r>
          </w:p>
          <w:p w14:paraId="2ED26AD0" w14:textId="77777777" w:rsidR="006108D0" w:rsidRDefault="006108D0" w:rsidP="002559B8"/>
        </w:tc>
      </w:tr>
      <w:tr w:rsidR="006108D0" w14:paraId="2C9A6EF0" w14:textId="77777777" w:rsidTr="002559B8">
        <w:trPr>
          <w:trHeight w:val="397"/>
        </w:trPr>
        <w:tc>
          <w:tcPr>
            <w:tcW w:w="2350" w:type="dxa"/>
          </w:tcPr>
          <w:p w14:paraId="3318DA0F" w14:textId="77777777" w:rsidR="006108D0" w:rsidRDefault="006108D0" w:rsidP="002559B8">
            <w:pPr>
              <w:pStyle w:val="KUJKtucny"/>
            </w:pPr>
            <w:r>
              <w:t>Zpracoval:</w:t>
            </w:r>
          </w:p>
          <w:p w14:paraId="5B723B8D" w14:textId="77777777" w:rsidR="006108D0" w:rsidRDefault="006108D0" w:rsidP="002559B8"/>
        </w:tc>
        <w:tc>
          <w:tcPr>
            <w:tcW w:w="6862" w:type="dxa"/>
            <w:hideMark/>
          </w:tcPr>
          <w:p w14:paraId="486382B7" w14:textId="77777777" w:rsidR="006108D0" w:rsidRDefault="006108D0" w:rsidP="002559B8">
            <w:pPr>
              <w:pStyle w:val="KUJKnormal"/>
            </w:pPr>
            <w:r>
              <w:t>OSMT</w:t>
            </w:r>
          </w:p>
        </w:tc>
      </w:tr>
      <w:tr w:rsidR="006108D0" w14:paraId="1594E20A" w14:textId="77777777" w:rsidTr="002559B8">
        <w:trPr>
          <w:trHeight w:val="397"/>
        </w:trPr>
        <w:tc>
          <w:tcPr>
            <w:tcW w:w="2350" w:type="dxa"/>
          </w:tcPr>
          <w:p w14:paraId="3B9EB977" w14:textId="77777777" w:rsidR="006108D0" w:rsidRPr="009715F9" w:rsidRDefault="006108D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33DE09F" w14:textId="77777777" w:rsidR="006108D0" w:rsidRDefault="006108D0" w:rsidP="002559B8"/>
        </w:tc>
        <w:tc>
          <w:tcPr>
            <w:tcW w:w="6862" w:type="dxa"/>
            <w:hideMark/>
          </w:tcPr>
          <w:p w14:paraId="07DF1E2A" w14:textId="77777777" w:rsidR="006108D0" w:rsidRDefault="006108D0" w:rsidP="002559B8">
            <w:pPr>
              <w:pStyle w:val="KUJKnormal"/>
            </w:pPr>
            <w:r>
              <w:t>Ing. Hana Šímová</w:t>
            </w:r>
          </w:p>
        </w:tc>
      </w:tr>
    </w:tbl>
    <w:p w14:paraId="0BB056A1" w14:textId="77777777" w:rsidR="006108D0" w:rsidRDefault="006108D0" w:rsidP="00FE6657">
      <w:pPr>
        <w:pStyle w:val="KUJKnormal"/>
      </w:pPr>
    </w:p>
    <w:p w14:paraId="06F80C6C" w14:textId="77777777" w:rsidR="006108D0" w:rsidRPr="0052161F" w:rsidRDefault="006108D0" w:rsidP="00FE6657">
      <w:pPr>
        <w:pStyle w:val="KUJKtucny"/>
      </w:pPr>
      <w:r w:rsidRPr="0052161F">
        <w:t>NÁVRH USNESENÍ</w:t>
      </w:r>
    </w:p>
    <w:p w14:paraId="75014BF8" w14:textId="77777777" w:rsidR="006108D0" w:rsidRDefault="006108D0" w:rsidP="00FE665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DCC66E6" w14:textId="77777777" w:rsidR="006108D0" w:rsidRPr="00841DFC" w:rsidRDefault="006108D0" w:rsidP="00FE6657">
      <w:pPr>
        <w:pStyle w:val="KUJKPolozka"/>
      </w:pPr>
      <w:r w:rsidRPr="00841DFC">
        <w:t>Zastupitelstvo Jihočeského kraje</w:t>
      </w:r>
    </w:p>
    <w:p w14:paraId="35945E7F" w14:textId="77777777" w:rsidR="006108D0" w:rsidRDefault="006108D0" w:rsidP="008F1250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17F9F8EB" w14:textId="77777777" w:rsidR="006108D0" w:rsidRDefault="006108D0" w:rsidP="008F1250">
      <w:pPr>
        <w:pStyle w:val="KUJKnormal"/>
      </w:pPr>
      <w:r>
        <w:t xml:space="preserve">první úpravu </w:t>
      </w:r>
      <w:r w:rsidRPr="008F1250">
        <w:t>rozpis</w:t>
      </w:r>
      <w:r>
        <w:t>u</w:t>
      </w:r>
      <w:r w:rsidRPr="008F1250">
        <w:t xml:space="preserve"> rozpočtu přímých výdajů regionálního školství Jihočeského kraje </w:t>
      </w:r>
      <w:r>
        <w:t>v roce</w:t>
      </w:r>
      <w:r w:rsidRPr="008F1250">
        <w:t xml:space="preserve"> 2023 jednotlivým školám a školským zařízením zřizovaným krajem, svazky obcí a obcemi Jihočeského kraje, v</w:t>
      </w:r>
      <w:r>
        <w:t> </w:t>
      </w:r>
      <w:r w:rsidRPr="008F1250">
        <w:t>rámci výkonu přenesené působnosti dané Ministerstvem školství, mládeže a tělovýchovy v souladu s</w:t>
      </w:r>
      <w:r>
        <w:t> </w:t>
      </w:r>
      <w:r w:rsidRPr="008F1250">
        <w:t>§</w:t>
      </w:r>
      <w:r>
        <w:t> </w:t>
      </w:r>
      <w:r w:rsidRPr="008F1250">
        <w:t>161c odst. 8 zákona č. 561/2004 Sb., o předškolním, základním, středním, vyšším odborném a jiném vzdělávání, ve znění pozdějších předpisů</w:t>
      </w:r>
      <w:r>
        <w:t xml:space="preserve">, dle důvodové zprávy a přílohy návrhu č. </w:t>
      </w:r>
      <w:r w:rsidRPr="008F1250">
        <w:t>153/ZK/23</w:t>
      </w:r>
      <w:r>
        <w:t>.</w:t>
      </w:r>
    </w:p>
    <w:p w14:paraId="6BCF0D7C" w14:textId="77777777" w:rsidR="006108D0" w:rsidRDefault="006108D0" w:rsidP="008F1250">
      <w:pPr>
        <w:pStyle w:val="KUJKnormal"/>
      </w:pPr>
    </w:p>
    <w:p w14:paraId="01453E25" w14:textId="77777777" w:rsidR="006108D0" w:rsidRPr="008F1250" w:rsidRDefault="006108D0" w:rsidP="008F1250">
      <w:pPr>
        <w:pStyle w:val="KUJKnormal"/>
      </w:pPr>
    </w:p>
    <w:p w14:paraId="586DBABA" w14:textId="77777777" w:rsidR="006108D0" w:rsidRDefault="006108D0" w:rsidP="004B4019">
      <w:pPr>
        <w:pStyle w:val="KUJKmezeraDZ"/>
      </w:pPr>
      <w:bookmarkStart w:id="1" w:name="US_DuvodZprava"/>
      <w:bookmarkEnd w:id="1"/>
    </w:p>
    <w:p w14:paraId="04A14EA3" w14:textId="77777777" w:rsidR="006108D0" w:rsidRDefault="006108D0" w:rsidP="004B4019">
      <w:pPr>
        <w:pStyle w:val="KUJKnadpisDZ"/>
      </w:pPr>
      <w:r>
        <w:t>DŮVODOVÁ ZPRÁVA</w:t>
      </w:r>
    </w:p>
    <w:p w14:paraId="3B5272B8" w14:textId="77777777" w:rsidR="006108D0" w:rsidRDefault="006108D0" w:rsidP="004B4019">
      <w:pPr>
        <w:pStyle w:val="KUJKmezeraDZ"/>
      </w:pPr>
    </w:p>
    <w:p w14:paraId="6507DCD3" w14:textId="77777777" w:rsidR="006108D0" w:rsidRPr="00EA2B49" w:rsidRDefault="006108D0" w:rsidP="00EA2B49">
      <w:pPr>
        <w:pStyle w:val="KUJKnormal"/>
      </w:pPr>
    </w:p>
    <w:p w14:paraId="79AF7EA3" w14:textId="77777777" w:rsidR="006108D0" w:rsidRDefault="006108D0" w:rsidP="00EA2B49">
      <w:pPr>
        <w:pStyle w:val="KUJKnormal"/>
      </w:pPr>
      <w:r w:rsidRPr="00922054">
        <w:t>Zákon č. 561/2004 Sb., o předškolním, základním, středním, vyšším odborném a jiném vzdělávání (školský zákon), v platném znění, ukládá krajskému úřadu v § 161c odst. 8 o rozpisu a přidělení finančních prostředků následně informovat zastupitelstvo kraje.</w:t>
      </w:r>
    </w:p>
    <w:p w14:paraId="5C9A3A4F" w14:textId="77777777" w:rsidR="006108D0" w:rsidRDefault="006108D0" w:rsidP="00EA2B49">
      <w:pPr>
        <w:pStyle w:val="KUJKnormal"/>
      </w:pPr>
      <w:r w:rsidRPr="00922054">
        <w:t>Směrnic</w:t>
      </w:r>
      <w:r>
        <w:t>e</w:t>
      </w:r>
      <w:r w:rsidRPr="00922054">
        <w:t xml:space="preserve"> MŠMT č. j. MSMT-14281/2018 ze dne 11. dubna 2019 o závazných zásadách pro rozpisy a</w:t>
      </w:r>
      <w:r>
        <w:t> </w:t>
      </w:r>
      <w:r w:rsidRPr="00922054">
        <w:t>návrhy rozpisů finančních prostředků státního rozpočtu krajskými úřady a obecními úřady obcí s</w:t>
      </w:r>
      <w:r>
        <w:t> </w:t>
      </w:r>
      <w:r w:rsidRPr="00922054">
        <w:t>rozšířenou působností ve znění pozdějších předpisů (dále jen „směrnice“), podle které postupuje krajský úřad při</w:t>
      </w:r>
      <w:r>
        <w:t> </w:t>
      </w:r>
      <w:r w:rsidRPr="00922054">
        <w:t>rozpisu</w:t>
      </w:r>
      <w:r>
        <w:t xml:space="preserve"> rozpočtu přímých výdajů ze státního rozpočtu</w:t>
      </w:r>
      <w:r w:rsidRPr="00922054">
        <w:t xml:space="preserve"> </w:t>
      </w:r>
      <w:r>
        <w:t xml:space="preserve">a jeho úpravách </w:t>
      </w:r>
      <w:r w:rsidRPr="00922054">
        <w:t>a poskytování finančních prostředků.</w:t>
      </w:r>
    </w:p>
    <w:p w14:paraId="23BBD5B9" w14:textId="77777777" w:rsidR="006108D0" w:rsidRDefault="006108D0" w:rsidP="00EA2B49">
      <w:pPr>
        <w:pStyle w:val="KUJKnormal"/>
      </w:pPr>
    </w:p>
    <w:p w14:paraId="7802D8B2" w14:textId="77777777" w:rsidR="006108D0" w:rsidRPr="0003504D" w:rsidRDefault="006108D0" w:rsidP="00EA2B4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504D">
        <w:rPr>
          <w:rFonts w:ascii="Arial" w:hAnsi="Arial" w:cs="Arial"/>
          <w:b/>
          <w:bCs/>
          <w:sz w:val="20"/>
          <w:szCs w:val="20"/>
        </w:rPr>
        <w:t>1. Úprava rozpisu rozpočtu na základě výkazů R44-99 – podpůrná opatření</w:t>
      </w:r>
    </w:p>
    <w:p w14:paraId="2040113D" w14:textId="77777777" w:rsidR="006108D0" w:rsidRDefault="006108D0" w:rsidP="00EA2B49">
      <w:pPr>
        <w:jc w:val="both"/>
        <w:rPr>
          <w:rFonts w:ascii="Arial" w:hAnsi="Arial" w:cs="Arial"/>
          <w:sz w:val="20"/>
          <w:szCs w:val="20"/>
        </w:rPr>
      </w:pPr>
      <w:r w:rsidRPr="0003504D">
        <w:rPr>
          <w:rFonts w:ascii="Arial" w:hAnsi="Arial" w:cs="Arial"/>
          <w:sz w:val="20"/>
          <w:szCs w:val="20"/>
        </w:rPr>
        <w:t>Dle čl. VII směrnice je krajský úřad povinen rozepsat finanční prostředky na přímé výdaje a ONIV ze státního rozpočtu na podpůrná opatření podle § 16 školského zákona, která uvedou školy a školská zařízení ve</w:t>
      </w:r>
      <w:r>
        <w:rPr>
          <w:rFonts w:ascii="Arial" w:hAnsi="Arial" w:cs="Arial"/>
          <w:sz w:val="20"/>
          <w:szCs w:val="20"/>
        </w:rPr>
        <w:t> </w:t>
      </w:r>
      <w:r w:rsidRPr="0003504D">
        <w:rPr>
          <w:rFonts w:ascii="Arial" w:hAnsi="Arial" w:cs="Arial"/>
          <w:sz w:val="20"/>
          <w:szCs w:val="20"/>
        </w:rPr>
        <w:t>Výkazu R44-99 v průběhu kalendářního roku v případě, že na ně požadují finanční prostředky. Dále krajský úřad plní i informační funkci, tedy v pravidelných měsíčních intervalech zasílá jednotlivým dotčeným školám a školským zařízením informační dopis ohledně vykázaných podpůrných opatření, ve kterém avizuje školám strukturu a počet podpůrných opatření za vykazovací období a příslušnou částku v Kč, která bude škole přiznána v nejbližší úpravě rozpisu rozpočtu přímých výdajů. V této úpravě rozpisu rozpočtu jsou zohledněn</w:t>
      </w:r>
      <w:r>
        <w:rPr>
          <w:rFonts w:ascii="Arial" w:hAnsi="Arial" w:cs="Arial"/>
          <w:sz w:val="20"/>
          <w:szCs w:val="20"/>
        </w:rPr>
        <w:t>a</w:t>
      </w:r>
      <w:r w:rsidRPr="0003504D">
        <w:rPr>
          <w:rFonts w:ascii="Arial" w:hAnsi="Arial" w:cs="Arial"/>
          <w:sz w:val="20"/>
          <w:szCs w:val="20"/>
        </w:rPr>
        <w:t xml:space="preserve"> podpůrná opatření za měsíce leden, únor a březen.</w:t>
      </w:r>
    </w:p>
    <w:p w14:paraId="54E20C47" w14:textId="77777777" w:rsidR="006108D0" w:rsidRDefault="006108D0" w:rsidP="00EA2B4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7EFDE5B1" w14:textId="77777777" w:rsidR="006108D0" w:rsidRDefault="006108D0" w:rsidP="00EA2B4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D61B8B3" w14:textId="77777777" w:rsidR="006108D0" w:rsidRDefault="006108D0" w:rsidP="00EA2B4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58F79F8A" w14:textId="77777777" w:rsidR="006108D0" w:rsidRDefault="006108D0" w:rsidP="00EA2B4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2EB05C5B" w14:textId="77777777" w:rsidR="006108D0" w:rsidRDefault="006108D0" w:rsidP="00EA2B4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3ED3E620" w14:textId="77777777" w:rsidR="006108D0" w:rsidRDefault="006108D0" w:rsidP="00EA2B4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2303603" w14:textId="77777777" w:rsidR="006108D0" w:rsidRPr="0003504D" w:rsidRDefault="006108D0" w:rsidP="00EA2B4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E94E981" w14:textId="77777777" w:rsidR="006108D0" w:rsidRPr="00294E60" w:rsidRDefault="006108D0" w:rsidP="00EA2B49">
      <w:pPr>
        <w:jc w:val="both"/>
        <w:rPr>
          <w:rFonts w:ascii="Tahoma" w:hAnsi="Tahoma" w:cs="Tahoma"/>
          <w:sz w:val="20"/>
          <w:szCs w:val="20"/>
        </w:rPr>
      </w:pPr>
      <w:r w:rsidRPr="00294E60">
        <w:rPr>
          <w:rFonts w:ascii="Tahoma" w:hAnsi="Tahoma" w:cs="Tahoma"/>
          <w:sz w:val="20"/>
          <w:szCs w:val="20"/>
        </w:rPr>
        <w:t>Tab. 1 – Úprava rozpočtu přímých výdajů dle Výkazu R44-99 za měsíc leden až měsíc březen v roce 2023</w:t>
      </w:r>
    </w:p>
    <w:tbl>
      <w:tblPr>
        <w:tblW w:w="94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8"/>
        <w:gridCol w:w="1134"/>
        <w:gridCol w:w="1134"/>
        <w:gridCol w:w="1257"/>
      </w:tblGrid>
      <w:tr w:rsidR="006108D0" w:rsidRPr="00294E60" w14:paraId="59399452" w14:textId="77777777" w:rsidTr="00CD2419">
        <w:trPr>
          <w:trHeight w:val="226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CEE097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88ADBE4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222AE44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Orientační ukazatele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844AE1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Závazný ukazatel – Počet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úvazků</w:t>
            </w:r>
          </w:p>
        </w:tc>
      </w:tr>
      <w:tr w:rsidR="006108D0" w:rsidRPr="00294E60" w14:paraId="06139AF3" w14:textId="77777777" w:rsidTr="00CD2419">
        <w:trPr>
          <w:trHeight w:val="226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0FBEDED" w14:textId="77777777" w:rsidR="006108D0" w:rsidRPr="00294E60" w:rsidRDefault="006108D0" w:rsidP="00CD241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Měsíc v roce 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E3524C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NIV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AD90619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MP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2CBDAC8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Odvody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94DB22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ONIV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79533" w14:textId="77777777" w:rsidR="006108D0" w:rsidRPr="00294E60" w:rsidRDefault="006108D0" w:rsidP="00CD241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108D0" w:rsidRPr="00294E60" w14:paraId="01BF2FFE" w14:textId="77777777" w:rsidTr="00CD2419">
        <w:trPr>
          <w:trHeight w:val="2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C1274" w14:textId="77777777" w:rsidR="006108D0" w:rsidRPr="00294E60" w:rsidRDefault="006108D0" w:rsidP="00CD241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ACCAC21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F44C79" w14:textId="77777777" w:rsidR="006108D0" w:rsidRPr="00294E60" w:rsidRDefault="006108D0" w:rsidP="00CD241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5F2699BE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pojistné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6E4FB6B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798E1933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9B7DB" w14:textId="77777777" w:rsidR="006108D0" w:rsidRPr="00294E60" w:rsidRDefault="006108D0" w:rsidP="00CD241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108D0" w:rsidRPr="00294E60" w14:paraId="04331CFA" w14:textId="77777777" w:rsidTr="00CD2419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0D82D" w14:textId="77777777" w:rsidR="006108D0" w:rsidRPr="00294E60" w:rsidRDefault="006108D0" w:rsidP="00CD241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1F2F8" w14:textId="77777777" w:rsidR="006108D0" w:rsidRPr="00294E60" w:rsidRDefault="006108D0" w:rsidP="00CD241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22DC8D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platy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3D980" w14:textId="77777777" w:rsidR="006108D0" w:rsidRPr="00294E60" w:rsidRDefault="006108D0" w:rsidP="00CD241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BD9E4" w14:textId="77777777" w:rsidR="006108D0" w:rsidRPr="00294E60" w:rsidRDefault="006108D0" w:rsidP="00CD241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2EA3A" w14:textId="77777777" w:rsidR="006108D0" w:rsidRPr="00294E60" w:rsidRDefault="006108D0" w:rsidP="00CD241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08A35" w14:textId="77777777" w:rsidR="006108D0" w:rsidRPr="00294E60" w:rsidRDefault="006108D0" w:rsidP="00CD241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108D0" w:rsidRPr="00294E60" w14:paraId="4577132D" w14:textId="77777777" w:rsidTr="00CD2419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B50E7" w14:textId="77777777" w:rsidR="006108D0" w:rsidRPr="00294E60" w:rsidRDefault="006108D0" w:rsidP="00CD241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8B7C97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37A26B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5EBC7D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71C42E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7FD81B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F922A8D" w14:textId="77777777" w:rsidR="006108D0" w:rsidRPr="00294E60" w:rsidRDefault="006108D0" w:rsidP="00CD241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úvazcích</w:t>
            </w:r>
          </w:p>
        </w:tc>
      </w:tr>
      <w:tr w:rsidR="006108D0" w:rsidRPr="00294E60" w14:paraId="399C8629" w14:textId="77777777" w:rsidTr="00CD2419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2788C8" w14:textId="77777777" w:rsidR="006108D0" w:rsidRPr="00294E60" w:rsidRDefault="006108D0" w:rsidP="00CD2419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B7158D" w14:textId="77777777" w:rsidR="006108D0" w:rsidRPr="00294E60" w:rsidRDefault="006108D0" w:rsidP="00CD241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 w:rsidRPr="00294E6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8 090 960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CB91" w14:textId="77777777" w:rsidR="006108D0" w:rsidRPr="00294E60" w:rsidRDefault="006108D0" w:rsidP="00CD241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94E6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5 861 384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5192" w14:textId="77777777" w:rsidR="006108D0" w:rsidRPr="00294E60" w:rsidRDefault="006108D0" w:rsidP="00CD241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94E6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1 981 144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03FD" w14:textId="77777777" w:rsidR="006108D0" w:rsidRPr="00294E60" w:rsidRDefault="006108D0" w:rsidP="00CD241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94E6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117 232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BD25B" w14:textId="77777777" w:rsidR="006108D0" w:rsidRPr="00294E60" w:rsidRDefault="006108D0" w:rsidP="00CD241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94E6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131 200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1E360" w14:textId="77777777" w:rsidR="006108D0" w:rsidRPr="00294E60" w:rsidRDefault="006108D0" w:rsidP="00CD241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 w:rsidRPr="00294E60">
              <w:rPr>
                <w:rFonts w:ascii="Tahoma" w:hAnsi="Tahoma" w:cs="Tahoma"/>
                <w:color w:val="000000"/>
                <w:sz w:val="20"/>
                <w:szCs w:val="20"/>
              </w:rPr>
              <w:t>17,4621</w:t>
            </w:r>
          </w:p>
        </w:tc>
      </w:tr>
      <w:tr w:rsidR="006108D0" w:rsidRPr="00294E60" w14:paraId="04C7212A" w14:textId="77777777" w:rsidTr="00CD2419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D393C8" w14:textId="77777777" w:rsidR="006108D0" w:rsidRPr="00294E60" w:rsidRDefault="006108D0" w:rsidP="00CD2419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únor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D9450A" w14:textId="77777777" w:rsidR="006108D0" w:rsidRPr="00294E60" w:rsidRDefault="006108D0" w:rsidP="00CD241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 w:rsidRPr="00294E6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3 491 061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3AE5" w14:textId="77777777" w:rsidR="006108D0" w:rsidRPr="00294E60" w:rsidRDefault="006108D0" w:rsidP="00CD241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94E6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2 514 108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27C0" w14:textId="77777777" w:rsidR="006108D0" w:rsidRPr="00294E60" w:rsidRDefault="006108D0" w:rsidP="00CD241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94E6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849 766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D24E" w14:textId="77777777" w:rsidR="006108D0" w:rsidRPr="00294E60" w:rsidRDefault="006108D0" w:rsidP="00CD241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94E6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50 287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FE75A" w14:textId="77777777" w:rsidR="006108D0" w:rsidRPr="00294E60" w:rsidRDefault="006108D0" w:rsidP="00CD241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94E6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76 900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B72FC" w14:textId="77777777" w:rsidR="006108D0" w:rsidRPr="00294E60" w:rsidRDefault="006108D0" w:rsidP="00CD241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 w:rsidRPr="00294E60">
              <w:rPr>
                <w:rFonts w:ascii="Tahoma" w:hAnsi="Tahoma" w:cs="Tahoma"/>
                <w:color w:val="000000"/>
                <w:sz w:val="20"/>
                <w:szCs w:val="20"/>
              </w:rPr>
              <w:t>7,2408</w:t>
            </w:r>
          </w:p>
        </w:tc>
      </w:tr>
      <w:tr w:rsidR="006108D0" w:rsidRPr="00294E60" w14:paraId="28B1BC24" w14:textId="77777777" w:rsidTr="00CD2419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500626" w14:textId="77777777" w:rsidR="006108D0" w:rsidRPr="00294E60" w:rsidRDefault="006108D0" w:rsidP="00CD2419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E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březen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08BAFF" w14:textId="77777777" w:rsidR="006108D0" w:rsidRPr="00294E60" w:rsidRDefault="006108D0" w:rsidP="00CD241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 w:rsidRPr="00294E6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3 078 204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7E4A" w14:textId="77777777" w:rsidR="006108D0" w:rsidRPr="00294E60" w:rsidRDefault="006108D0" w:rsidP="00CD241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94E6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2 203 352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9274" w14:textId="77777777" w:rsidR="006108D0" w:rsidRPr="00294E60" w:rsidRDefault="006108D0" w:rsidP="00CD241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94E6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744 734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6778" w14:textId="77777777" w:rsidR="006108D0" w:rsidRPr="00294E60" w:rsidRDefault="006108D0" w:rsidP="00CD241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94E6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44 068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4660B" w14:textId="77777777" w:rsidR="006108D0" w:rsidRPr="00294E60" w:rsidRDefault="006108D0" w:rsidP="00CD241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94E6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86 050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B314" w14:textId="77777777" w:rsidR="006108D0" w:rsidRPr="00294E60" w:rsidRDefault="006108D0" w:rsidP="00CD241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 w:rsidRPr="00294E60">
              <w:rPr>
                <w:rFonts w:ascii="Tahoma" w:hAnsi="Tahoma" w:cs="Tahoma"/>
                <w:color w:val="000000"/>
                <w:sz w:val="20"/>
                <w:szCs w:val="20"/>
              </w:rPr>
              <w:t>6,4208</w:t>
            </w:r>
          </w:p>
        </w:tc>
      </w:tr>
    </w:tbl>
    <w:p w14:paraId="458B7B8F" w14:textId="77777777" w:rsidR="006108D0" w:rsidRDefault="006108D0" w:rsidP="00EA2B49">
      <w:pPr>
        <w:pStyle w:val="KUJKnormal"/>
        <w:rPr>
          <w:highlight w:val="yellow"/>
        </w:rPr>
      </w:pPr>
    </w:p>
    <w:p w14:paraId="130FE58F" w14:textId="77777777" w:rsidR="006108D0" w:rsidRDefault="006108D0" w:rsidP="00EA2B49">
      <w:pPr>
        <w:pStyle w:val="KUJKnormal"/>
        <w:rPr>
          <w:highlight w:val="yellow"/>
        </w:rPr>
      </w:pPr>
    </w:p>
    <w:p w14:paraId="63E652CC" w14:textId="77777777" w:rsidR="006108D0" w:rsidRPr="0003504D" w:rsidRDefault="006108D0" w:rsidP="00EA2B49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  <w:r w:rsidRPr="0003504D"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  <w:t>2. Stanovení závazného ukazatele na ostatní osobní náklady (OON)</w:t>
      </w:r>
    </w:p>
    <w:p w14:paraId="160350A0" w14:textId="77777777" w:rsidR="006108D0" w:rsidRPr="0003504D" w:rsidRDefault="006108D0" w:rsidP="00EA2B49">
      <w:pPr>
        <w:pStyle w:val="Default"/>
        <w:jc w:val="both"/>
        <w:rPr>
          <w:rFonts w:ascii="Tahoma" w:hAnsi="Tahoma" w:cs="Tahoma"/>
          <w:color w:val="auto"/>
          <w:sz w:val="20"/>
          <w:szCs w:val="20"/>
          <w:lang w:eastAsia="en-US"/>
        </w:rPr>
      </w:pPr>
      <w:r w:rsidRPr="0003504D">
        <w:rPr>
          <w:rFonts w:ascii="Tahoma" w:hAnsi="Tahoma" w:cs="Tahoma"/>
          <w:color w:val="auto"/>
          <w:sz w:val="20"/>
          <w:szCs w:val="20"/>
          <w:lang w:eastAsia="en-US"/>
        </w:rPr>
        <w:t>Dle čl. V odst. (4) směrnice krajský úřad stanoví na vrub rezervy finanční prostředky na ostatní osobní náklady (OON). Po stanovení závazných ukazatelů rozpočtu si školy a školská zařízení žádají o stanovení ukazatele OON, přičemž prostředky na OON využívají na úhradu odměn za práce konané mimo pracovní poměr a na odstupné pro zaměstnance, kteří končí pracovní poměr výpovědí pro nadbytečnost. Na základě požadavků škol a školských zařízení jsou k 27. dubnu 2023 provedeny přesuny z rezervy KÚ</w:t>
      </w:r>
      <w:r>
        <w:rPr>
          <w:rFonts w:ascii="Tahoma" w:hAnsi="Tahoma" w:cs="Tahoma"/>
          <w:color w:val="auto"/>
          <w:sz w:val="20"/>
          <w:szCs w:val="20"/>
          <w:lang w:eastAsia="en-US"/>
        </w:rPr>
        <w:t xml:space="preserve"> a</w:t>
      </w:r>
      <w:r w:rsidRPr="0003504D">
        <w:rPr>
          <w:rFonts w:ascii="Tahoma" w:hAnsi="Tahoma" w:cs="Tahoma"/>
          <w:color w:val="auto"/>
          <w:sz w:val="20"/>
          <w:szCs w:val="20"/>
          <w:lang w:eastAsia="en-US"/>
        </w:rPr>
        <w:t xml:space="preserve"> převody mzdových prostředků mezi platy a OON ve výši 83 % (nevztahuje se na odstupné, které je zohledněno ve</w:t>
      </w:r>
      <w:r>
        <w:rPr>
          <w:rFonts w:ascii="Tahoma" w:hAnsi="Tahoma" w:cs="Tahoma"/>
          <w:color w:val="auto"/>
          <w:sz w:val="20"/>
          <w:szCs w:val="20"/>
          <w:lang w:eastAsia="en-US"/>
        </w:rPr>
        <w:t> </w:t>
      </w:r>
      <w:r w:rsidRPr="0003504D">
        <w:rPr>
          <w:rFonts w:ascii="Tahoma" w:hAnsi="Tahoma" w:cs="Tahoma"/>
          <w:color w:val="auto"/>
          <w:sz w:val="20"/>
          <w:szCs w:val="20"/>
          <w:lang w:eastAsia="en-US"/>
        </w:rPr>
        <w:t>100% výši) při zachování celkového objemu mzdových prostředků každé jednotlivé škole a školskému zařízení. Tato úprava může být provedena pouze částečně z důvodu nedostatečné rezervy krajského úřadu. Krajský úřad dále požádá MŠMT o zvýšení tohoto ukazatele.</w:t>
      </w:r>
    </w:p>
    <w:p w14:paraId="1838CEE9" w14:textId="77777777" w:rsidR="006108D0" w:rsidRPr="0003504D" w:rsidRDefault="006108D0" w:rsidP="00EA2B49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</w:p>
    <w:p w14:paraId="566690BE" w14:textId="77777777" w:rsidR="006108D0" w:rsidRPr="0003504D" w:rsidRDefault="006108D0" w:rsidP="00EA2B49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  <w:r w:rsidRPr="0003504D"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  <w:t>3. Dohodovací řízení v roce 2023</w:t>
      </w:r>
    </w:p>
    <w:p w14:paraId="37CBA988" w14:textId="77777777" w:rsidR="006108D0" w:rsidRPr="0003504D" w:rsidRDefault="006108D0" w:rsidP="00EA2B49">
      <w:pPr>
        <w:pStyle w:val="Default"/>
        <w:jc w:val="both"/>
        <w:rPr>
          <w:rFonts w:ascii="Tahoma" w:hAnsi="Tahoma" w:cs="Tahoma"/>
          <w:color w:val="auto"/>
          <w:sz w:val="20"/>
          <w:szCs w:val="20"/>
          <w:lang w:eastAsia="en-US"/>
        </w:rPr>
      </w:pPr>
      <w:r w:rsidRPr="0003504D">
        <w:rPr>
          <w:rFonts w:ascii="Tahoma" w:hAnsi="Tahoma" w:cs="Tahoma"/>
          <w:color w:val="auto"/>
          <w:sz w:val="20"/>
          <w:szCs w:val="20"/>
          <w:lang w:eastAsia="en-US"/>
        </w:rPr>
        <w:t>Dle čl. VIII  směrnice, ve kterém se mimo jiné uvádí, že na návrh právnické osoby zřizované obcí, svazkem obcí nebo krajem, která považuje rozpis přímých výdajů za nepostačující k zajištění nezbytných potřeb vyplývajících z právních předpisů a rámcových vzdělávacích programů, popřípadě schválených učebních dokumentů, projedná obecní úřad obce s rozšířenou působností nebo krajský úřad s touto právnickou osobou podklady předložené právnickou osobou obecnímu úřadu obce s rozšířenou působností nebo</w:t>
      </w:r>
      <w:r>
        <w:rPr>
          <w:rFonts w:ascii="Tahoma" w:hAnsi="Tahoma" w:cs="Tahoma"/>
          <w:color w:val="auto"/>
          <w:sz w:val="20"/>
          <w:szCs w:val="20"/>
          <w:lang w:eastAsia="en-US"/>
        </w:rPr>
        <w:t> </w:t>
      </w:r>
      <w:r w:rsidRPr="0003504D">
        <w:rPr>
          <w:rFonts w:ascii="Tahoma" w:hAnsi="Tahoma" w:cs="Tahoma"/>
          <w:color w:val="auto"/>
          <w:sz w:val="20"/>
          <w:szCs w:val="20"/>
          <w:lang w:eastAsia="en-US"/>
        </w:rPr>
        <w:t>krajskému úřadu v termínech stanovených krajským úřadem. Termíny projednání byly zveřejněny na</w:t>
      </w:r>
      <w:r>
        <w:rPr>
          <w:rFonts w:ascii="Tahoma" w:hAnsi="Tahoma" w:cs="Tahoma"/>
          <w:color w:val="auto"/>
          <w:sz w:val="20"/>
          <w:szCs w:val="20"/>
          <w:lang w:eastAsia="en-US"/>
        </w:rPr>
        <w:t> </w:t>
      </w:r>
      <w:r w:rsidRPr="0003504D">
        <w:rPr>
          <w:rFonts w:ascii="Tahoma" w:hAnsi="Tahoma" w:cs="Tahoma"/>
          <w:color w:val="auto"/>
          <w:sz w:val="20"/>
          <w:szCs w:val="20"/>
          <w:lang w:eastAsia="en-US"/>
        </w:rPr>
        <w:t>webových stránkách krajského úřadu dne 6. 3. 2023.</w:t>
      </w:r>
    </w:p>
    <w:p w14:paraId="1B339E73" w14:textId="77777777" w:rsidR="006108D0" w:rsidRPr="0003504D" w:rsidRDefault="006108D0" w:rsidP="00EA2B49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</w:p>
    <w:p w14:paraId="265265AA" w14:textId="77777777" w:rsidR="006108D0" w:rsidRPr="0003504D" w:rsidRDefault="006108D0" w:rsidP="00EA2B49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  <w:r w:rsidRPr="0003504D"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  <w:t xml:space="preserve">4. Zohlednění výuky náboženství </w:t>
      </w:r>
    </w:p>
    <w:p w14:paraId="4212F3F7" w14:textId="77777777" w:rsidR="006108D0" w:rsidRPr="0003504D" w:rsidRDefault="006108D0" w:rsidP="00EA2B49">
      <w:pPr>
        <w:pStyle w:val="Default"/>
        <w:jc w:val="both"/>
        <w:rPr>
          <w:rFonts w:ascii="Tahoma" w:hAnsi="Tahoma" w:cs="Tahoma"/>
          <w:color w:val="auto"/>
          <w:sz w:val="20"/>
          <w:szCs w:val="20"/>
          <w:lang w:eastAsia="en-US"/>
        </w:rPr>
      </w:pPr>
      <w:r w:rsidRPr="0003504D">
        <w:rPr>
          <w:rFonts w:ascii="Tahoma" w:hAnsi="Tahoma" w:cs="Tahoma"/>
          <w:color w:val="auto"/>
          <w:sz w:val="20"/>
          <w:szCs w:val="20"/>
          <w:lang w:eastAsia="en-US"/>
        </w:rPr>
        <w:t>Dle čl. XI směrnice krajský úřad na vrub rezervy upraví rozpis rozpočtu</w:t>
      </w:r>
      <w:r>
        <w:rPr>
          <w:rFonts w:ascii="Tahoma" w:hAnsi="Tahoma" w:cs="Tahoma"/>
          <w:color w:val="auto"/>
          <w:sz w:val="20"/>
          <w:szCs w:val="20"/>
          <w:lang w:eastAsia="en-US"/>
        </w:rPr>
        <w:t xml:space="preserve"> právnických osob zřizovaných krajem nebo </w:t>
      </w:r>
      <w:r w:rsidRPr="0003504D">
        <w:rPr>
          <w:rFonts w:ascii="Tahoma" w:hAnsi="Tahoma" w:cs="Tahoma"/>
          <w:color w:val="auto"/>
          <w:sz w:val="20"/>
          <w:szCs w:val="20"/>
          <w:lang w:eastAsia="en-US"/>
        </w:rPr>
        <w:t>na návrh obecního úřadu v případě právnických osob zřizovaných obcí nebo svazkem obcí</w:t>
      </w:r>
      <w:r>
        <w:rPr>
          <w:rFonts w:ascii="Tahoma" w:hAnsi="Tahoma" w:cs="Tahoma"/>
          <w:color w:val="auto"/>
          <w:sz w:val="20"/>
          <w:szCs w:val="20"/>
          <w:lang w:eastAsia="en-US"/>
        </w:rPr>
        <w:t>.</w:t>
      </w:r>
    </w:p>
    <w:p w14:paraId="6C260FF6" w14:textId="77777777" w:rsidR="006108D0" w:rsidRPr="0003504D" w:rsidRDefault="006108D0" w:rsidP="00EA2B49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</w:p>
    <w:p w14:paraId="0B3F4A47" w14:textId="77777777" w:rsidR="006108D0" w:rsidRPr="0003504D" w:rsidRDefault="006108D0" w:rsidP="00EA2B49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  <w:r w:rsidRPr="0003504D"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  <w:t>5. Převody mezi závaznými a orientačními ukazateli</w:t>
      </w:r>
    </w:p>
    <w:p w14:paraId="16114DA7" w14:textId="77777777" w:rsidR="006108D0" w:rsidRPr="0003504D" w:rsidRDefault="006108D0" w:rsidP="00EA2B49">
      <w:pPr>
        <w:pStyle w:val="Default"/>
        <w:jc w:val="both"/>
        <w:rPr>
          <w:rFonts w:ascii="Tahoma" w:hAnsi="Tahoma" w:cs="Tahoma"/>
          <w:color w:val="auto"/>
          <w:sz w:val="20"/>
          <w:szCs w:val="20"/>
          <w:lang w:eastAsia="en-US"/>
        </w:rPr>
      </w:pPr>
      <w:r w:rsidRPr="0003504D">
        <w:rPr>
          <w:rFonts w:ascii="Tahoma" w:hAnsi="Tahoma" w:cs="Tahoma"/>
          <w:color w:val="auto"/>
          <w:sz w:val="20"/>
          <w:szCs w:val="20"/>
          <w:lang w:eastAsia="en-US"/>
        </w:rPr>
        <w:t>Krajský úřad na základě čl. V odst. 7</w:t>
      </w:r>
      <w:r>
        <w:rPr>
          <w:rFonts w:ascii="Tahoma" w:hAnsi="Tahoma" w:cs="Tahoma"/>
          <w:color w:val="auto"/>
          <w:sz w:val="20"/>
          <w:szCs w:val="20"/>
          <w:lang w:eastAsia="en-US"/>
        </w:rPr>
        <w:t xml:space="preserve"> směrnice</w:t>
      </w:r>
      <w:r w:rsidRPr="0003504D">
        <w:rPr>
          <w:rFonts w:ascii="Tahoma" w:hAnsi="Tahoma" w:cs="Tahoma"/>
          <w:color w:val="auto"/>
          <w:sz w:val="20"/>
          <w:szCs w:val="20"/>
          <w:lang w:eastAsia="en-US"/>
        </w:rPr>
        <w:t xml:space="preserve"> umožnil převody z ONIV do platů a navýšil limit počtu zaměstnanců na návrh právnických osob realizujících rámcový vzdělávací program, jehož součástí je příprava k získání řidičského nebo svářečského oprávnění, jejíž praktickou část právnická osoba zajištuje vlastními zaměstnanci. Při dalších úpravách závazných i orientačních ukazatelů krajský úřad postupuje dle čl. VI směrnice. Tato úprava je provedena v plné výši dle vykázaných požadavků škol. </w:t>
      </w:r>
      <w:r w:rsidRPr="004518A3">
        <w:rPr>
          <w:rFonts w:ascii="Tahoma" w:hAnsi="Tahoma" w:cs="Tahoma"/>
          <w:color w:val="auto"/>
          <w:sz w:val="20"/>
          <w:szCs w:val="20"/>
          <w:lang w:eastAsia="en-US"/>
        </w:rPr>
        <w:t>Dále byly provedeny i</w:t>
      </w:r>
      <w:r>
        <w:rPr>
          <w:rFonts w:ascii="Tahoma" w:hAnsi="Tahoma" w:cs="Tahoma"/>
          <w:color w:val="auto"/>
          <w:sz w:val="20"/>
          <w:szCs w:val="20"/>
          <w:lang w:eastAsia="en-US"/>
        </w:rPr>
        <w:t> </w:t>
      </w:r>
      <w:r w:rsidRPr="004518A3">
        <w:rPr>
          <w:rFonts w:ascii="Tahoma" w:hAnsi="Tahoma" w:cs="Tahoma"/>
          <w:color w:val="auto"/>
          <w:sz w:val="20"/>
          <w:szCs w:val="20"/>
          <w:lang w:eastAsia="en-US"/>
        </w:rPr>
        <w:t xml:space="preserve">převody z platů do ONIV za účelem zvýšené nemocnosti ve výši dle žádostí škol.  </w:t>
      </w:r>
    </w:p>
    <w:p w14:paraId="30DCBA90" w14:textId="77777777" w:rsidR="006108D0" w:rsidRPr="0003504D" w:rsidRDefault="006108D0" w:rsidP="00EA2B49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</w:p>
    <w:p w14:paraId="1EEDF750" w14:textId="77777777" w:rsidR="006108D0" w:rsidRPr="0003504D" w:rsidRDefault="006108D0" w:rsidP="00EA2B49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  <w:r w:rsidRPr="0003504D"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  <w:t>6. Zohlednění vzdělávání cizinců a osob pobývajících dlouhodobě v zahraničí</w:t>
      </w:r>
    </w:p>
    <w:p w14:paraId="2A35791A" w14:textId="77777777" w:rsidR="006108D0" w:rsidRPr="0003504D" w:rsidRDefault="006108D0" w:rsidP="00EA2B49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  <w:r w:rsidRPr="0003504D">
        <w:rPr>
          <w:rFonts w:ascii="Tahoma" w:hAnsi="Tahoma" w:cs="Tahoma"/>
          <w:color w:val="auto"/>
          <w:sz w:val="20"/>
          <w:szCs w:val="20"/>
          <w:lang w:eastAsia="en-US"/>
        </w:rPr>
        <w:t>Dle čl. XIV. směrnice MŠMT krajský úřad na vrub rezervy dále upraví v nezbytném rozsahu rozpis rozpočtu právnické osoby vykonávající činnost školy, pokud tato škola zajišťuje v souladu s § 20 odst. 5 až 7 školského zákona bezplatnou přípravu žáků cizinců a osob pobývajících dlouhodobě v zahraničí k jejich začlenění do základního i středního vzdělávání, zahrnující výuku českého jazyka přizpůsobenou potřebám těchto žáků.</w:t>
      </w:r>
    </w:p>
    <w:p w14:paraId="6073A765" w14:textId="77777777" w:rsidR="006108D0" w:rsidRPr="0003504D" w:rsidRDefault="006108D0" w:rsidP="00EA2B49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4FE9BC6F" w14:textId="77777777" w:rsidR="006108D0" w:rsidRDefault="006108D0" w:rsidP="00EA2B49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54EED9FF" w14:textId="77777777" w:rsidR="006108D0" w:rsidRDefault="006108D0" w:rsidP="00EA2B49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6A2DE626" w14:textId="77777777" w:rsidR="006108D0" w:rsidRDefault="006108D0" w:rsidP="00EA2B49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7DE329D3" w14:textId="77777777" w:rsidR="006108D0" w:rsidRPr="0003504D" w:rsidRDefault="006108D0" w:rsidP="00EA2B49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0EC884AF" w14:textId="77777777" w:rsidR="006108D0" w:rsidRPr="00294E60" w:rsidRDefault="006108D0" w:rsidP="00EA2B49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294E60">
        <w:rPr>
          <w:rFonts w:ascii="Tahoma" w:hAnsi="Tahoma" w:cs="Tahoma"/>
          <w:color w:val="000000"/>
          <w:sz w:val="20"/>
          <w:szCs w:val="20"/>
        </w:rPr>
        <w:t>Tab. 2 – Rozpis rozpočtu přímých výdajů regionálního školství v Jihočeském kraji k 27. 4. 2023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6108D0" w:rsidRPr="00294E60" w14:paraId="39702CE4" w14:textId="77777777" w:rsidTr="00CD2419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96D8F5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F0E0F5C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6108D0" w:rsidRPr="00294E60" w14:paraId="216981D6" w14:textId="77777777" w:rsidTr="00CD2419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F76F2F5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536976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801A024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6108D0" w:rsidRPr="00294E60" w14:paraId="267D3E78" w14:textId="77777777" w:rsidTr="00CD2419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6B2C6" w14:textId="77777777" w:rsidR="006108D0" w:rsidRPr="00294E60" w:rsidRDefault="006108D0" w:rsidP="00CD241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1255370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FEACAF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336382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108D0" w:rsidRPr="00294E60" w14:paraId="2FF5018A" w14:textId="77777777" w:rsidTr="00CD2419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24149" w14:textId="77777777" w:rsidR="006108D0" w:rsidRPr="00294E60" w:rsidRDefault="006108D0" w:rsidP="00CD241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F5021" w14:textId="77777777" w:rsidR="006108D0" w:rsidRPr="00294E60" w:rsidRDefault="006108D0" w:rsidP="00CD241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51EE30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2B6601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6108D0" w:rsidRPr="00294E60" w14:paraId="497E1FF5" w14:textId="77777777" w:rsidTr="00CD2419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8E86B" w14:textId="77777777" w:rsidR="006108D0" w:rsidRPr="00294E60" w:rsidRDefault="006108D0" w:rsidP="00CD241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09302E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A3059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DA5CA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6108D0" w:rsidRPr="00294E60" w14:paraId="5E9BB821" w14:textId="77777777" w:rsidTr="00CD2419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69CD139" w14:textId="77777777" w:rsidR="006108D0" w:rsidRPr="00294E60" w:rsidRDefault="006108D0" w:rsidP="00CD2419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33BAB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4 019 003 994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DF4C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2 889 358 612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27B9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36 733 882</w:t>
            </w:r>
          </w:p>
        </w:tc>
      </w:tr>
      <w:tr w:rsidR="006108D0" w:rsidRPr="00294E60" w14:paraId="269756CA" w14:textId="77777777" w:rsidTr="00CD2419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6F3A541" w14:textId="77777777" w:rsidR="006108D0" w:rsidRPr="00294E60" w:rsidRDefault="006108D0" w:rsidP="00CD2419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76B3C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7 356 689 648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8E40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5 310 095 177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0298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23 994 105</w:t>
            </w:r>
          </w:p>
        </w:tc>
      </w:tr>
      <w:tr w:rsidR="006108D0" w:rsidRPr="00294E60" w14:paraId="52C76039" w14:textId="77777777" w:rsidTr="00CD2419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6E9477F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8AE3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55 174 307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4DF56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28 669 789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8BAE9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355 471</w:t>
            </w:r>
          </w:p>
        </w:tc>
      </w:tr>
      <w:tr w:rsidR="006108D0" w:rsidRPr="00294E60" w14:paraId="6BA5CF74" w14:textId="77777777" w:rsidTr="00CD2419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353E8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Celkem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176C604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 w:rsidRPr="00294E60">
              <w:rPr>
                <w:rFonts w:ascii="Tahoma" w:hAnsi="Tahoma" w:cs="Tahoma"/>
                <w:b/>
                <w:sz w:val="18"/>
                <w:szCs w:val="18"/>
              </w:rPr>
              <w:t>11 430 867 949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8661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sz w:val="18"/>
                <w:szCs w:val="18"/>
              </w:rPr>
              <w:t>8 228 123 578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2C0C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sz w:val="18"/>
                <w:szCs w:val="18"/>
              </w:rPr>
              <w:t>61 083 458</w:t>
            </w:r>
          </w:p>
        </w:tc>
      </w:tr>
    </w:tbl>
    <w:p w14:paraId="53148229" w14:textId="77777777" w:rsidR="006108D0" w:rsidRPr="00294E60" w:rsidRDefault="006108D0" w:rsidP="00EA2B49">
      <w:pPr>
        <w:jc w:val="both"/>
        <w:rPr>
          <w:rFonts w:ascii="Tahoma" w:hAnsi="Tahoma" w:cs="Tahoma"/>
          <w:strike/>
          <w:sz w:val="18"/>
          <w:szCs w:val="18"/>
        </w:rPr>
      </w:pPr>
    </w:p>
    <w:p w14:paraId="54D243D2" w14:textId="77777777" w:rsidR="006108D0" w:rsidRPr="00294E60" w:rsidRDefault="006108D0" w:rsidP="00EA2B49">
      <w:pPr>
        <w:jc w:val="both"/>
        <w:rPr>
          <w:rFonts w:ascii="Tahoma" w:hAnsi="Tahoma" w:cs="Tahoma"/>
          <w:sz w:val="18"/>
          <w:szCs w:val="18"/>
        </w:rPr>
      </w:pPr>
      <w:r w:rsidRPr="00294E60">
        <w:rPr>
          <w:rFonts w:ascii="Tahoma" w:hAnsi="Tahoma" w:cs="Tahoma"/>
          <w:sz w:val="20"/>
          <w:szCs w:val="20"/>
        </w:rPr>
        <w:t>Tab. 2 – Rozpis rozpočtu přímých výdajů regionálního školství v Jihočeském kraji k 27. 4. 2023</w:t>
      </w:r>
      <w:r w:rsidRPr="00294E60">
        <w:rPr>
          <w:rFonts w:ascii="Tahoma" w:hAnsi="Tahoma" w:cs="Tahoma"/>
          <w:sz w:val="18"/>
          <w:szCs w:val="18"/>
        </w:rPr>
        <w:t xml:space="preserve"> </w:t>
      </w:r>
      <w:r w:rsidRPr="00294E60">
        <w:rPr>
          <w:rFonts w:ascii="Tahoma" w:hAnsi="Tahoma" w:cs="Tahoma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1843"/>
        <w:gridCol w:w="1843"/>
        <w:gridCol w:w="1555"/>
      </w:tblGrid>
      <w:tr w:rsidR="006108D0" w:rsidRPr="00294E60" w14:paraId="0DC0D186" w14:textId="77777777" w:rsidTr="00CD2419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80C2D5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3BF1C4D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5AD9548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F44C6CB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8B3934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1E6977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6108D0" w:rsidRPr="00294E60" w14:paraId="4D4A5EAA" w14:textId="77777777" w:rsidTr="00CD2419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CC9C" w14:textId="77777777" w:rsidR="006108D0" w:rsidRPr="00294E60" w:rsidRDefault="006108D0" w:rsidP="00CD241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E048B9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52C90E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F814FF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108D0" w:rsidRPr="00294E60" w14:paraId="1B207D2B" w14:textId="77777777" w:rsidTr="00CD2419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8C68" w14:textId="77777777" w:rsidR="006108D0" w:rsidRPr="00294E60" w:rsidRDefault="006108D0" w:rsidP="00CD241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33CB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CD90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2C67B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754D39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Limit </w:t>
            </w: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poč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tu</w:t>
            </w: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zaměstnanců</w:t>
            </w:r>
          </w:p>
        </w:tc>
      </w:tr>
      <w:tr w:rsidR="006108D0" w:rsidRPr="00294E60" w14:paraId="2BEEAC1A" w14:textId="77777777" w:rsidTr="00CD2419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9EF5" w14:textId="77777777" w:rsidR="006108D0" w:rsidRPr="00294E60" w:rsidRDefault="006108D0" w:rsidP="00CD241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E9A8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A4E7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07B6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FAA22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108D0" w:rsidRPr="00294E60" w14:paraId="16D11A72" w14:textId="77777777" w:rsidTr="00CD2419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7E4D1B70" w14:textId="77777777" w:rsidR="006108D0" w:rsidRPr="00294E60" w:rsidRDefault="006108D0" w:rsidP="00CD2419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8827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989 019 263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32BC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57 787 172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25CB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46 105 065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D23C" w14:textId="77777777" w:rsidR="006108D0" w:rsidRPr="00294E60" w:rsidRDefault="006108D0" w:rsidP="00CD2419">
            <w:pPr>
              <w:spacing w:before="240"/>
              <w:ind w:right="21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5 501,2365</w:t>
            </w:r>
          </w:p>
        </w:tc>
      </w:tr>
      <w:tr w:rsidR="006108D0" w:rsidRPr="00294E60" w14:paraId="0AC7028B" w14:textId="77777777" w:rsidTr="00CD2419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6EF0484D" w14:textId="77777777" w:rsidR="006108D0" w:rsidRPr="00294E60" w:rsidRDefault="006108D0" w:rsidP="00CD2419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975B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1 802 922 177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2865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106 201 904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7638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113 476 285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1FC8" w14:textId="77777777" w:rsidR="006108D0" w:rsidRPr="00294E60" w:rsidRDefault="006108D0" w:rsidP="00CD2419">
            <w:pPr>
              <w:spacing w:before="240"/>
              <w:ind w:right="21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11 294,7097</w:t>
            </w:r>
          </w:p>
        </w:tc>
      </w:tr>
      <w:tr w:rsidR="006108D0" w:rsidRPr="00294E60" w14:paraId="363A2A50" w14:textId="77777777" w:rsidTr="00CD2419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0FB93B88" w14:textId="77777777" w:rsidR="006108D0" w:rsidRPr="00294E60" w:rsidRDefault="006108D0" w:rsidP="00CD2419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8A40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9 814 237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9BC7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573 497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1C06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15 761 313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0066" w14:textId="77777777" w:rsidR="006108D0" w:rsidRPr="00294E60" w:rsidRDefault="006108D0" w:rsidP="00CD2419">
            <w:pPr>
              <w:spacing w:before="240"/>
              <w:ind w:right="21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94E60">
              <w:rPr>
                <w:rFonts w:ascii="Tahoma" w:hAnsi="Tahoma" w:cs="Tahoma"/>
                <w:sz w:val="18"/>
                <w:szCs w:val="18"/>
              </w:rPr>
              <w:t>42,9838</w:t>
            </w:r>
          </w:p>
        </w:tc>
      </w:tr>
      <w:tr w:rsidR="006108D0" w:rsidRPr="00294E60" w14:paraId="582039CA" w14:textId="77777777" w:rsidTr="00CD2419">
        <w:trPr>
          <w:trHeight w:val="3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76100F" w14:textId="77777777" w:rsidR="006108D0" w:rsidRPr="00294E60" w:rsidRDefault="006108D0" w:rsidP="00CD24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Celkem 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F6D9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sz w:val="18"/>
                <w:szCs w:val="18"/>
              </w:rPr>
              <w:t>2 801 755 677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D626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sz w:val="18"/>
                <w:szCs w:val="18"/>
              </w:rPr>
              <w:t>164 562 573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3843" w14:textId="77777777" w:rsidR="006108D0" w:rsidRPr="00294E60" w:rsidRDefault="006108D0" w:rsidP="00CD2419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sz w:val="18"/>
                <w:szCs w:val="18"/>
              </w:rPr>
              <w:t>175 342 663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032E9F" w14:textId="77777777" w:rsidR="006108D0" w:rsidRPr="00294E60" w:rsidRDefault="006108D0" w:rsidP="00CD2419">
            <w:pPr>
              <w:spacing w:before="240"/>
              <w:ind w:right="21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94E60">
              <w:rPr>
                <w:rFonts w:ascii="Tahoma" w:hAnsi="Tahoma" w:cs="Tahoma"/>
                <w:b/>
                <w:bCs/>
                <w:sz w:val="18"/>
                <w:szCs w:val="18"/>
              </w:rPr>
              <w:t>16 838,9300</w:t>
            </w:r>
          </w:p>
        </w:tc>
      </w:tr>
    </w:tbl>
    <w:p w14:paraId="6755E4C7" w14:textId="77777777" w:rsidR="006108D0" w:rsidRDefault="006108D0" w:rsidP="00FE6657">
      <w:pPr>
        <w:pStyle w:val="KUJKnormal"/>
      </w:pPr>
    </w:p>
    <w:p w14:paraId="6536A3CC" w14:textId="77777777" w:rsidR="006108D0" w:rsidRDefault="006108D0" w:rsidP="00FE6657">
      <w:pPr>
        <w:pStyle w:val="KUJKnormal"/>
      </w:pPr>
    </w:p>
    <w:p w14:paraId="7C36AC76" w14:textId="77777777" w:rsidR="006108D0" w:rsidRDefault="006108D0" w:rsidP="00FE6657">
      <w:pPr>
        <w:pStyle w:val="KUJKnormal"/>
      </w:pPr>
      <w:r>
        <w:t>Finanční nároky a krytí:</w:t>
      </w:r>
      <w:r w:rsidRPr="005F664B">
        <w:t xml:space="preserve"> Jedná se o finanční prostředky ze státního rozpočtu, nemají vliv na rozpočet kraje.</w:t>
      </w:r>
    </w:p>
    <w:p w14:paraId="58832586" w14:textId="77777777" w:rsidR="006108D0" w:rsidRDefault="006108D0" w:rsidP="00FE6657">
      <w:pPr>
        <w:pStyle w:val="KUJKnormal"/>
      </w:pPr>
    </w:p>
    <w:p w14:paraId="3A436CDB" w14:textId="77777777" w:rsidR="006108D0" w:rsidRDefault="006108D0" w:rsidP="00FE6657">
      <w:pPr>
        <w:pStyle w:val="KUJKnormal"/>
      </w:pPr>
    </w:p>
    <w:p w14:paraId="47B3EBF8" w14:textId="77777777" w:rsidR="006108D0" w:rsidRDefault="006108D0" w:rsidP="00FC7F17">
      <w:pPr>
        <w:pStyle w:val="KUJKnormal"/>
      </w:pPr>
      <w:r>
        <w:t>Vyjádření správce rozpočtu:</w:t>
      </w:r>
      <w:r w:rsidRPr="00FC7F17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jedná se o dotační prostředky MŠMT. </w:t>
      </w:r>
    </w:p>
    <w:p w14:paraId="5C705DD6" w14:textId="77777777" w:rsidR="006108D0" w:rsidRDefault="006108D0" w:rsidP="00FE6657">
      <w:pPr>
        <w:pStyle w:val="KUJKnormal"/>
      </w:pPr>
    </w:p>
    <w:p w14:paraId="5DCCC54A" w14:textId="77777777" w:rsidR="006108D0" w:rsidRDefault="006108D0" w:rsidP="00FE6657">
      <w:pPr>
        <w:pStyle w:val="KUJKnormal"/>
      </w:pPr>
    </w:p>
    <w:p w14:paraId="13B98CF7" w14:textId="77777777" w:rsidR="006108D0" w:rsidRDefault="006108D0" w:rsidP="00FE6657">
      <w:pPr>
        <w:pStyle w:val="KUJKnormal"/>
      </w:pPr>
    </w:p>
    <w:p w14:paraId="5061947B" w14:textId="77777777" w:rsidR="006108D0" w:rsidRDefault="006108D0" w:rsidP="00FE6657">
      <w:pPr>
        <w:pStyle w:val="KUJKnormal"/>
      </w:pPr>
      <w:r>
        <w:t>Návrh projednán (stanoviska): radou kraje a VVVZ</w:t>
      </w:r>
    </w:p>
    <w:p w14:paraId="4A8A07BA" w14:textId="77777777" w:rsidR="006108D0" w:rsidRDefault="006108D0" w:rsidP="00FE6657">
      <w:pPr>
        <w:pStyle w:val="KUJKnormal"/>
      </w:pPr>
    </w:p>
    <w:p w14:paraId="2C574AA1" w14:textId="77777777" w:rsidR="006108D0" w:rsidRDefault="006108D0" w:rsidP="00FE6657">
      <w:pPr>
        <w:pStyle w:val="KUJKnormal"/>
      </w:pPr>
    </w:p>
    <w:p w14:paraId="2BD6D715" w14:textId="77777777" w:rsidR="006108D0" w:rsidRPr="007939A8" w:rsidRDefault="006108D0" w:rsidP="00FE6657">
      <w:pPr>
        <w:pStyle w:val="KUJKtucny"/>
      </w:pPr>
      <w:r w:rsidRPr="007939A8">
        <w:t>PŘÍLOHY:</w:t>
      </w:r>
    </w:p>
    <w:p w14:paraId="6C061D3D" w14:textId="77777777" w:rsidR="006108D0" w:rsidRPr="00B52AA9" w:rsidRDefault="006108D0" w:rsidP="00B042B6">
      <w:pPr>
        <w:pStyle w:val="KUJKcislovany"/>
        <w:numPr>
          <w:ilvl w:val="0"/>
          <w:numId w:val="0"/>
        </w:numPr>
        <w:ind w:left="284" w:hanging="284"/>
      </w:pPr>
      <w:r>
        <w:t>První úprava rozpočtu na rok 2023</w:t>
      </w:r>
    </w:p>
    <w:p w14:paraId="419C9A7B" w14:textId="77777777" w:rsidR="006108D0" w:rsidRDefault="006108D0" w:rsidP="00FE6657">
      <w:pPr>
        <w:pStyle w:val="KUJKnormal"/>
      </w:pPr>
    </w:p>
    <w:p w14:paraId="2FDF3B20" w14:textId="77777777" w:rsidR="006108D0" w:rsidRDefault="006108D0" w:rsidP="00FE6657">
      <w:pPr>
        <w:pStyle w:val="KUJKnormal"/>
      </w:pPr>
    </w:p>
    <w:p w14:paraId="21EBF752" w14:textId="77777777" w:rsidR="006108D0" w:rsidRPr="007C1EE7" w:rsidRDefault="006108D0" w:rsidP="00FE6657">
      <w:pPr>
        <w:pStyle w:val="KUJKtucny"/>
      </w:pPr>
      <w:r w:rsidRPr="007C1EE7">
        <w:t>Zodpovídá:</w:t>
      </w:r>
      <w:r w:rsidRPr="005F664B">
        <w:t xml:space="preserve"> </w:t>
      </w:r>
      <w:r w:rsidRPr="005F664B">
        <w:rPr>
          <w:b w:val="0"/>
          <w:bCs/>
        </w:rPr>
        <w:t>vedoucí OŠMT - Ing. Hana Šímová</w:t>
      </w:r>
    </w:p>
    <w:p w14:paraId="747BBD35" w14:textId="77777777" w:rsidR="006108D0" w:rsidRDefault="006108D0" w:rsidP="00FE6657">
      <w:pPr>
        <w:pStyle w:val="KUJKnormal"/>
      </w:pPr>
    </w:p>
    <w:p w14:paraId="4A1691D7" w14:textId="77777777" w:rsidR="006108D0" w:rsidRDefault="006108D0" w:rsidP="00FE6657">
      <w:pPr>
        <w:pStyle w:val="KUJKnormal"/>
      </w:pPr>
      <w:r>
        <w:t>Termín kontroly: 2. května 2023</w:t>
      </w:r>
    </w:p>
    <w:p w14:paraId="5EE5BB0C" w14:textId="77777777" w:rsidR="006108D0" w:rsidRDefault="006108D0" w:rsidP="00FE6657">
      <w:pPr>
        <w:pStyle w:val="KUJKnormal"/>
      </w:pPr>
      <w:r>
        <w:t>Termín splnění:11. května 2023</w:t>
      </w:r>
    </w:p>
    <w:p w14:paraId="2E45A250" w14:textId="77777777" w:rsidR="006108D0" w:rsidRDefault="006108D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102C" w14:textId="77777777" w:rsidR="006108D0" w:rsidRDefault="006108D0" w:rsidP="006108D0">
    <w:r>
      <w:rPr>
        <w:noProof/>
      </w:rPr>
      <w:pict w14:anchorId="77FD381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1805636" w14:textId="77777777" w:rsidR="006108D0" w:rsidRPr="005F485E" w:rsidRDefault="006108D0" w:rsidP="006108D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3782A5D" w14:textId="77777777" w:rsidR="006108D0" w:rsidRPr="005F485E" w:rsidRDefault="006108D0" w:rsidP="006108D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85E8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5C34319" w14:textId="77777777" w:rsidR="006108D0" w:rsidRDefault="006108D0" w:rsidP="006108D0">
    <w:r>
      <w:pict w14:anchorId="6D1AA031">
        <v:rect id="_x0000_i1026" style="width:481.9pt;height:2pt" o:hralign="center" o:hrstd="t" o:hrnoshade="t" o:hr="t" fillcolor="black" stroked="f"/>
      </w:pict>
    </w:r>
  </w:p>
  <w:p w14:paraId="0334B83C" w14:textId="77777777" w:rsidR="006108D0" w:rsidRPr="006108D0" w:rsidRDefault="006108D0" w:rsidP="006108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814229">
    <w:abstractNumId w:val="1"/>
  </w:num>
  <w:num w:numId="2" w16cid:durableId="214391797">
    <w:abstractNumId w:val="2"/>
  </w:num>
  <w:num w:numId="3" w16cid:durableId="1203636897">
    <w:abstractNumId w:val="9"/>
  </w:num>
  <w:num w:numId="4" w16cid:durableId="688483647">
    <w:abstractNumId w:val="7"/>
  </w:num>
  <w:num w:numId="5" w16cid:durableId="1691754603">
    <w:abstractNumId w:val="0"/>
  </w:num>
  <w:num w:numId="6" w16cid:durableId="741610013">
    <w:abstractNumId w:val="3"/>
  </w:num>
  <w:num w:numId="7" w16cid:durableId="1621262192">
    <w:abstractNumId w:val="6"/>
  </w:num>
  <w:num w:numId="8" w16cid:durableId="1825659779">
    <w:abstractNumId w:val="4"/>
  </w:num>
  <w:num w:numId="9" w16cid:durableId="105972280">
    <w:abstractNumId w:val="5"/>
  </w:num>
  <w:num w:numId="10" w16cid:durableId="671299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8D0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6108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2023-05-12T11:11:00Z</dcterms:created>
  <dcterms:modified xsi:type="dcterms:W3CDTF">2023-05-12T11:11:00Z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6274017</vt:i4>
  </property>
  <property fmtid="{D5CDD505-2E9C-101B-9397-08002B2CF9AE}" pid="4" name="UlozitJako">
    <vt:lpwstr>C:\Users\mrazkova\AppData\Local\Temp\iU78808232\Zastupitelstvo\2023-05-11\Navrhy\153-ZK-23.</vt:lpwstr>
  </property>
  <property fmtid="{D5CDD505-2E9C-101B-9397-08002B2CF9AE}" pid="5" name="Zpracovat">
    <vt:bool>false</vt:bool>
  </property>
</Properties>
</file>