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D0BF4" w14:paraId="241FC65E" w14:textId="77777777" w:rsidTr="002B1688">
        <w:trPr>
          <w:trHeight w:hRule="exact" w:val="397"/>
        </w:trPr>
        <w:tc>
          <w:tcPr>
            <w:tcW w:w="2376" w:type="dxa"/>
            <w:hideMark/>
          </w:tcPr>
          <w:p w14:paraId="29C7C493" w14:textId="77777777" w:rsidR="00BD0BF4" w:rsidRDefault="00BD0BF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CD03B5" w14:textId="77777777" w:rsidR="00BD0BF4" w:rsidRDefault="00BD0BF4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27141B76" w14:textId="77777777" w:rsidR="00BD0BF4" w:rsidRDefault="00BD0BF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96E3623" w14:textId="77777777" w:rsidR="00BD0BF4" w:rsidRDefault="00BD0BF4" w:rsidP="00970720">
            <w:pPr>
              <w:pStyle w:val="KUJKnormal"/>
            </w:pPr>
          </w:p>
        </w:tc>
      </w:tr>
      <w:tr w:rsidR="00BD0BF4" w14:paraId="285AD729" w14:textId="77777777" w:rsidTr="002B1688">
        <w:trPr>
          <w:cantSplit/>
          <w:trHeight w:hRule="exact" w:val="397"/>
        </w:trPr>
        <w:tc>
          <w:tcPr>
            <w:tcW w:w="2376" w:type="dxa"/>
            <w:hideMark/>
          </w:tcPr>
          <w:p w14:paraId="7209BBF8" w14:textId="77777777" w:rsidR="00BD0BF4" w:rsidRDefault="00BD0BF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A7CFF4B" w14:textId="77777777" w:rsidR="00BD0BF4" w:rsidRDefault="00BD0BF4" w:rsidP="00970720">
            <w:pPr>
              <w:pStyle w:val="KUJKnormal"/>
            </w:pPr>
            <w:r>
              <w:t>120/ZK/23</w:t>
            </w:r>
          </w:p>
        </w:tc>
      </w:tr>
      <w:tr w:rsidR="00BD0BF4" w14:paraId="2C94A271" w14:textId="77777777" w:rsidTr="002B1688">
        <w:trPr>
          <w:trHeight w:val="397"/>
        </w:trPr>
        <w:tc>
          <w:tcPr>
            <w:tcW w:w="2376" w:type="dxa"/>
          </w:tcPr>
          <w:p w14:paraId="3FFCFD90" w14:textId="77777777" w:rsidR="00BD0BF4" w:rsidRDefault="00BD0BF4" w:rsidP="00970720"/>
          <w:p w14:paraId="67984398" w14:textId="77777777" w:rsidR="00BD0BF4" w:rsidRDefault="00BD0BF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7660698" w14:textId="77777777" w:rsidR="00BD0BF4" w:rsidRDefault="00BD0BF4" w:rsidP="00970720"/>
          <w:p w14:paraId="0017D009" w14:textId="77777777" w:rsidR="00BD0BF4" w:rsidRDefault="00BD0BF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Dotace na reprezentaci Jihočeského kraje v oblasti kultury, 1. výzva pro rok 2023 - výběr projektů</w:t>
            </w:r>
          </w:p>
        </w:tc>
      </w:tr>
    </w:tbl>
    <w:p w14:paraId="5D28933B" w14:textId="77777777" w:rsidR="00BD0BF4" w:rsidRDefault="00BD0BF4" w:rsidP="002B1688">
      <w:pPr>
        <w:pStyle w:val="KUJKnormal"/>
        <w:rPr>
          <w:b/>
          <w:bCs/>
        </w:rPr>
      </w:pPr>
      <w:r>
        <w:rPr>
          <w:b/>
          <w:bCs/>
        </w:rPr>
        <w:pict w14:anchorId="0D484D3D">
          <v:rect id="_x0000_i1029" style="width:453.6pt;height:1.5pt" o:hralign="center" o:hrstd="t" o:hrnoshade="t" o:hr="t" fillcolor="black" stroked="f"/>
        </w:pict>
      </w:r>
    </w:p>
    <w:p w14:paraId="78A51F2A" w14:textId="77777777" w:rsidR="00BD0BF4" w:rsidRDefault="00BD0BF4" w:rsidP="002B1688">
      <w:pPr>
        <w:pStyle w:val="KUJKnormal"/>
      </w:pPr>
    </w:p>
    <w:p w14:paraId="71A97B33" w14:textId="77777777" w:rsidR="00BD0BF4" w:rsidRDefault="00BD0BF4" w:rsidP="002B168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D0BF4" w14:paraId="0B39EB80" w14:textId="77777777" w:rsidTr="002559B8">
        <w:trPr>
          <w:trHeight w:val="397"/>
        </w:trPr>
        <w:tc>
          <w:tcPr>
            <w:tcW w:w="2350" w:type="dxa"/>
            <w:hideMark/>
          </w:tcPr>
          <w:p w14:paraId="0DE857EE" w14:textId="77777777" w:rsidR="00BD0BF4" w:rsidRDefault="00BD0BF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81F771" w14:textId="77777777" w:rsidR="00BD0BF4" w:rsidRDefault="00BD0BF4" w:rsidP="002559B8">
            <w:pPr>
              <w:pStyle w:val="KUJKnormal"/>
            </w:pPr>
            <w:r>
              <w:t>Pavel Hroch</w:t>
            </w:r>
          </w:p>
          <w:p w14:paraId="05FE6373" w14:textId="77777777" w:rsidR="00BD0BF4" w:rsidRDefault="00BD0BF4" w:rsidP="002559B8"/>
        </w:tc>
      </w:tr>
      <w:tr w:rsidR="00BD0BF4" w14:paraId="66D85498" w14:textId="77777777" w:rsidTr="002559B8">
        <w:trPr>
          <w:trHeight w:val="397"/>
        </w:trPr>
        <w:tc>
          <w:tcPr>
            <w:tcW w:w="2350" w:type="dxa"/>
          </w:tcPr>
          <w:p w14:paraId="480C543B" w14:textId="77777777" w:rsidR="00BD0BF4" w:rsidRDefault="00BD0BF4" w:rsidP="002559B8">
            <w:pPr>
              <w:pStyle w:val="KUJKtucny"/>
            </w:pPr>
            <w:r>
              <w:t>Zpracoval:</w:t>
            </w:r>
          </w:p>
          <w:p w14:paraId="1C084742" w14:textId="77777777" w:rsidR="00BD0BF4" w:rsidRDefault="00BD0BF4" w:rsidP="002559B8"/>
        </w:tc>
        <w:tc>
          <w:tcPr>
            <w:tcW w:w="6862" w:type="dxa"/>
            <w:hideMark/>
          </w:tcPr>
          <w:p w14:paraId="04A27111" w14:textId="77777777" w:rsidR="00BD0BF4" w:rsidRDefault="00BD0BF4" w:rsidP="002559B8">
            <w:pPr>
              <w:pStyle w:val="KUJKnormal"/>
            </w:pPr>
            <w:r>
              <w:t>OEZI</w:t>
            </w:r>
          </w:p>
        </w:tc>
      </w:tr>
      <w:tr w:rsidR="00BD0BF4" w14:paraId="6CBB4126" w14:textId="77777777" w:rsidTr="002559B8">
        <w:trPr>
          <w:trHeight w:val="397"/>
        </w:trPr>
        <w:tc>
          <w:tcPr>
            <w:tcW w:w="2350" w:type="dxa"/>
          </w:tcPr>
          <w:p w14:paraId="143226A2" w14:textId="77777777" w:rsidR="00BD0BF4" w:rsidRPr="009715F9" w:rsidRDefault="00BD0BF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00DF67" w14:textId="77777777" w:rsidR="00BD0BF4" w:rsidRDefault="00BD0BF4" w:rsidP="002559B8"/>
        </w:tc>
        <w:tc>
          <w:tcPr>
            <w:tcW w:w="6862" w:type="dxa"/>
            <w:hideMark/>
          </w:tcPr>
          <w:p w14:paraId="3387685B" w14:textId="77777777" w:rsidR="00BD0BF4" w:rsidRDefault="00BD0BF4" w:rsidP="002559B8">
            <w:pPr>
              <w:pStyle w:val="KUJKnormal"/>
            </w:pPr>
            <w:r>
              <w:t>Ing. Jan Návara</w:t>
            </w:r>
          </w:p>
        </w:tc>
      </w:tr>
    </w:tbl>
    <w:p w14:paraId="66BF43B1" w14:textId="77777777" w:rsidR="00BD0BF4" w:rsidRDefault="00BD0BF4" w:rsidP="002B1688">
      <w:pPr>
        <w:pStyle w:val="KUJKnormal"/>
      </w:pPr>
    </w:p>
    <w:p w14:paraId="5294C4ED" w14:textId="77777777" w:rsidR="00BD0BF4" w:rsidRPr="0052161F" w:rsidRDefault="00BD0BF4" w:rsidP="002B1688">
      <w:pPr>
        <w:pStyle w:val="KUJKtucny"/>
      </w:pPr>
      <w:r w:rsidRPr="0052161F">
        <w:t>NÁVRH USNESENÍ</w:t>
      </w:r>
    </w:p>
    <w:p w14:paraId="305399F5" w14:textId="77777777" w:rsidR="00BD0BF4" w:rsidRDefault="00BD0BF4" w:rsidP="002B168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2460806" w14:textId="77777777" w:rsidR="00BD0BF4" w:rsidRPr="00841DFC" w:rsidRDefault="00BD0BF4" w:rsidP="002B1688">
      <w:pPr>
        <w:pStyle w:val="KUJKPolozka"/>
      </w:pPr>
      <w:r w:rsidRPr="00841DFC">
        <w:t>Zastupitelstvo Jihočeského kraje</w:t>
      </w:r>
    </w:p>
    <w:p w14:paraId="23AE949D" w14:textId="77777777" w:rsidR="00BD0BF4" w:rsidRDefault="00BD0BF4" w:rsidP="00A901BF">
      <w:pPr>
        <w:pStyle w:val="KUJKdoplnek2"/>
        <w:ind w:left="357" w:hanging="357"/>
      </w:pPr>
      <w:r w:rsidRPr="00730306">
        <w:t>bere na vědomí</w:t>
      </w:r>
    </w:p>
    <w:p w14:paraId="7B881AFB" w14:textId="77777777" w:rsidR="00BD0BF4" w:rsidRDefault="00BD0BF4" w:rsidP="00D00D78">
      <w:pPr>
        <w:pStyle w:val="KUJKnormal"/>
        <w:rPr>
          <w:lang w:val="en-US"/>
        </w:rPr>
      </w:pPr>
      <w:r>
        <w:t>protokol z jednání hodnotící komise při výběru žádostí v rámci Dotačního programu Jihočeského kraje D</w:t>
      </w:r>
      <w:r>
        <w:rPr>
          <w:szCs w:val="20"/>
        </w:rPr>
        <w:t>otace na reprezentaci Jihočeského kraje v oblasti kultury, 1. výzva</w:t>
      </w:r>
      <w:r>
        <w:t xml:space="preserve"> pro rok 2023, dle přílohy č. 1.  návrhu  č. 120/ZK/23</w:t>
      </w:r>
      <w:r>
        <w:rPr>
          <w:lang w:val="en-US"/>
        </w:rPr>
        <w:t>;</w:t>
      </w:r>
    </w:p>
    <w:p w14:paraId="2F80081F" w14:textId="77777777" w:rsidR="00BD0BF4" w:rsidRDefault="00BD0BF4" w:rsidP="00A901BF">
      <w:pPr>
        <w:pStyle w:val="KUJKdoplnek2"/>
      </w:pPr>
      <w:r w:rsidRPr="00AF7BAE">
        <w:t>schvaluje</w:t>
      </w:r>
    </w:p>
    <w:p w14:paraId="5DC44754" w14:textId="77777777" w:rsidR="00BD0BF4" w:rsidRDefault="00BD0BF4" w:rsidP="00D00D78">
      <w:pPr>
        <w:pStyle w:val="KUJKnormal"/>
        <w:rPr>
          <w:lang w:val="en-US"/>
        </w:rPr>
      </w:pPr>
      <w:r>
        <w:t>poskytnutí dotací v rámci dotačního programu Jihočeského kraje Dotace na reprezentaci Jihočeského kraje          v oblasti kultury, 1. výzva pro rok 2023, v celkové výši 1 000 000 Kč dle příloh návrhu č. 120/ZK/23 a uzavření veřejnoprávních smluv o poskytnutí dotace</w:t>
      </w:r>
      <w:r>
        <w:rPr>
          <w:lang w:val="en-US"/>
        </w:rPr>
        <w:t>;</w:t>
      </w:r>
    </w:p>
    <w:p w14:paraId="4DF158F3" w14:textId="77777777" w:rsidR="00BD0BF4" w:rsidRDefault="00BD0BF4" w:rsidP="00C546A5">
      <w:pPr>
        <w:pStyle w:val="KUJKdoplnek2"/>
      </w:pPr>
      <w:r w:rsidRPr="0021676C">
        <w:t>ukládá</w:t>
      </w:r>
    </w:p>
    <w:p w14:paraId="3EEE50A6" w14:textId="77777777" w:rsidR="00BD0BF4" w:rsidRDefault="00BD0BF4" w:rsidP="00D00D78">
      <w:pPr>
        <w:pStyle w:val="KUJKnormal"/>
      </w:pPr>
      <w:r>
        <w:t>JUDr. Lukáši Glaserovi, řediteli krajského úřadu, zabezpečit veškeré úkony potřebné k realizaci části                   II. usnesení.</w:t>
      </w:r>
    </w:p>
    <w:p w14:paraId="5798B922" w14:textId="77777777" w:rsidR="00BD0BF4" w:rsidRDefault="00BD0BF4" w:rsidP="00D00D78">
      <w:pPr>
        <w:pStyle w:val="KUJKnormal"/>
      </w:pPr>
      <w:r>
        <w:t>T: 31. 12. 2023</w:t>
      </w:r>
    </w:p>
    <w:p w14:paraId="19033C79" w14:textId="77777777" w:rsidR="00BD0BF4" w:rsidRDefault="00BD0BF4" w:rsidP="00A901BF">
      <w:pPr>
        <w:pStyle w:val="KUJKnormal"/>
      </w:pPr>
    </w:p>
    <w:p w14:paraId="2C33AFBF" w14:textId="77777777" w:rsidR="00BD0BF4" w:rsidRDefault="00BD0BF4" w:rsidP="00A901BF">
      <w:pPr>
        <w:pStyle w:val="KUJKnadpisDZ"/>
      </w:pPr>
      <w:bookmarkStart w:id="1" w:name="US_DuvodZprava"/>
      <w:bookmarkEnd w:id="1"/>
      <w:r>
        <w:t>DŮVODOVÁ ZPRÁVA</w:t>
      </w:r>
    </w:p>
    <w:p w14:paraId="55E9F84B" w14:textId="77777777" w:rsidR="00BD0BF4" w:rsidRDefault="00BD0BF4" w:rsidP="00D00D78">
      <w:pPr>
        <w:jc w:val="both"/>
        <w:rPr>
          <w:rFonts w:ascii="Arial" w:hAnsi="Arial" w:cs="Arial"/>
          <w:sz w:val="20"/>
          <w:szCs w:val="20"/>
        </w:rPr>
      </w:pPr>
    </w:p>
    <w:p w14:paraId="0BE74125" w14:textId="77777777" w:rsidR="00BD0BF4" w:rsidRDefault="00BD0BF4" w:rsidP="00F648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usnesení </w:t>
      </w:r>
      <w:r>
        <w:rPr>
          <w:rFonts w:ascii="Arial" w:hAnsi="Arial" w:cs="Arial"/>
          <w:color w:val="000000"/>
          <w:sz w:val="20"/>
          <w:szCs w:val="20"/>
        </w:rPr>
        <w:t>Rady Jihočeského kraje č. 1412/2022/RK-56 ze dne 15. 12. 2022 byla</w:t>
      </w:r>
      <w:r>
        <w:rPr>
          <w:rFonts w:ascii="Arial" w:hAnsi="Arial" w:cs="Arial"/>
          <w:sz w:val="20"/>
          <w:szCs w:val="20"/>
        </w:rPr>
        <w:t xml:space="preserve"> vyhlášena 1. výzva dotačního programu Dotace na reprezentaci Jihočeského kraje v oblasti kultury s celkovou finanční alokací pro 1. výzvu 1 000 000 Kč.</w:t>
      </w:r>
    </w:p>
    <w:p w14:paraId="41BAF17F" w14:textId="77777777" w:rsidR="00BD0BF4" w:rsidRDefault="00BD0BF4" w:rsidP="00F648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uzávěrky dne 31.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1. 2023 do 12:00</w:t>
      </w:r>
      <w:r>
        <w:rPr>
          <w:rFonts w:ascii="Arial" w:hAnsi="Arial" w:cs="Arial"/>
          <w:sz w:val="20"/>
          <w:szCs w:val="20"/>
        </w:rPr>
        <w:t xml:space="preserve"> hodin bylo doručeno v řádném termínu elektronicky 37 žádostí v celkové výši požadovaných prostředků 2 926 780 Kč. Z tohoto počtu bylo vyřazeno z důvodu formálních nedostatků - 1. opatření - 4 žádosti (číslo 2, 16, 17, 23), 2. opatření - 2 žádosti (číslo 19, 21).</w:t>
      </w:r>
    </w:p>
    <w:p w14:paraId="3BCF72CC" w14:textId="77777777" w:rsidR="00BD0BF4" w:rsidRDefault="00BD0BF4" w:rsidP="00F648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bylo po formálním hodnocení dále hodnoceno 31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žádostí, 1. opatření 16 žádostí s požadovanou částkou 1 347 810 Kč, 2. opatření 15 žádostí s požadovanou částkou 1 176 760 Kč.</w:t>
      </w:r>
    </w:p>
    <w:p w14:paraId="2073D7E6" w14:textId="77777777" w:rsidR="00BD0BF4" w:rsidRDefault="00BD0BF4" w:rsidP="00F64800">
      <w:pPr>
        <w:pStyle w:val="KUJKnormal"/>
      </w:pPr>
    </w:p>
    <w:p w14:paraId="172E5997" w14:textId="77777777" w:rsidR="00BD0BF4" w:rsidRDefault="00BD0BF4" w:rsidP="00F64800">
      <w:pPr>
        <w:pStyle w:val="KUJKnormal"/>
      </w:pPr>
      <w:r>
        <w:t>Hodnotící komise zasedala dne 11. 4. 2023</w:t>
      </w:r>
      <w:r>
        <w:rPr>
          <w:color w:val="FF0000"/>
        </w:rPr>
        <w:t xml:space="preserve"> </w:t>
      </w:r>
      <w:r>
        <w:t>v 13:00 hod., zvolila jako předsedu Pavla Hrocha, náměstka hejtmana a individuálně zhodnotila všechny žádosti.</w:t>
      </w:r>
    </w:p>
    <w:p w14:paraId="682FB0D2" w14:textId="77777777" w:rsidR="00BD0BF4" w:rsidRDefault="00BD0BF4" w:rsidP="00F64800">
      <w:pPr>
        <w:pStyle w:val="KUJKnormal"/>
        <w:rPr>
          <w:color w:val="000000"/>
        </w:rPr>
      </w:pPr>
    </w:p>
    <w:p w14:paraId="089F669F" w14:textId="77777777" w:rsidR="00BD0BF4" w:rsidRDefault="00BD0BF4" w:rsidP="00F64800">
      <w:pPr>
        <w:pStyle w:val="KUJKnormal"/>
        <w:rPr>
          <w:color w:val="FF0000"/>
        </w:rPr>
      </w:pPr>
      <w:r>
        <w:rPr>
          <w:color w:val="000000"/>
        </w:rPr>
        <w:t>Hodnotící komise navrhuje podpořit v 1. opatření – Pořadatelství mezinárodně nebo republikově významných aktivit</w:t>
      </w:r>
      <w:r>
        <w:rPr>
          <w:color w:val="FF0000"/>
        </w:rPr>
        <w:t xml:space="preserve"> </w:t>
      </w:r>
      <w:r>
        <w:t>9 žádostí v celkové výši 500 000 Kč a v 2. o</w:t>
      </w:r>
      <w:r>
        <w:rPr>
          <w:color w:val="000000"/>
        </w:rPr>
        <w:t>patření – Reprezentace JK na mezinárodní úrovni</w:t>
      </w:r>
      <w:r>
        <w:rPr>
          <w:color w:val="FF0000"/>
        </w:rPr>
        <w:t xml:space="preserve"> </w:t>
      </w:r>
      <w:r>
        <w:t>9 žádostí v celkové výši 500 000 Kč.</w:t>
      </w:r>
      <w:r>
        <w:rPr>
          <w:color w:val="FF0000"/>
        </w:rPr>
        <w:t xml:space="preserve"> </w:t>
      </w:r>
    </w:p>
    <w:p w14:paraId="66309EAD" w14:textId="77777777" w:rsidR="00BD0BF4" w:rsidRDefault="00BD0BF4" w:rsidP="00F64800">
      <w:pPr>
        <w:pStyle w:val="KUJKnormal"/>
      </w:pPr>
      <w:r>
        <w:t>Celkem je navrženo podpořit 18</w:t>
      </w:r>
      <w:r>
        <w:rPr>
          <w:color w:val="FF0000"/>
        </w:rPr>
        <w:t xml:space="preserve"> </w:t>
      </w:r>
      <w:r>
        <w:t xml:space="preserve">žádostí v celkové částce 1 000 000 Kč. </w:t>
      </w:r>
    </w:p>
    <w:p w14:paraId="72444689" w14:textId="77777777" w:rsidR="00BD0BF4" w:rsidRDefault="00BD0BF4" w:rsidP="00F64800">
      <w:pPr>
        <w:jc w:val="both"/>
        <w:rPr>
          <w:rFonts w:ascii="Arial" w:hAnsi="Arial" w:cs="Arial"/>
          <w:sz w:val="20"/>
          <w:szCs w:val="20"/>
        </w:rPr>
      </w:pPr>
    </w:p>
    <w:p w14:paraId="4052E0FE" w14:textId="77777777" w:rsidR="00BD0BF4" w:rsidRDefault="00BD0BF4" w:rsidP="00F64800">
      <w:pPr>
        <w:pStyle w:val="KUJKnormal"/>
      </w:pPr>
      <w:r>
        <w:t>Finanční nároky a krytí: celková alokace dotačního programu činí 1 000 000 Kč a je kryta upraveným rozpočtem ORJ 1453, UZ 456.</w:t>
      </w:r>
    </w:p>
    <w:p w14:paraId="468E476A" w14:textId="77777777" w:rsidR="00BD0BF4" w:rsidRDefault="00BD0BF4" w:rsidP="00D00D78">
      <w:pPr>
        <w:pStyle w:val="KUJKmezeraDZ"/>
      </w:pPr>
    </w:p>
    <w:p w14:paraId="5B5690DD" w14:textId="77777777" w:rsidR="00BD0BF4" w:rsidRDefault="00BD0BF4" w:rsidP="00593A7B">
      <w:pPr>
        <w:pStyle w:val="KUJKnormal"/>
      </w:pPr>
    </w:p>
    <w:p w14:paraId="23004295" w14:textId="77777777" w:rsidR="00BD0BF4" w:rsidRDefault="00BD0BF4" w:rsidP="00593A7B">
      <w:pPr>
        <w:pStyle w:val="KUJKnormal"/>
      </w:pPr>
      <w:r w:rsidRPr="00F64800">
        <w:t>Vyjádření správce rozpočtu:</w:t>
      </w:r>
      <w:r w:rsidRPr="00593A7B">
        <w:t xml:space="preserve"> </w:t>
      </w: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</w:t>
      </w:r>
    </w:p>
    <w:p w14:paraId="5C070EDE" w14:textId="77777777" w:rsidR="00BD0BF4" w:rsidRDefault="00BD0BF4" w:rsidP="00D00D78">
      <w:pPr>
        <w:pStyle w:val="KUJKnormal"/>
        <w:jc w:val="left"/>
      </w:pPr>
    </w:p>
    <w:p w14:paraId="15D23218" w14:textId="77777777" w:rsidR="00BD0BF4" w:rsidRDefault="00BD0BF4" w:rsidP="00D00D78">
      <w:pPr>
        <w:pStyle w:val="KUJKnormal"/>
      </w:pPr>
    </w:p>
    <w:p w14:paraId="3BD87539" w14:textId="77777777" w:rsidR="00BD0BF4" w:rsidRPr="00F64800" w:rsidRDefault="00BD0BF4" w:rsidP="007F61A7">
      <w:pPr>
        <w:pStyle w:val="KUJKnormal"/>
      </w:pPr>
      <w:r w:rsidRPr="00A8545D">
        <w:t xml:space="preserve">Návrh projednán (stanoviska): </w:t>
      </w:r>
      <w:r>
        <w:t>r</w:t>
      </w:r>
      <w:r w:rsidRPr="00F64800">
        <w:t xml:space="preserve">ada </w:t>
      </w:r>
      <w:r w:rsidRPr="004D0F69">
        <w:t>kraje svým usnesením č</w:t>
      </w:r>
      <w:r>
        <w:t xml:space="preserve">. 482/2023/RK-66 ze dne 27. 4. 2023 </w:t>
      </w:r>
      <w:r w:rsidRPr="00F64800">
        <w:t>doporučila zastupitelstvu kraje schválit část II. usnesení v předloženém znění.</w:t>
      </w:r>
    </w:p>
    <w:p w14:paraId="7A15CF84" w14:textId="77777777" w:rsidR="00BD0BF4" w:rsidRDefault="00BD0BF4" w:rsidP="00A8545D">
      <w:pPr>
        <w:pStyle w:val="KUJKnormal"/>
      </w:pPr>
    </w:p>
    <w:p w14:paraId="31C6E38E" w14:textId="77777777" w:rsidR="00BD0BF4" w:rsidRDefault="00BD0BF4" w:rsidP="00D00D78">
      <w:pPr>
        <w:pStyle w:val="KUJKtucny"/>
      </w:pPr>
    </w:p>
    <w:p w14:paraId="361487F1" w14:textId="77777777" w:rsidR="00BD0BF4" w:rsidRDefault="00BD0BF4" w:rsidP="00D00D78">
      <w:pPr>
        <w:pStyle w:val="KUJKtucny"/>
      </w:pPr>
      <w:r>
        <w:t>PŘÍLOHY:</w:t>
      </w:r>
    </w:p>
    <w:p w14:paraId="4CAFFBB9" w14:textId="77777777" w:rsidR="00BD0BF4" w:rsidRPr="00B52AA9" w:rsidRDefault="00BD0BF4" w:rsidP="000E7F48">
      <w:pPr>
        <w:pStyle w:val="KUJKcislovany"/>
      </w:pPr>
      <w:r>
        <w:t>PROTOKOL - 2023</w:t>
      </w:r>
      <w:r w:rsidRPr="0081756D">
        <w:t xml:space="preserve"> (</w:t>
      </w:r>
      <w:r>
        <w:t>PROTOKOL 2023.doc</w:t>
      </w:r>
      <w:r w:rsidRPr="0081756D">
        <w:t>)</w:t>
      </w:r>
    </w:p>
    <w:p w14:paraId="1658B383" w14:textId="77777777" w:rsidR="00BD0BF4" w:rsidRPr="00B52AA9" w:rsidRDefault="00BD0BF4" w:rsidP="000E7F48">
      <w:pPr>
        <w:pStyle w:val="KUJKcislovany"/>
      </w:pPr>
      <w:r>
        <w:t>TABULKA - op.1. Pořadatelství významných kulturních aktivit na území Jk 2023</w:t>
      </w:r>
      <w:r w:rsidRPr="0081756D">
        <w:t xml:space="preserve"> (</w:t>
      </w:r>
      <w:r>
        <w:t>TABULKA - op.1. Pořadatelství významných kulturních aktivit na území Jk 2023.xlsx</w:t>
      </w:r>
      <w:r w:rsidRPr="0081756D">
        <w:t>)</w:t>
      </w:r>
    </w:p>
    <w:p w14:paraId="63EB711E" w14:textId="77777777" w:rsidR="00BD0BF4" w:rsidRPr="00B52AA9" w:rsidRDefault="00BD0BF4" w:rsidP="000E7F48">
      <w:pPr>
        <w:pStyle w:val="KUJKcislovany"/>
      </w:pPr>
      <w:r>
        <w:t>TABULKA - op.2. Reprezentace v oblasti kultury na mezinárodní úrovni v Čechách a v zahraničí 2023</w:t>
      </w:r>
      <w:r w:rsidRPr="0081756D">
        <w:t xml:space="preserve"> (</w:t>
      </w:r>
      <w:r>
        <w:t>TABULKA - op.2. Reprezentace v oblasti kultury na mezinárodní úrovni v Čechách a v zahraničí 2023.xlsx</w:t>
      </w:r>
      <w:r w:rsidRPr="0081756D">
        <w:t>)</w:t>
      </w:r>
    </w:p>
    <w:p w14:paraId="5A5F8581" w14:textId="77777777" w:rsidR="00BD0BF4" w:rsidRDefault="00BD0BF4" w:rsidP="00D00D78">
      <w:pPr>
        <w:pStyle w:val="KUJKtucny"/>
      </w:pPr>
    </w:p>
    <w:p w14:paraId="1D919E80" w14:textId="77777777" w:rsidR="00BD0BF4" w:rsidRDefault="00BD0BF4" w:rsidP="00D00D78">
      <w:pPr>
        <w:pStyle w:val="KUJKtucny"/>
      </w:pPr>
    </w:p>
    <w:p w14:paraId="767A58E8" w14:textId="77777777" w:rsidR="00BD0BF4" w:rsidRDefault="00BD0BF4" w:rsidP="00D00D78">
      <w:pPr>
        <w:pStyle w:val="KUJKtucny"/>
      </w:pPr>
      <w:r>
        <w:t xml:space="preserve">Zodpovídá: </w:t>
      </w:r>
      <w:r>
        <w:rPr>
          <w:b w:val="0"/>
          <w:bCs/>
        </w:rPr>
        <w:t>vedoucí OEZI – Ing. Jan Návara</w:t>
      </w:r>
    </w:p>
    <w:p w14:paraId="4EB1B644" w14:textId="77777777" w:rsidR="00BD0BF4" w:rsidRDefault="00BD0BF4" w:rsidP="00D00D78">
      <w:pPr>
        <w:pStyle w:val="KUJKnormal"/>
      </w:pPr>
    </w:p>
    <w:p w14:paraId="12AA1D75" w14:textId="77777777" w:rsidR="00BD0BF4" w:rsidRDefault="00BD0BF4" w:rsidP="00D00D78">
      <w:pPr>
        <w:pStyle w:val="KUJKnormal"/>
      </w:pPr>
    </w:p>
    <w:p w14:paraId="2338C14F" w14:textId="77777777" w:rsidR="00BD0BF4" w:rsidRDefault="00BD0BF4" w:rsidP="00D00D78">
      <w:pPr>
        <w:pStyle w:val="KUJKnormal"/>
      </w:pPr>
      <w:r>
        <w:t>Termín kontroly: 31. 12. 2023</w:t>
      </w:r>
    </w:p>
    <w:p w14:paraId="535CC931" w14:textId="77777777" w:rsidR="00BD0BF4" w:rsidRDefault="00BD0BF4" w:rsidP="00D00D78">
      <w:pPr>
        <w:pStyle w:val="KUJKnormal"/>
      </w:pPr>
      <w:r>
        <w:t>Termín splnění: 31. 12. 2023</w:t>
      </w:r>
    </w:p>
    <w:p w14:paraId="299F404F" w14:textId="77777777" w:rsidR="00BD0BF4" w:rsidRDefault="00BD0BF4" w:rsidP="00D00D78">
      <w:pPr>
        <w:pStyle w:val="KUJKnormal"/>
      </w:pPr>
    </w:p>
    <w:p w14:paraId="5D72D291" w14:textId="77777777" w:rsidR="00BD0BF4" w:rsidRDefault="00BD0BF4" w:rsidP="00D00D78">
      <w:pPr>
        <w:pStyle w:val="KUJKnormal"/>
      </w:pPr>
    </w:p>
    <w:p w14:paraId="1904E38A" w14:textId="77777777" w:rsidR="00BD0BF4" w:rsidRDefault="00BD0BF4" w:rsidP="00D00D78">
      <w:pPr>
        <w:pStyle w:val="KUJKnormal"/>
      </w:pPr>
    </w:p>
    <w:p w14:paraId="6B99D6F5" w14:textId="77777777" w:rsidR="00BD0BF4" w:rsidRPr="009B7B0B" w:rsidRDefault="00BD0BF4" w:rsidP="00A901BF">
      <w:pPr>
        <w:pStyle w:val="KUJKmezeraDZ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AD30" w14:textId="77777777" w:rsidR="00BD0BF4" w:rsidRDefault="00BD0BF4" w:rsidP="00BD0BF4">
    <w:r>
      <w:rPr>
        <w:noProof/>
      </w:rPr>
      <w:pict w14:anchorId="2BDCCC6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1E10187" w14:textId="77777777" w:rsidR="00BD0BF4" w:rsidRPr="005F485E" w:rsidRDefault="00BD0BF4" w:rsidP="00BD0BF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00483CA" w14:textId="77777777" w:rsidR="00BD0BF4" w:rsidRPr="005F485E" w:rsidRDefault="00BD0BF4" w:rsidP="00BD0BF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09AC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C0E57A" w14:textId="77777777" w:rsidR="00BD0BF4" w:rsidRDefault="00BD0BF4" w:rsidP="00BD0BF4">
    <w:r>
      <w:pict w14:anchorId="5E00704C">
        <v:rect id="_x0000_i1026" style="width:481.9pt;height:2pt" o:hralign="center" o:hrstd="t" o:hrnoshade="t" o:hr="t" fillcolor="black" stroked="f"/>
      </w:pict>
    </w:r>
  </w:p>
  <w:p w14:paraId="322E542B" w14:textId="77777777" w:rsidR="00BD0BF4" w:rsidRPr="00BD0BF4" w:rsidRDefault="00BD0BF4" w:rsidP="00BD0B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93817">
    <w:abstractNumId w:val="1"/>
  </w:num>
  <w:num w:numId="2" w16cid:durableId="115107171">
    <w:abstractNumId w:val="2"/>
  </w:num>
  <w:num w:numId="3" w16cid:durableId="1091582554">
    <w:abstractNumId w:val="9"/>
  </w:num>
  <w:num w:numId="4" w16cid:durableId="218516563">
    <w:abstractNumId w:val="7"/>
  </w:num>
  <w:num w:numId="5" w16cid:durableId="1053968926">
    <w:abstractNumId w:val="0"/>
  </w:num>
  <w:num w:numId="6" w16cid:durableId="1081561031">
    <w:abstractNumId w:val="3"/>
  </w:num>
  <w:num w:numId="7" w16cid:durableId="1587105401">
    <w:abstractNumId w:val="6"/>
  </w:num>
  <w:num w:numId="8" w16cid:durableId="568539383">
    <w:abstractNumId w:val="4"/>
  </w:num>
  <w:num w:numId="9" w16cid:durableId="1156726828">
    <w:abstractNumId w:val="5"/>
  </w:num>
  <w:num w:numId="10" w16cid:durableId="1443501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0BF4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2023-05-12T11:11:00Z</dcterms:created>
  <dcterms:modified xsi:type="dcterms:W3CDTF">2023-05-12T11:11:00Z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6263936</vt:i4>
  </property>
  <property fmtid="{D5CDD505-2E9C-101B-9397-08002B2CF9AE}" pid="4" name="UlozitJako">
    <vt:lpwstr>C:\Users\mrazkova\AppData\Local\Temp\iU78808232\Zastupitelstvo\2023-05-11\Navrhy\120-ZK-23.</vt:lpwstr>
  </property>
  <property fmtid="{D5CDD505-2E9C-101B-9397-08002B2CF9AE}" pid="5" name="Zpracovat">
    <vt:bool>false</vt:bool>
  </property>
</Properties>
</file>