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8650E" w14:paraId="5A4E3066" w14:textId="77777777" w:rsidTr="00015B23">
        <w:trPr>
          <w:trHeight w:hRule="exact" w:val="397"/>
        </w:trPr>
        <w:tc>
          <w:tcPr>
            <w:tcW w:w="2376" w:type="dxa"/>
            <w:hideMark/>
          </w:tcPr>
          <w:p w14:paraId="6EBE09CF" w14:textId="77777777" w:rsidR="0078650E" w:rsidRDefault="0078650E" w:rsidP="00970720">
            <w:pPr>
              <w:pStyle w:val="KUJKtucny"/>
            </w:pPr>
            <w:r>
              <w:t>Datum jednání:</w:t>
            </w:r>
          </w:p>
        </w:tc>
        <w:tc>
          <w:tcPr>
            <w:tcW w:w="3828" w:type="dxa"/>
            <w:hideMark/>
          </w:tcPr>
          <w:p w14:paraId="0B8B3E1E" w14:textId="77777777" w:rsidR="0078650E" w:rsidRDefault="0078650E" w:rsidP="00970720">
            <w:pPr>
              <w:pStyle w:val="KUJKnormal"/>
            </w:pPr>
            <w:r>
              <w:t>23. 03. 2023</w:t>
            </w:r>
          </w:p>
        </w:tc>
        <w:tc>
          <w:tcPr>
            <w:tcW w:w="2126" w:type="dxa"/>
            <w:hideMark/>
          </w:tcPr>
          <w:p w14:paraId="77DAB85F" w14:textId="77777777" w:rsidR="0078650E" w:rsidRDefault="0078650E" w:rsidP="00970720">
            <w:pPr>
              <w:pStyle w:val="KUJKtucny"/>
            </w:pPr>
            <w:r>
              <w:t>Bod programu:</w:t>
            </w:r>
          </w:p>
        </w:tc>
        <w:tc>
          <w:tcPr>
            <w:tcW w:w="850" w:type="dxa"/>
          </w:tcPr>
          <w:p w14:paraId="1CE00C8D" w14:textId="77777777" w:rsidR="0078650E" w:rsidRDefault="0078650E" w:rsidP="00970720">
            <w:pPr>
              <w:pStyle w:val="KUJKnormal"/>
            </w:pPr>
          </w:p>
        </w:tc>
      </w:tr>
      <w:tr w:rsidR="0078650E" w14:paraId="2A17C649" w14:textId="77777777" w:rsidTr="00015B23">
        <w:trPr>
          <w:cantSplit/>
          <w:trHeight w:hRule="exact" w:val="397"/>
        </w:trPr>
        <w:tc>
          <w:tcPr>
            <w:tcW w:w="2376" w:type="dxa"/>
            <w:hideMark/>
          </w:tcPr>
          <w:p w14:paraId="04A39538" w14:textId="77777777" w:rsidR="0078650E" w:rsidRDefault="0078650E" w:rsidP="00970720">
            <w:pPr>
              <w:pStyle w:val="KUJKtucny"/>
            </w:pPr>
            <w:r>
              <w:t>Číslo návrhu:</w:t>
            </w:r>
          </w:p>
        </w:tc>
        <w:tc>
          <w:tcPr>
            <w:tcW w:w="6804" w:type="dxa"/>
            <w:gridSpan w:val="3"/>
            <w:hideMark/>
          </w:tcPr>
          <w:p w14:paraId="12A048DB" w14:textId="77777777" w:rsidR="0078650E" w:rsidRDefault="0078650E" w:rsidP="00970720">
            <w:pPr>
              <w:pStyle w:val="KUJKnormal"/>
            </w:pPr>
            <w:r>
              <w:t>83/ZK/23</w:t>
            </w:r>
          </w:p>
        </w:tc>
      </w:tr>
      <w:tr w:rsidR="0078650E" w14:paraId="48A2A997" w14:textId="77777777" w:rsidTr="00015B23">
        <w:trPr>
          <w:trHeight w:val="397"/>
        </w:trPr>
        <w:tc>
          <w:tcPr>
            <w:tcW w:w="2376" w:type="dxa"/>
          </w:tcPr>
          <w:p w14:paraId="6D1EB85B" w14:textId="77777777" w:rsidR="0078650E" w:rsidRDefault="0078650E" w:rsidP="00970720"/>
          <w:p w14:paraId="4E937318" w14:textId="77777777" w:rsidR="0078650E" w:rsidRDefault="0078650E" w:rsidP="00970720">
            <w:pPr>
              <w:pStyle w:val="KUJKtucny"/>
            </w:pPr>
            <w:r>
              <w:t>Název bodu:</w:t>
            </w:r>
          </w:p>
        </w:tc>
        <w:tc>
          <w:tcPr>
            <w:tcW w:w="6804" w:type="dxa"/>
            <w:gridSpan w:val="3"/>
          </w:tcPr>
          <w:p w14:paraId="09B33943" w14:textId="77777777" w:rsidR="0078650E" w:rsidRDefault="0078650E" w:rsidP="00970720"/>
          <w:p w14:paraId="3BA87524" w14:textId="77777777" w:rsidR="0078650E" w:rsidRDefault="0078650E" w:rsidP="00970720">
            <w:pPr>
              <w:pStyle w:val="KUJKtucny"/>
              <w:rPr>
                <w:sz w:val="22"/>
                <w:szCs w:val="22"/>
              </w:rPr>
            </w:pPr>
            <w:r>
              <w:rPr>
                <w:sz w:val="22"/>
                <w:szCs w:val="22"/>
              </w:rPr>
              <w:t>Vyčlenění nemovitých věcí obchodní společnosti Nemocnice České Budějovice, a. s., tvořících tzv. dolní areál do nově vzniklé společnosti s ručením omezeným</w:t>
            </w:r>
          </w:p>
        </w:tc>
      </w:tr>
    </w:tbl>
    <w:p w14:paraId="2350D296" w14:textId="77777777" w:rsidR="0078650E" w:rsidRDefault="0078650E" w:rsidP="00015B23">
      <w:pPr>
        <w:pStyle w:val="KUJKnormal"/>
        <w:rPr>
          <w:b/>
          <w:bCs/>
        </w:rPr>
      </w:pPr>
      <w:r>
        <w:rPr>
          <w:b/>
          <w:bCs/>
        </w:rPr>
        <w:pict w14:anchorId="65D31AF5">
          <v:rect id="_x0000_i1029" style="width:453.6pt;height:1.5pt" o:hralign="center" o:hrstd="t" o:hrnoshade="t" o:hr="t" fillcolor="black" stroked="f"/>
        </w:pict>
      </w:r>
    </w:p>
    <w:p w14:paraId="6EAB77F7" w14:textId="77777777" w:rsidR="0078650E" w:rsidRDefault="0078650E" w:rsidP="00015B23">
      <w:pPr>
        <w:pStyle w:val="KUJKnormal"/>
      </w:pPr>
    </w:p>
    <w:p w14:paraId="432636C4" w14:textId="77777777" w:rsidR="0078650E" w:rsidRDefault="0078650E" w:rsidP="00015B23"/>
    <w:tbl>
      <w:tblPr>
        <w:tblW w:w="0" w:type="auto"/>
        <w:tblCellMar>
          <w:left w:w="70" w:type="dxa"/>
          <w:right w:w="70" w:type="dxa"/>
        </w:tblCellMar>
        <w:tblLook w:val="04A0" w:firstRow="1" w:lastRow="0" w:firstColumn="1" w:lastColumn="0" w:noHBand="0" w:noVBand="1"/>
      </w:tblPr>
      <w:tblGrid>
        <w:gridCol w:w="2350"/>
        <w:gridCol w:w="6862"/>
      </w:tblGrid>
      <w:tr w:rsidR="0078650E" w14:paraId="475CC614" w14:textId="77777777" w:rsidTr="002559B8">
        <w:trPr>
          <w:trHeight w:val="397"/>
        </w:trPr>
        <w:tc>
          <w:tcPr>
            <w:tcW w:w="2350" w:type="dxa"/>
            <w:hideMark/>
          </w:tcPr>
          <w:p w14:paraId="2C0FD6BE" w14:textId="77777777" w:rsidR="0078650E" w:rsidRDefault="0078650E" w:rsidP="002559B8">
            <w:pPr>
              <w:pStyle w:val="KUJKtucny"/>
            </w:pPr>
            <w:r>
              <w:t>Předkladatel:</w:t>
            </w:r>
          </w:p>
        </w:tc>
        <w:tc>
          <w:tcPr>
            <w:tcW w:w="6862" w:type="dxa"/>
          </w:tcPr>
          <w:p w14:paraId="76AE132F" w14:textId="77777777" w:rsidR="0078650E" w:rsidRDefault="0078650E" w:rsidP="002559B8">
            <w:pPr>
              <w:pStyle w:val="KUJKnormal"/>
            </w:pPr>
            <w:r>
              <w:t>MUDr. Martin Kuba</w:t>
            </w:r>
          </w:p>
          <w:p w14:paraId="0F22DBF4" w14:textId="77777777" w:rsidR="0078650E" w:rsidRDefault="0078650E" w:rsidP="002559B8"/>
        </w:tc>
      </w:tr>
      <w:tr w:rsidR="0078650E" w14:paraId="7D7B59FB" w14:textId="77777777" w:rsidTr="002559B8">
        <w:trPr>
          <w:trHeight w:val="397"/>
        </w:trPr>
        <w:tc>
          <w:tcPr>
            <w:tcW w:w="2350" w:type="dxa"/>
          </w:tcPr>
          <w:p w14:paraId="4D27CE13" w14:textId="77777777" w:rsidR="0078650E" w:rsidRDefault="0078650E" w:rsidP="002559B8">
            <w:pPr>
              <w:pStyle w:val="KUJKtucny"/>
            </w:pPr>
            <w:r>
              <w:t>Zpracoval:</w:t>
            </w:r>
          </w:p>
          <w:p w14:paraId="0B197C75" w14:textId="77777777" w:rsidR="0078650E" w:rsidRDefault="0078650E" w:rsidP="002559B8"/>
        </w:tc>
        <w:tc>
          <w:tcPr>
            <w:tcW w:w="6862" w:type="dxa"/>
            <w:hideMark/>
          </w:tcPr>
          <w:p w14:paraId="6BC847E7" w14:textId="77777777" w:rsidR="0078650E" w:rsidRDefault="0078650E" w:rsidP="002559B8">
            <w:pPr>
              <w:pStyle w:val="KUJKnormal"/>
            </w:pPr>
            <w:r>
              <w:t>OZDR</w:t>
            </w:r>
          </w:p>
        </w:tc>
      </w:tr>
      <w:tr w:rsidR="0078650E" w14:paraId="0B6971F4" w14:textId="77777777" w:rsidTr="002559B8">
        <w:trPr>
          <w:trHeight w:val="397"/>
        </w:trPr>
        <w:tc>
          <w:tcPr>
            <w:tcW w:w="2350" w:type="dxa"/>
          </w:tcPr>
          <w:p w14:paraId="0037F623" w14:textId="77777777" w:rsidR="0078650E" w:rsidRPr="009715F9" w:rsidRDefault="0078650E" w:rsidP="002559B8">
            <w:pPr>
              <w:pStyle w:val="KUJKnormal"/>
              <w:rPr>
                <w:b/>
              </w:rPr>
            </w:pPr>
            <w:r w:rsidRPr="009715F9">
              <w:rPr>
                <w:b/>
              </w:rPr>
              <w:t>Vedoucí odboru:</w:t>
            </w:r>
          </w:p>
          <w:p w14:paraId="7DEA4B3E" w14:textId="77777777" w:rsidR="0078650E" w:rsidRDefault="0078650E" w:rsidP="002559B8"/>
        </w:tc>
        <w:tc>
          <w:tcPr>
            <w:tcW w:w="6862" w:type="dxa"/>
            <w:hideMark/>
          </w:tcPr>
          <w:p w14:paraId="20558203" w14:textId="77777777" w:rsidR="0078650E" w:rsidRDefault="0078650E" w:rsidP="002559B8">
            <w:pPr>
              <w:pStyle w:val="KUJKnormal"/>
            </w:pPr>
            <w:r>
              <w:t>Mgr. Ivana Turková</w:t>
            </w:r>
          </w:p>
        </w:tc>
      </w:tr>
    </w:tbl>
    <w:p w14:paraId="67454E58" w14:textId="77777777" w:rsidR="0078650E" w:rsidRDefault="0078650E" w:rsidP="00015B23">
      <w:pPr>
        <w:pStyle w:val="KUJKnormal"/>
      </w:pPr>
    </w:p>
    <w:p w14:paraId="68DB625A" w14:textId="77777777" w:rsidR="0078650E" w:rsidRPr="0052161F" w:rsidRDefault="0078650E" w:rsidP="00015B23">
      <w:pPr>
        <w:pStyle w:val="KUJKtucny"/>
      </w:pPr>
      <w:r w:rsidRPr="0052161F">
        <w:t>NÁVRH USNESENÍ</w:t>
      </w:r>
    </w:p>
    <w:p w14:paraId="43591579" w14:textId="77777777" w:rsidR="0078650E" w:rsidRDefault="0078650E" w:rsidP="00015B23">
      <w:pPr>
        <w:pStyle w:val="KUJKnormal"/>
        <w:rPr>
          <w:rFonts w:ascii="Calibri" w:hAnsi="Calibri" w:cs="Calibri"/>
          <w:sz w:val="12"/>
          <w:szCs w:val="12"/>
        </w:rPr>
      </w:pPr>
      <w:bookmarkStart w:id="0" w:name="US_ZaVeVeci"/>
      <w:bookmarkEnd w:id="0"/>
    </w:p>
    <w:p w14:paraId="4B99A9AF" w14:textId="77777777" w:rsidR="0078650E" w:rsidRPr="00841DFC" w:rsidRDefault="0078650E" w:rsidP="00015B23">
      <w:pPr>
        <w:pStyle w:val="KUJKPolozka"/>
      </w:pPr>
      <w:r w:rsidRPr="00841DFC">
        <w:t>Zastupitelstvo Jihočeského kraje</w:t>
      </w:r>
    </w:p>
    <w:p w14:paraId="610F7989" w14:textId="77777777" w:rsidR="0078650E" w:rsidRPr="00E10FE7" w:rsidRDefault="0078650E" w:rsidP="001A5CC9">
      <w:pPr>
        <w:pStyle w:val="KUJKdoplnek2"/>
      </w:pPr>
      <w:r w:rsidRPr="00AF7BAE">
        <w:t>schvaluje</w:t>
      </w:r>
    </w:p>
    <w:p w14:paraId="29B66A3E" w14:textId="77777777" w:rsidR="0078650E" w:rsidRPr="00BF09E8" w:rsidRDefault="0078650E" w:rsidP="001A5CC9">
      <w:pPr>
        <w:pStyle w:val="KUJKPolozka"/>
        <w:rPr>
          <w:b w:val="0"/>
          <w:bCs/>
        </w:rPr>
      </w:pPr>
      <w:r w:rsidRPr="00BF09E8">
        <w:rPr>
          <w:b w:val="0"/>
          <w:bCs/>
        </w:rPr>
        <w:t>1. návrh záměru realizace „Projektu rozdělení společnosti Nemocnice České Budějovice, a.s., odštěpením se vznikem nové obchodní společnosti“, na základě kterého dojde k vyčlenění nemovitostí (pozemků a</w:t>
      </w:r>
      <w:r>
        <w:rPr>
          <w:b w:val="0"/>
          <w:bCs/>
        </w:rPr>
        <w:t> </w:t>
      </w:r>
      <w:r w:rsidRPr="00BF09E8">
        <w:rPr>
          <w:b w:val="0"/>
          <w:bCs/>
        </w:rPr>
        <w:t>na</w:t>
      </w:r>
      <w:r>
        <w:rPr>
          <w:b w:val="0"/>
          <w:bCs/>
        </w:rPr>
        <w:t> </w:t>
      </w:r>
      <w:r w:rsidRPr="00BF09E8">
        <w:rPr>
          <w:b w:val="0"/>
          <w:bCs/>
        </w:rPr>
        <w:t>nich stojících staveb) tvořících tzv. dolní areál do nově vzniklé společnosti s ručením omezeným, kterou bude zcela ovládat Jihočeský kraj, když variantu odštěpení do nové společnosti shledává jako nejvhodnější způsob</w:t>
      </w:r>
      <w:r>
        <w:rPr>
          <w:b w:val="0"/>
          <w:bCs/>
        </w:rPr>
        <w:t>,</w:t>
      </w:r>
    </w:p>
    <w:p w14:paraId="56168E76" w14:textId="77777777" w:rsidR="0078650E" w:rsidRDefault="0078650E" w:rsidP="001A5CC9">
      <w:pPr>
        <w:pStyle w:val="KUJKPolozka"/>
      </w:pPr>
      <w:r w:rsidRPr="00BF09E8">
        <w:rPr>
          <w:b w:val="0"/>
          <w:bCs/>
        </w:rPr>
        <w:t>2. aby v rámci „Projektu rozdělení společnosti Nemocnice České Budějovice, a.s., odštěpením se vznikem nové obchodní společnosti“ přešly v důsledku odštěpení na nástupnickou společnost následující nemovité věci ve výlučném vlastnictví Nemocnice České Budějovice, a.s.:</w:t>
      </w:r>
      <w:r>
        <w:t xml:space="preserve"> </w:t>
      </w:r>
    </w:p>
    <w:p w14:paraId="3A6418B6"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a)</w:t>
      </w:r>
      <w:r>
        <w:rPr>
          <w:rFonts w:ascii="Arial" w:hAnsi="Arial"/>
          <w:color w:val="000000"/>
          <w:sz w:val="20"/>
          <w:szCs w:val="28"/>
        </w:rPr>
        <w:tab/>
        <w:t>pozemek parc. č. 492 - zastavěná plocha a nádvoří o výměře 803 m2, jehož součástí je stavba občanské vybavenosti bez č.p.,</w:t>
      </w:r>
    </w:p>
    <w:p w14:paraId="2D14E1C6"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b)</w:t>
      </w:r>
      <w:r>
        <w:rPr>
          <w:rFonts w:ascii="Arial" w:hAnsi="Arial"/>
          <w:color w:val="000000"/>
          <w:sz w:val="20"/>
          <w:szCs w:val="28"/>
        </w:rPr>
        <w:tab/>
        <w:t>pozemek parc. č. 493 - zastavěná plocha a nádvoří o výměře 684 m2, jehož součástí je stavba občanské vybavenosti bez č.p.,</w:t>
      </w:r>
    </w:p>
    <w:p w14:paraId="152632BD"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c)</w:t>
      </w:r>
      <w:r>
        <w:rPr>
          <w:rFonts w:ascii="Arial" w:hAnsi="Arial"/>
          <w:color w:val="000000"/>
          <w:sz w:val="20"/>
          <w:szCs w:val="28"/>
        </w:rPr>
        <w:tab/>
        <w:t>pozemek parc. č. 494 - zastavěná plocha a nádvoří o výměře 741 m2, jehož součástí je stavba občanské vybavenosti bez č.p.,</w:t>
      </w:r>
    </w:p>
    <w:p w14:paraId="75752CE9"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d)</w:t>
      </w:r>
      <w:r>
        <w:rPr>
          <w:rFonts w:ascii="Arial" w:hAnsi="Arial"/>
          <w:color w:val="000000"/>
          <w:sz w:val="20"/>
          <w:szCs w:val="28"/>
        </w:rPr>
        <w:tab/>
        <w:t>pozemek parc. č. 495/7 - zastavěná plocha a nádvoří o výměře 111 m2, jehož součástí je stavba technické vybavenosti bez č.p.,</w:t>
      </w:r>
    </w:p>
    <w:p w14:paraId="2B48E5F3"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e)</w:t>
      </w:r>
      <w:r>
        <w:rPr>
          <w:rFonts w:ascii="Arial" w:hAnsi="Arial"/>
          <w:color w:val="000000"/>
          <w:sz w:val="20"/>
          <w:szCs w:val="28"/>
        </w:rPr>
        <w:tab/>
        <w:t>pozemek parc. č. 496 - zastavěná plocha a nádvoří o výměře 1562 m2, jehož součástí je stavba občanské vybavenosti č.p. 252,</w:t>
      </w:r>
    </w:p>
    <w:p w14:paraId="26AA6622"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f)</w:t>
      </w:r>
      <w:r>
        <w:rPr>
          <w:rFonts w:ascii="Arial" w:hAnsi="Arial"/>
          <w:color w:val="000000"/>
          <w:sz w:val="20"/>
          <w:szCs w:val="28"/>
        </w:rPr>
        <w:tab/>
        <w:t>pozemek parc. č. 937 - zastavěná plocha a nádvoří o výměře 1789 m2, jehož součástí je stavba občanské vybavenosti bez č.p.,</w:t>
      </w:r>
    </w:p>
    <w:p w14:paraId="721CEB6F"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g)</w:t>
      </w:r>
      <w:r>
        <w:rPr>
          <w:rFonts w:ascii="Arial" w:hAnsi="Arial"/>
          <w:color w:val="000000"/>
          <w:sz w:val="20"/>
          <w:szCs w:val="28"/>
        </w:rPr>
        <w:tab/>
        <w:t>pozemek parc. č. 938/2 - zastavěná plocha a nádvoří o výměře 1115 m2, jehož součástí je stavba občanské vybavenosti bez č.p.,</w:t>
      </w:r>
    </w:p>
    <w:p w14:paraId="5A80ED4B"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h)</w:t>
      </w:r>
      <w:r>
        <w:rPr>
          <w:rFonts w:ascii="Arial" w:hAnsi="Arial"/>
          <w:color w:val="000000"/>
          <w:sz w:val="20"/>
          <w:szCs w:val="28"/>
        </w:rPr>
        <w:tab/>
        <w:t>pozemek parc. č. 495/1 - ostatní plocha, zeleň o výměře 9520 m2,</w:t>
      </w:r>
    </w:p>
    <w:p w14:paraId="1F1C4CB6"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i)</w:t>
      </w:r>
      <w:r>
        <w:rPr>
          <w:rFonts w:ascii="Arial" w:hAnsi="Arial"/>
          <w:color w:val="000000"/>
          <w:sz w:val="20"/>
          <w:szCs w:val="28"/>
        </w:rPr>
        <w:tab/>
        <w:t>pozemek parc. č. 495/8 - ostatní plocha, komunikace o výměře 830 m2,</w:t>
      </w:r>
    </w:p>
    <w:p w14:paraId="1BB79C44"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j)</w:t>
      </w:r>
      <w:r>
        <w:rPr>
          <w:rFonts w:ascii="Arial" w:hAnsi="Arial"/>
          <w:color w:val="000000"/>
          <w:sz w:val="20"/>
          <w:szCs w:val="28"/>
        </w:rPr>
        <w:tab/>
        <w:t>pozemek parc. č. 495/9 - ostatní plocha, zeleň o výměře 146 m2,</w:t>
      </w:r>
    </w:p>
    <w:p w14:paraId="6DF28E61"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k)</w:t>
      </w:r>
      <w:r>
        <w:rPr>
          <w:rFonts w:ascii="Arial" w:hAnsi="Arial"/>
          <w:color w:val="000000"/>
          <w:sz w:val="20"/>
          <w:szCs w:val="28"/>
        </w:rPr>
        <w:tab/>
        <w:t>pozemek parc. č. 935/2 - ostatní plocha o výměře 925 m2,</w:t>
      </w:r>
    </w:p>
    <w:p w14:paraId="0D4D097D"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l)</w:t>
      </w:r>
      <w:r>
        <w:rPr>
          <w:rFonts w:ascii="Arial" w:hAnsi="Arial"/>
          <w:color w:val="000000"/>
          <w:sz w:val="20"/>
          <w:szCs w:val="28"/>
        </w:rPr>
        <w:tab/>
        <w:t>pozemek parc. č. 938/1 - ostatní plocha o výměře 3212 m2,</w:t>
      </w:r>
    </w:p>
    <w:p w14:paraId="5F71C9C3"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m)</w:t>
      </w:r>
      <w:r>
        <w:rPr>
          <w:rFonts w:ascii="Arial" w:hAnsi="Arial"/>
          <w:color w:val="000000"/>
          <w:sz w:val="20"/>
          <w:szCs w:val="28"/>
        </w:rPr>
        <w:tab/>
        <w:t>pozemek parc. č. 938/3 - ostatní plocha o výměře 482 m2,</w:t>
      </w:r>
    </w:p>
    <w:p w14:paraId="2B563760" w14:textId="77777777" w:rsidR="0078650E" w:rsidRDefault="0078650E" w:rsidP="001A5CC9">
      <w:pPr>
        <w:ind w:left="284" w:hanging="284"/>
        <w:jc w:val="both"/>
        <w:rPr>
          <w:rFonts w:ascii="Arial" w:hAnsi="Arial"/>
          <w:color w:val="000000"/>
          <w:sz w:val="20"/>
          <w:szCs w:val="28"/>
        </w:rPr>
      </w:pPr>
      <w:r>
        <w:rPr>
          <w:rFonts w:ascii="Arial" w:hAnsi="Arial"/>
          <w:color w:val="000000"/>
          <w:sz w:val="20"/>
          <w:szCs w:val="28"/>
        </w:rPr>
        <w:t>n)</w:t>
      </w:r>
      <w:r>
        <w:rPr>
          <w:rFonts w:ascii="Arial" w:hAnsi="Arial"/>
          <w:color w:val="000000"/>
          <w:sz w:val="20"/>
          <w:szCs w:val="28"/>
        </w:rPr>
        <w:tab/>
        <w:t>pozemek parc. č. 3956 - ostatní plocha o výměře 277 m2,</w:t>
      </w:r>
    </w:p>
    <w:p w14:paraId="2597292E" w14:textId="77777777" w:rsidR="0078650E" w:rsidRDefault="0078650E" w:rsidP="001A5CC9">
      <w:pPr>
        <w:pStyle w:val="KUJKnormal"/>
        <w:rPr>
          <w:rFonts w:cs="Arial"/>
          <w:szCs w:val="20"/>
        </w:rPr>
      </w:pPr>
      <w:r>
        <w:rPr>
          <w:color w:val="000000"/>
        </w:rPr>
        <w:t>to vše v k. ú. České Budějovice 7, obec České Budějovice, zapsáno v katastru nemovitostí vedeném Katastrálním úřadem pro Jihočeský kraj, Katastrální pracoviště České Budějovice, na LV č. 4947 pro k. ú. České Budějovice 7</w:t>
      </w:r>
      <w:r>
        <w:rPr>
          <w:rFonts w:cs="Arial"/>
          <w:szCs w:val="20"/>
        </w:rPr>
        <w:t>;</w:t>
      </w:r>
    </w:p>
    <w:p w14:paraId="3313923E" w14:textId="77777777" w:rsidR="0078650E" w:rsidRDefault="0078650E" w:rsidP="001A5CC9">
      <w:pPr>
        <w:pStyle w:val="KUJKdoplnek2"/>
        <w:numPr>
          <w:ilvl w:val="1"/>
          <w:numId w:val="11"/>
        </w:numPr>
      </w:pPr>
      <w:r>
        <w:t>u</w:t>
      </w:r>
      <w:r w:rsidRPr="0021676C">
        <w:t>kládá</w:t>
      </w:r>
    </w:p>
    <w:p w14:paraId="10DE27C6" w14:textId="77777777" w:rsidR="0078650E" w:rsidRPr="00BF09E8" w:rsidRDefault="0078650E" w:rsidP="001A5CC9">
      <w:pPr>
        <w:pStyle w:val="KUJKPolozka"/>
        <w:numPr>
          <w:ilvl w:val="0"/>
          <w:numId w:val="11"/>
        </w:numPr>
        <w:rPr>
          <w:b w:val="0"/>
        </w:rPr>
      </w:pPr>
      <w:r w:rsidRPr="00BF09E8">
        <w:rPr>
          <w:b w:val="0"/>
        </w:rPr>
        <w:t xml:space="preserve">MUDr. Martinu Kubovi, hejtmanovi kraje, předložit </w:t>
      </w:r>
      <w:r>
        <w:rPr>
          <w:b w:val="0"/>
        </w:rPr>
        <w:t xml:space="preserve">souhlas s </w:t>
      </w:r>
      <w:r w:rsidRPr="00BF09E8">
        <w:rPr>
          <w:b w:val="0"/>
        </w:rPr>
        <w:t>vyčlenění</w:t>
      </w:r>
      <w:r>
        <w:rPr>
          <w:b w:val="0"/>
        </w:rPr>
        <w:t>m</w:t>
      </w:r>
      <w:r w:rsidRPr="00BF09E8">
        <w:rPr>
          <w:b w:val="0"/>
        </w:rPr>
        <w:t xml:space="preserve"> nemovitých věcí dle části I. usnesení radě kraje vykonávající působnost valné hromady obchodní společnosti</w:t>
      </w:r>
      <w:r>
        <w:rPr>
          <w:b w:val="0"/>
        </w:rPr>
        <w:t xml:space="preserve"> </w:t>
      </w:r>
      <w:r w:rsidRPr="00BF09E8">
        <w:rPr>
          <w:b w:val="0"/>
          <w:bCs/>
        </w:rPr>
        <w:t>Nemocnice České Budějovice, a.s.</w:t>
      </w:r>
    </w:p>
    <w:p w14:paraId="35A882D7" w14:textId="77777777" w:rsidR="0078650E" w:rsidRDefault="0078650E" w:rsidP="001A5CC9">
      <w:pPr>
        <w:pStyle w:val="KUJKnormal"/>
      </w:pPr>
      <w:r>
        <w:t>T: 25. 5. 2023</w:t>
      </w:r>
    </w:p>
    <w:p w14:paraId="1CB03684" w14:textId="77777777" w:rsidR="0078650E" w:rsidRDefault="0078650E" w:rsidP="001A5CC9">
      <w:pPr>
        <w:pStyle w:val="KUJKnormal"/>
      </w:pPr>
    </w:p>
    <w:p w14:paraId="2F283993" w14:textId="77777777" w:rsidR="0078650E" w:rsidRDefault="0078650E" w:rsidP="00E75CF5">
      <w:pPr>
        <w:pStyle w:val="KUJKmezeraDZ"/>
      </w:pPr>
      <w:bookmarkStart w:id="1" w:name="US_DuvodZprava"/>
      <w:bookmarkEnd w:id="1"/>
    </w:p>
    <w:p w14:paraId="35358B27" w14:textId="77777777" w:rsidR="0078650E" w:rsidRDefault="0078650E" w:rsidP="00E75CF5">
      <w:pPr>
        <w:pStyle w:val="KUJKnadpisDZ"/>
      </w:pPr>
      <w:r>
        <w:t>DŮVODOVÁ ZPRÁVA</w:t>
      </w:r>
    </w:p>
    <w:p w14:paraId="62282D55" w14:textId="77777777" w:rsidR="0078650E" w:rsidRPr="009B7B0B" w:rsidRDefault="0078650E" w:rsidP="00E75CF5">
      <w:pPr>
        <w:pStyle w:val="KUJKmezeraDZ"/>
      </w:pPr>
    </w:p>
    <w:p w14:paraId="3A6011BC" w14:textId="77777777" w:rsidR="0078650E" w:rsidRPr="00120E8B" w:rsidRDefault="0078650E" w:rsidP="00025F87">
      <w:pPr>
        <w:spacing w:after="60"/>
        <w:jc w:val="both"/>
        <w:rPr>
          <w:rFonts w:ascii="Arial" w:hAnsi="Arial" w:cs="Arial"/>
          <w:bCs/>
          <w:sz w:val="20"/>
          <w:szCs w:val="20"/>
        </w:rPr>
      </w:pPr>
      <w:bookmarkStart w:id="2" w:name="_Hlk56598566"/>
      <w:r w:rsidRPr="00120E8B">
        <w:rPr>
          <w:rFonts w:ascii="Arial" w:hAnsi="Arial" w:cs="Arial"/>
          <w:bCs/>
          <w:sz w:val="20"/>
          <w:szCs w:val="20"/>
        </w:rPr>
        <w:t xml:space="preserve">Návrh je předkládán v souladu s § 35 odst. 1 zákona č. 129/2000 Sb., o krajích (krajské zřízení), ve znění pozdějších předpisů. </w:t>
      </w:r>
    </w:p>
    <w:p w14:paraId="12953CCE" w14:textId="77777777" w:rsidR="0078650E" w:rsidRDefault="0078650E" w:rsidP="00025F87">
      <w:pPr>
        <w:spacing w:after="60"/>
        <w:jc w:val="both"/>
        <w:rPr>
          <w:rFonts w:ascii="Arial" w:hAnsi="Arial" w:cs="Arial"/>
          <w:bCs/>
          <w:sz w:val="20"/>
          <w:szCs w:val="20"/>
        </w:rPr>
      </w:pPr>
      <w:r w:rsidRPr="00120E8B">
        <w:rPr>
          <w:rFonts w:ascii="Arial" w:hAnsi="Arial" w:cs="Arial"/>
          <w:bCs/>
          <w:sz w:val="20"/>
          <w:szCs w:val="20"/>
        </w:rPr>
        <w:t xml:space="preserve">Vzhledem k tomu, že </w:t>
      </w:r>
      <w:r>
        <w:rPr>
          <w:rFonts w:ascii="Arial" w:hAnsi="Arial" w:cs="Arial"/>
          <w:bCs/>
          <w:sz w:val="20"/>
          <w:szCs w:val="20"/>
        </w:rPr>
        <w:t>hodnota dotčených nemovitých věcí</w:t>
      </w:r>
      <w:r w:rsidRPr="00120E8B">
        <w:rPr>
          <w:rFonts w:ascii="Arial" w:hAnsi="Arial" w:cs="Arial"/>
          <w:bCs/>
          <w:sz w:val="20"/>
          <w:szCs w:val="20"/>
        </w:rPr>
        <w:t xml:space="preserve"> přesáhne 2 mil. Kč, musí být na základě usnesení Zastupitelstva Jihočeského kraje č. 252/2003/ZK-27</w:t>
      </w:r>
      <w:r>
        <w:rPr>
          <w:rFonts w:ascii="Arial" w:hAnsi="Arial" w:cs="Arial"/>
          <w:bCs/>
          <w:sz w:val="20"/>
          <w:szCs w:val="20"/>
        </w:rPr>
        <w:t xml:space="preserve"> ze dne 14. 10. 2003</w:t>
      </w:r>
      <w:r w:rsidRPr="00120E8B">
        <w:rPr>
          <w:rFonts w:ascii="Arial" w:hAnsi="Arial" w:cs="Arial"/>
          <w:bCs/>
          <w:sz w:val="20"/>
          <w:szCs w:val="20"/>
        </w:rPr>
        <w:t xml:space="preserve"> </w:t>
      </w:r>
      <w:r>
        <w:rPr>
          <w:rFonts w:ascii="Arial" w:hAnsi="Arial" w:cs="Arial"/>
          <w:sz w:val="20"/>
          <w:szCs w:val="20"/>
        </w:rPr>
        <w:t>dispozice s nemovitým majetkem</w:t>
      </w:r>
      <w:r w:rsidRPr="00E12944">
        <w:rPr>
          <w:rFonts w:ascii="Arial" w:hAnsi="Arial" w:cs="Arial"/>
          <w:sz w:val="20"/>
          <w:szCs w:val="20"/>
        </w:rPr>
        <w:t xml:space="preserve"> předem schválen</w:t>
      </w:r>
      <w:r>
        <w:rPr>
          <w:rFonts w:ascii="Arial" w:hAnsi="Arial" w:cs="Arial"/>
          <w:sz w:val="20"/>
          <w:szCs w:val="20"/>
        </w:rPr>
        <w:t>a</w:t>
      </w:r>
      <w:r w:rsidRPr="00E12944">
        <w:rPr>
          <w:rFonts w:ascii="Arial" w:hAnsi="Arial" w:cs="Arial"/>
          <w:sz w:val="20"/>
          <w:szCs w:val="20"/>
        </w:rPr>
        <w:t xml:space="preserve"> Zastupitelstvem Jihočeského kraje</w:t>
      </w:r>
      <w:r w:rsidRPr="00120E8B">
        <w:rPr>
          <w:rFonts w:ascii="Arial" w:hAnsi="Arial" w:cs="Arial"/>
          <w:bCs/>
          <w:sz w:val="20"/>
          <w:szCs w:val="20"/>
        </w:rPr>
        <w:t>.</w:t>
      </w:r>
    </w:p>
    <w:p w14:paraId="024A66B5" w14:textId="77777777" w:rsidR="0078650E" w:rsidRPr="00DB08BE" w:rsidRDefault="0078650E" w:rsidP="00025F87">
      <w:pPr>
        <w:spacing w:after="60"/>
        <w:jc w:val="both"/>
        <w:rPr>
          <w:rFonts w:ascii="Arial" w:hAnsi="Arial" w:cs="Arial"/>
          <w:bCs/>
          <w:sz w:val="20"/>
          <w:szCs w:val="20"/>
        </w:rPr>
      </w:pPr>
      <w:r w:rsidRPr="005F6BDE">
        <w:rPr>
          <w:rFonts w:ascii="Arial" w:hAnsi="Arial" w:cs="Arial"/>
          <w:bCs/>
          <w:sz w:val="20"/>
          <w:szCs w:val="20"/>
        </w:rPr>
        <w:t>Nemocnice České Budějovice, a.s., v souladu s usnesením Rady Jihočeského kraje v působnosti valné hromady č. 603/2017/RK-17, ze dne 8. 6. 2017 (dle důvodové zprávy návrhu č. 711/RK/17) a s usnesením Zastupitelstva Jihočeského kraje č. 293/2017/ZK-8, ze dne 21. 9. 2017 (dle důvodové zprávy návrhu č.</w:t>
      </w:r>
      <w:r>
        <w:rPr>
          <w:rFonts w:ascii="Arial" w:hAnsi="Arial" w:cs="Arial"/>
          <w:bCs/>
          <w:sz w:val="20"/>
          <w:szCs w:val="20"/>
        </w:rPr>
        <w:t> </w:t>
      </w:r>
      <w:r w:rsidRPr="005F6BDE">
        <w:rPr>
          <w:rFonts w:ascii="Arial" w:hAnsi="Arial" w:cs="Arial"/>
          <w:bCs/>
          <w:sz w:val="20"/>
          <w:szCs w:val="20"/>
        </w:rPr>
        <w:t xml:space="preserve">406/ZK/17) realizuje projekt </w:t>
      </w:r>
      <w:r w:rsidRPr="00DB08BE">
        <w:rPr>
          <w:rFonts w:ascii="Arial" w:hAnsi="Arial" w:cs="Arial"/>
          <w:bCs/>
          <w:iCs/>
          <w:sz w:val="20"/>
          <w:szCs w:val="20"/>
        </w:rPr>
        <w:t>„Restrukturalizace a rekonstrukce horního areálu Nemocnice České Budějovice, a.s.“</w:t>
      </w:r>
      <w:r w:rsidRPr="00DB08BE">
        <w:rPr>
          <w:rFonts w:ascii="Arial" w:hAnsi="Arial" w:cs="Arial"/>
          <w:bCs/>
          <w:sz w:val="20"/>
          <w:szCs w:val="20"/>
        </w:rPr>
        <w:t xml:space="preserve">. </w:t>
      </w:r>
    </w:p>
    <w:p w14:paraId="7B52E63F" w14:textId="77777777" w:rsidR="0078650E" w:rsidRPr="005F6BDE" w:rsidRDefault="0078650E" w:rsidP="00025F87">
      <w:pPr>
        <w:spacing w:after="60"/>
        <w:jc w:val="both"/>
        <w:rPr>
          <w:rFonts w:ascii="Arial" w:hAnsi="Arial" w:cs="Arial"/>
          <w:bCs/>
          <w:sz w:val="20"/>
          <w:szCs w:val="20"/>
        </w:rPr>
      </w:pPr>
      <w:r w:rsidRPr="005F6BDE">
        <w:rPr>
          <w:rFonts w:ascii="Arial" w:hAnsi="Arial" w:cs="Arial"/>
          <w:bCs/>
          <w:sz w:val="20"/>
          <w:szCs w:val="20"/>
        </w:rPr>
        <w:t>Cílem projektu je vytvořit moderní a logicky uspořádanou nemocnici, opustit dolní areál nemocnice (bývalá vojenská nemocnice), veškeré provozy přesunout pouze do horního areálu nemocnice a vytvořit v něm podmínky pro fungování oborů akutní péče v podobě monobloku. Celý projekt vznikl v roce 2013 a byl opakovaně projednáván v rámci Rady Jihočeského kraje i Zastupitelstva Jihočeského kraje, když vzhledem ke značnému rozsahu investic Nemocnice České Budějovice, a.s.</w:t>
      </w:r>
      <w:r>
        <w:rPr>
          <w:rFonts w:ascii="Arial" w:hAnsi="Arial" w:cs="Arial"/>
          <w:bCs/>
          <w:sz w:val="20"/>
          <w:szCs w:val="20"/>
        </w:rPr>
        <w:t>,</w:t>
      </w:r>
      <w:r w:rsidRPr="005F6BDE">
        <w:rPr>
          <w:rFonts w:ascii="Arial" w:hAnsi="Arial" w:cs="Arial"/>
          <w:bCs/>
          <w:sz w:val="20"/>
          <w:szCs w:val="20"/>
        </w:rPr>
        <w:t xml:space="preserve"> požádala zakladatele o finanční pomoc. </w:t>
      </w:r>
    </w:p>
    <w:p w14:paraId="3657FD72" w14:textId="77777777" w:rsidR="0078650E" w:rsidRPr="005F6BDE" w:rsidRDefault="0078650E" w:rsidP="00025F87">
      <w:pPr>
        <w:spacing w:after="60"/>
        <w:jc w:val="both"/>
        <w:rPr>
          <w:rFonts w:ascii="Arial" w:hAnsi="Arial" w:cs="Arial"/>
          <w:bCs/>
          <w:sz w:val="20"/>
          <w:szCs w:val="20"/>
        </w:rPr>
      </w:pPr>
      <w:r w:rsidRPr="005F6BDE">
        <w:rPr>
          <w:rFonts w:ascii="Arial" w:hAnsi="Arial" w:cs="Arial"/>
          <w:bCs/>
          <w:sz w:val="20"/>
          <w:szCs w:val="20"/>
        </w:rPr>
        <w:t xml:space="preserve">Součástí druhé změny postupu financování </w:t>
      </w:r>
      <w:r w:rsidRPr="00DB08BE">
        <w:rPr>
          <w:rFonts w:ascii="Arial" w:hAnsi="Arial" w:cs="Arial"/>
          <w:bCs/>
          <w:sz w:val="20"/>
          <w:szCs w:val="20"/>
        </w:rPr>
        <w:t xml:space="preserve">akce </w:t>
      </w:r>
      <w:r w:rsidRPr="00DB08BE">
        <w:rPr>
          <w:rFonts w:ascii="Arial" w:hAnsi="Arial" w:cs="Arial"/>
          <w:bCs/>
          <w:iCs/>
          <w:sz w:val="20"/>
          <w:szCs w:val="20"/>
        </w:rPr>
        <w:t>„Restrukturalizace a rekonstrukce horního areálu Nemocnice České Budějovice, a.s.“</w:t>
      </w:r>
      <w:r w:rsidRPr="00DB08BE">
        <w:rPr>
          <w:rFonts w:ascii="Arial" w:hAnsi="Arial" w:cs="Arial"/>
          <w:bCs/>
          <w:sz w:val="20"/>
          <w:szCs w:val="20"/>
        </w:rPr>
        <w:t>, schválené Zastupitelstvem</w:t>
      </w:r>
      <w:r w:rsidRPr="005F6BDE">
        <w:rPr>
          <w:rFonts w:ascii="Arial" w:hAnsi="Arial" w:cs="Arial"/>
          <w:bCs/>
          <w:sz w:val="20"/>
          <w:szCs w:val="20"/>
        </w:rPr>
        <w:t xml:space="preserve"> Jihočeského kraje dne 18. 10. 2018 usnesením č. 291/2018/ZK-16 bylo, že vypořádání uvolněných objektů v dolním areálu Nemocnice České Budějovice, a.s., bude řešeno samostatným věcným materiálem (důvodová zpráva návrhu č. 268/ZK/18). </w:t>
      </w:r>
    </w:p>
    <w:p w14:paraId="68A2C0E0" w14:textId="77777777" w:rsidR="0078650E" w:rsidRPr="005F6BDE" w:rsidRDefault="0078650E" w:rsidP="00025F87">
      <w:pPr>
        <w:spacing w:after="60"/>
        <w:jc w:val="both"/>
        <w:rPr>
          <w:rFonts w:ascii="Arial" w:hAnsi="Arial" w:cs="Arial"/>
          <w:bCs/>
          <w:sz w:val="20"/>
          <w:szCs w:val="20"/>
        </w:rPr>
      </w:pPr>
      <w:r w:rsidRPr="005F6BDE">
        <w:rPr>
          <w:rFonts w:ascii="Arial" w:hAnsi="Arial" w:cs="Arial"/>
          <w:bCs/>
          <w:sz w:val="20"/>
          <w:szCs w:val="20"/>
        </w:rPr>
        <w:t>Představenstvo Nemocnice České Budějovice, a.s.</w:t>
      </w:r>
      <w:r>
        <w:rPr>
          <w:rFonts w:ascii="Arial" w:hAnsi="Arial" w:cs="Arial"/>
          <w:bCs/>
          <w:sz w:val="20"/>
          <w:szCs w:val="20"/>
        </w:rPr>
        <w:t>,</w:t>
      </w:r>
      <w:r w:rsidRPr="005F6BDE">
        <w:rPr>
          <w:rFonts w:ascii="Arial" w:hAnsi="Arial" w:cs="Arial"/>
          <w:bCs/>
          <w:sz w:val="20"/>
          <w:szCs w:val="20"/>
        </w:rPr>
        <w:t xml:space="preserve"> dne 30. 1. 2020 schválilo </w:t>
      </w:r>
      <w:r w:rsidRPr="00DB08BE">
        <w:rPr>
          <w:rFonts w:ascii="Arial" w:hAnsi="Arial" w:cs="Arial"/>
          <w:bCs/>
          <w:sz w:val="20"/>
          <w:szCs w:val="20"/>
        </w:rPr>
        <w:t>„</w:t>
      </w:r>
      <w:r w:rsidRPr="00DB08BE">
        <w:rPr>
          <w:rFonts w:ascii="Arial" w:hAnsi="Arial" w:cs="Arial"/>
          <w:bCs/>
          <w:iCs/>
          <w:sz w:val="20"/>
          <w:szCs w:val="20"/>
        </w:rPr>
        <w:t>Prohlášení Nemocnice České Budějovice, a.s.</w:t>
      </w:r>
      <w:r>
        <w:rPr>
          <w:rFonts w:ascii="Arial" w:hAnsi="Arial" w:cs="Arial"/>
          <w:bCs/>
          <w:iCs/>
          <w:sz w:val="20"/>
          <w:szCs w:val="20"/>
        </w:rPr>
        <w:t>,</w:t>
      </w:r>
      <w:r w:rsidRPr="00DB08BE">
        <w:rPr>
          <w:rFonts w:ascii="Arial" w:hAnsi="Arial" w:cs="Arial"/>
          <w:bCs/>
          <w:iCs/>
          <w:sz w:val="20"/>
          <w:szCs w:val="20"/>
        </w:rPr>
        <w:t xml:space="preserve"> k převodu dolního areálu nemocnice po ukončení projektu „Restrukturalizace a</w:t>
      </w:r>
      <w:r>
        <w:rPr>
          <w:rFonts w:ascii="Arial" w:hAnsi="Arial" w:cs="Arial"/>
          <w:bCs/>
          <w:iCs/>
          <w:sz w:val="20"/>
          <w:szCs w:val="20"/>
        </w:rPr>
        <w:t> </w:t>
      </w:r>
      <w:r w:rsidRPr="00DB08BE">
        <w:rPr>
          <w:rFonts w:ascii="Arial" w:hAnsi="Arial" w:cs="Arial"/>
          <w:bCs/>
          <w:iCs/>
          <w:sz w:val="20"/>
          <w:szCs w:val="20"/>
        </w:rPr>
        <w:t>rekonstrukce horního areálu Nemocnice České Budějovice, a.s.“</w:t>
      </w:r>
      <w:r w:rsidRPr="00DB08BE">
        <w:rPr>
          <w:rFonts w:ascii="Arial" w:hAnsi="Arial" w:cs="Arial"/>
          <w:bCs/>
          <w:sz w:val="20"/>
          <w:szCs w:val="20"/>
        </w:rPr>
        <w:t>,</w:t>
      </w:r>
      <w:r w:rsidRPr="005F6BDE">
        <w:rPr>
          <w:rFonts w:ascii="Arial" w:hAnsi="Arial" w:cs="Arial"/>
          <w:bCs/>
          <w:sz w:val="20"/>
          <w:szCs w:val="20"/>
        </w:rPr>
        <w:t xml:space="preserve"> kterým se zavázalo na základě rozhodnutí jediného akcionáře v působnosti valné hromady nemocnice po předchozím souhlasu dozorčí rady nemocnice, příp. po splnění všech dalších předpokladů vyžadovanými právními předpisy či stanovami nemocnice, převést objekt dolního areálu do majetku zakladatele, pokud pro to budou splněny podmínky i</w:t>
      </w:r>
      <w:r>
        <w:rPr>
          <w:rFonts w:ascii="Arial" w:hAnsi="Arial" w:cs="Arial"/>
          <w:bCs/>
          <w:sz w:val="20"/>
          <w:szCs w:val="20"/>
        </w:rPr>
        <w:t> </w:t>
      </w:r>
      <w:r w:rsidRPr="005F6BDE">
        <w:rPr>
          <w:rFonts w:ascii="Arial" w:hAnsi="Arial" w:cs="Arial"/>
          <w:bCs/>
          <w:sz w:val="20"/>
          <w:szCs w:val="20"/>
        </w:rPr>
        <w:t>na</w:t>
      </w:r>
      <w:r>
        <w:rPr>
          <w:rFonts w:ascii="Arial" w:hAnsi="Arial" w:cs="Arial"/>
          <w:bCs/>
          <w:sz w:val="20"/>
          <w:szCs w:val="20"/>
        </w:rPr>
        <w:t> </w:t>
      </w:r>
      <w:r w:rsidRPr="005F6BDE">
        <w:rPr>
          <w:rFonts w:ascii="Arial" w:hAnsi="Arial" w:cs="Arial"/>
          <w:bCs/>
          <w:sz w:val="20"/>
          <w:szCs w:val="20"/>
        </w:rPr>
        <w:t xml:space="preserve">straně zakladatele. </w:t>
      </w:r>
    </w:p>
    <w:p w14:paraId="46CE2FA2" w14:textId="77777777" w:rsidR="0078650E" w:rsidRPr="005F6BDE" w:rsidRDefault="0078650E" w:rsidP="00025F87">
      <w:pPr>
        <w:spacing w:after="60"/>
        <w:jc w:val="both"/>
        <w:rPr>
          <w:rFonts w:ascii="Arial" w:hAnsi="Arial" w:cs="Arial"/>
          <w:bCs/>
          <w:sz w:val="20"/>
          <w:szCs w:val="20"/>
        </w:rPr>
      </w:pPr>
      <w:r w:rsidRPr="005F6BDE">
        <w:rPr>
          <w:rFonts w:ascii="Arial" w:hAnsi="Arial" w:cs="Arial"/>
          <w:bCs/>
          <w:sz w:val="20"/>
          <w:szCs w:val="20"/>
        </w:rPr>
        <w:t xml:space="preserve">S přípravou </w:t>
      </w:r>
      <w:r w:rsidRPr="007E5F72">
        <w:rPr>
          <w:rFonts w:ascii="Arial" w:hAnsi="Arial" w:cs="Arial"/>
          <w:bCs/>
          <w:iCs/>
          <w:sz w:val="20"/>
          <w:szCs w:val="20"/>
        </w:rPr>
        <w:t>„Projektu rozdělení společnosti Nemocnice České Budějovice, a.s.</w:t>
      </w:r>
      <w:r>
        <w:rPr>
          <w:rFonts w:ascii="Arial" w:hAnsi="Arial" w:cs="Arial"/>
          <w:bCs/>
          <w:iCs/>
          <w:sz w:val="20"/>
          <w:szCs w:val="20"/>
        </w:rPr>
        <w:t>,</w:t>
      </w:r>
      <w:r w:rsidRPr="007E5F72">
        <w:rPr>
          <w:rFonts w:ascii="Arial" w:hAnsi="Arial" w:cs="Arial"/>
          <w:bCs/>
          <w:iCs/>
          <w:sz w:val="20"/>
          <w:szCs w:val="20"/>
        </w:rPr>
        <w:t xml:space="preserve"> odštěpením se vznikem nové obchodní společnosti“</w:t>
      </w:r>
      <w:r w:rsidRPr="005F6BDE">
        <w:rPr>
          <w:rFonts w:ascii="Arial" w:hAnsi="Arial" w:cs="Arial"/>
          <w:bCs/>
          <w:i/>
          <w:iCs/>
          <w:sz w:val="20"/>
          <w:szCs w:val="20"/>
        </w:rPr>
        <w:t xml:space="preserve"> </w:t>
      </w:r>
      <w:r w:rsidRPr="005F6BDE">
        <w:rPr>
          <w:rFonts w:ascii="Arial" w:hAnsi="Arial" w:cs="Arial"/>
          <w:bCs/>
          <w:sz w:val="20"/>
          <w:szCs w:val="20"/>
        </w:rPr>
        <w:t>zástupci Nemocnice České Budějovice</w:t>
      </w:r>
      <w:r>
        <w:rPr>
          <w:rFonts w:ascii="Arial" w:hAnsi="Arial" w:cs="Arial"/>
          <w:bCs/>
          <w:sz w:val="20"/>
          <w:szCs w:val="20"/>
        </w:rPr>
        <w:t>, a.s.,</w:t>
      </w:r>
      <w:r w:rsidRPr="005F6BDE">
        <w:rPr>
          <w:rFonts w:ascii="Arial" w:hAnsi="Arial" w:cs="Arial"/>
          <w:bCs/>
          <w:sz w:val="20"/>
          <w:szCs w:val="20"/>
        </w:rPr>
        <w:t xml:space="preserve"> a zástupci zakladatele bylo seznámeno představenstvo Nemocnice České Budějovice, a.s.</w:t>
      </w:r>
      <w:r>
        <w:rPr>
          <w:rFonts w:ascii="Arial" w:hAnsi="Arial" w:cs="Arial"/>
          <w:bCs/>
          <w:sz w:val="20"/>
          <w:szCs w:val="20"/>
        </w:rPr>
        <w:t>,</w:t>
      </w:r>
      <w:r w:rsidRPr="005F6BDE">
        <w:rPr>
          <w:rFonts w:ascii="Arial" w:hAnsi="Arial" w:cs="Arial"/>
          <w:bCs/>
          <w:sz w:val="20"/>
          <w:szCs w:val="20"/>
        </w:rPr>
        <w:t xml:space="preserve"> dne 23. 11. 2022 a Dozorčí rada Nemocnice České Budějovice</w:t>
      </w:r>
      <w:r>
        <w:rPr>
          <w:rFonts w:ascii="Arial" w:hAnsi="Arial" w:cs="Arial"/>
          <w:bCs/>
          <w:sz w:val="20"/>
          <w:szCs w:val="20"/>
        </w:rPr>
        <w:t>, a.s.,</w:t>
      </w:r>
      <w:r w:rsidRPr="005F6BDE">
        <w:rPr>
          <w:rFonts w:ascii="Arial" w:hAnsi="Arial" w:cs="Arial"/>
          <w:bCs/>
          <w:sz w:val="20"/>
          <w:szCs w:val="20"/>
        </w:rPr>
        <w:t xml:space="preserve"> dne 28. 11. 2022.</w:t>
      </w:r>
    </w:p>
    <w:p w14:paraId="6F064705" w14:textId="77777777" w:rsidR="0078650E" w:rsidRPr="005F6BDE" w:rsidRDefault="0078650E" w:rsidP="00025F87">
      <w:pPr>
        <w:spacing w:after="60"/>
        <w:jc w:val="both"/>
        <w:rPr>
          <w:rFonts w:ascii="Arial" w:hAnsi="Arial" w:cs="Arial"/>
          <w:iCs/>
          <w:sz w:val="20"/>
          <w:szCs w:val="20"/>
        </w:rPr>
      </w:pPr>
      <w:r w:rsidRPr="005F6BDE">
        <w:rPr>
          <w:rFonts w:ascii="Arial" w:hAnsi="Arial" w:cs="Arial"/>
          <w:iCs/>
          <w:sz w:val="20"/>
          <w:szCs w:val="20"/>
        </w:rPr>
        <w:t xml:space="preserve">Na základě </w:t>
      </w:r>
      <w:r w:rsidRPr="007E5F72">
        <w:rPr>
          <w:rFonts w:ascii="Arial" w:hAnsi="Arial" w:cs="Arial"/>
          <w:bCs/>
          <w:iCs/>
          <w:sz w:val="20"/>
          <w:szCs w:val="20"/>
        </w:rPr>
        <w:t>„Projektu rozdělení společnosti Nemocnice České Budějovice, a.s.</w:t>
      </w:r>
      <w:r>
        <w:rPr>
          <w:rFonts w:ascii="Arial" w:hAnsi="Arial" w:cs="Arial"/>
          <w:bCs/>
          <w:iCs/>
          <w:sz w:val="20"/>
          <w:szCs w:val="20"/>
        </w:rPr>
        <w:t>,</w:t>
      </w:r>
      <w:r w:rsidRPr="007E5F72">
        <w:rPr>
          <w:rFonts w:ascii="Arial" w:hAnsi="Arial" w:cs="Arial"/>
          <w:bCs/>
          <w:iCs/>
          <w:sz w:val="20"/>
          <w:szCs w:val="20"/>
        </w:rPr>
        <w:t xml:space="preserve"> odštěpením se vznikem nové obchodní společnosti“</w:t>
      </w:r>
      <w:r w:rsidRPr="005F6BDE">
        <w:rPr>
          <w:rFonts w:ascii="Arial" w:hAnsi="Arial" w:cs="Arial"/>
          <w:iCs/>
          <w:sz w:val="20"/>
          <w:szCs w:val="20"/>
        </w:rPr>
        <w:t xml:space="preserve"> dojde k vyčlenění nemovitostí (pozemků a na nich stojících staveb) tvořících tzv. dolní areál do nově vzniklé společnosti s ručením omezeným, kterou bude zcela ovládat Jihočeský kraj. Tímto aktem nemovitosti tvořící tzv. dolní areál přejdou z vlastnictví Nemocnice České Budějovice, a.s.</w:t>
      </w:r>
      <w:r>
        <w:rPr>
          <w:rFonts w:ascii="Arial" w:hAnsi="Arial" w:cs="Arial"/>
          <w:iCs/>
          <w:sz w:val="20"/>
          <w:szCs w:val="20"/>
        </w:rPr>
        <w:t>,</w:t>
      </w:r>
      <w:r w:rsidRPr="005F6BDE">
        <w:rPr>
          <w:rFonts w:ascii="Arial" w:hAnsi="Arial" w:cs="Arial"/>
          <w:iCs/>
          <w:sz w:val="20"/>
          <w:szCs w:val="20"/>
        </w:rPr>
        <w:t xml:space="preserve"> do</w:t>
      </w:r>
      <w:r>
        <w:rPr>
          <w:rFonts w:ascii="Arial" w:hAnsi="Arial" w:cs="Arial"/>
          <w:iCs/>
          <w:sz w:val="20"/>
          <w:szCs w:val="20"/>
        </w:rPr>
        <w:t> </w:t>
      </w:r>
      <w:r w:rsidRPr="005F6BDE">
        <w:rPr>
          <w:rFonts w:ascii="Arial" w:hAnsi="Arial" w:cs="Arial"/>
          <w:iCs/>
          <w:sz w:val="20"/>
          <w:szCs w:val="20"/>
        </w:rPr>
        <w:t>vlastnictví nově vzniklé společnosti s ručením omezeným, která bude zcela ovládána Jihočeským krajem. Jihočeský kraj tím získá kontrolu nad nemovitostmi tvořícími tzv. dolní areál a bude moci v tomto prostoru realizovat své záměry s těmito nemovitostmi.</w:t>
      </w:r>
    </w:p>
    <w:p w14:paraId="5EDF7D9B" w14:textId="77777777" w:rsidR="0078650E" w:rsidRDefault="0078650E" w:rsidP="00025F87">
      <w:pPr>
        <w:spacing w:after="60"/>
        <w:jc w:val="both"/>
        <w:rPr>
          <w:rFonts w:ascii="Arial" w:hAnsi="Arial" w:cs="Arial"/>
          <w:iCs/>
          <w:sz w:val="20"/>
          <w:szCs w:val="20"/>
        </w:rPr>
      </w:pPr>
      <w:r w:rsidRPr="005F6BDE">
        <w:rPr>
          <w:rFonts w:ascii="Arial" w:hAnsi="Arial" w:cs="Arial"/>
          <w:iCs/>
          <w:sz w:val="20"/>
          <w:szCs w:val="20"/>
        </w:rPr>
        <w:t>Jako rozhodný den rozdělení (tj. okamžik, od něhož se jednání Nemocnice České Budějovice, a.s.</w:t>
      </w:r>
      <w:r>
        <w:rPr>
          <w:rFonts w:ascii="Arial" w:hAnsi="Arial" w:cs="Arial"/>
          <w:iCs/>
          <w:sz w:val="20"/>
          <w:szCs w:val="20"/>
        </w:rPr>
        <w:t>,</w:t>
      </w:r>
      <w:r w:rsidRPr="005F6BDE">
        <w:rPr>
          <w:rFonts w:ascii="Arial" w:hAnsi="Arial" w:cs="Arial"/>
          <w:iCs/>
          <w:sz w:val="20"/>
          <w:szCs w:val="20"/>
        </w:rPr>
        <w:t xml:space="preserve"> ohledně vyčleňované části majetku považuje z účetního hlediska za jednání uskutečněné na účet nástupnické právnické osoby) bude stanoven den 1. 1. 2023, pokud zakladatelem nebude stanoveno jinak. Rozdělení odštěpením pak bude provedeno nejdříve k datu 30. 6. 2023, nebo k jinému datu dle rozhodnutí zakladatele, kdy dojde ke vzniku nové společnosti s ručením omezeným, do které bude vyčleněn nemovitý majetek tvořící tzv. dolní areál a Nemocnice České Budějovice, a.s.</w:t>
      </w:r>
      <w:r>
        <w:rPr>
          <w:rFonts w:ascii="Arial" w:hAnsi="Arial" w:cs="Arial"/>
          <w:iCs/>
          <w:sz w:val="20"/>
          <w:szCs w:val="20"/>
        </w:rPr>
        <w:t>,</w:t>
      </w:r>
      <w:r w:rsidRPr="005F6BDE">
        <w:rPr>
          <w:rFonts w:ascii="Arial" w:hAnsi="Arial" w:cs="Arial"/>
          <w:iCs/>
          <w:sz w:val="20"/>
          <w:szCs w:val="20"/>
        </w:rPr>
        <w:t xml:space="preserve"> přestane být vlastníkem tohoto nemovitého majetku.</w:t>
      </w:r>
    </w:p>
    <w:p w14:paraId="3EE287A3" w14:textId="77777777" w:rsidR="0078650E" w:rsidRDefault="0078650E" w:rsidP="00025F87">
      <w:pPr>
        <w:spacing w:after="60"/>
        <w:jc w:val="both"/>
        <w:rPr>
          <w:rFonts w:ascii="Arial" w:hAnsi="Arial" w:cs="Arial"/>
          <w:sz w:val="20"/>
          <w:szCs w:val="20"/>
        </w:rPr>
      </w:pPr>
      <w:r>
        <w:rPr>
          <w:rFonts w:ascii="Arial" w:hAnsi="Arial" w:cs="Arial"/>
          <w:sz w:val="20"/>
          <w:szCs w:val="20"/>
        </w:rPr>
        <w:t xml:space="preserve">Představenstvo Nemocnice České Budějovice, a.s., dne 20. 2. 2023 schválilo záměr realizace </w:t>
      </w:r>
      <w:r w:rsidRPr="0037326A">
        <w:rPr>
          <w:rFonts w:ascii="Arial" w:hAnsi="Arial" w:cs="Arial"/>
          <w:sz w:val="20"/>
          <w:szCs w:val="20"/>
        </w:rPr>
        <w:t>„Projektu rozdělení společnosti Nemocnice České Budějovice, a.s.</w:t>
      </w:r>
      <w:r>
        <w:rPr>
          <w:rFonts w:ascii="Arial" w:hAnsi="Arial" w:cs="Arial"/>
          <w:sz w:val="20"/>
          <w:szCs w:val="20"/>
        </w:rPr>
        <w:t>,</w:t>
      </w:r>
      <w:r w:rsidRPr="0037326A">
        <w:rPr>
          <w:rFonts w:ascii="Arial" w:hAnsi="Arial" w:cs="Arial"/>
          <w:sz w:val="20"/>
          <w:szCs w:val="20"/>
        </w:rPr>
        <w:t xml:space="preserve"> odštěpením se vznikem nové obchodní společnosti“</w:t>
      </w:r>
      <w:r>
        <w:rPr>
          <w:rFonts w:ascii="Arial" w:hAnsi="Arial" w:cs="Arial"/>
          <w:sz w:val="20"/>
          <w:szCs w:val="20"/>
        </w:rPr>
        <w:t xml:space="preserve"> a </w:t>
      </w:r>
      <w:r w:rsidRPr="0037326A">
        <w:rPr>
          <w:rFonts w:ascii="Arial" w:hAnsi="Arial" w:cs="Arial"/>
          <w:sz w:val="20"/>
          <w:szCs w:val="20"/>
        </w:rPr>
        <w:t xml:space="preserve">aby v rámci </w:t>
      </w:r>
      <w:r>
        <w:rPr>
          <w:rFonts w:ascii="Arial" w:hAnsi="Arial" w:cs="Arial"/>
          <w:sz w:val="20"/>
          <w:szCs w:val="20"/>
        </w:rPr>
        <w:t>tohoto projektu</w:t>
      </w:r>
      <w:r w:rsidRPr="0037326A">
        <w:rPr>
          <w:rFonts w:ascii="Arial" w:hAnsi="Arial" w:cs="Arial"/>
          <w:sz w:val="20"/>
          <w:szCs w:val="20"/>
        </w:rPr>
        <w:t xml:space="preserve"> přešly v důsledku odštěpení na nástupnickou společnost nemovité věci ve výlučném vlastnictví Nemocnice České Budějovice, a.s.</w:t>
      </w:r>
      <w:r>
        <w:rPr>
          <w:rFonts w:ascii="Arial" w:hAnsi="Arial" w:cs="Arial"/>
          <w:sz w:val="20"/>
          <w:szCs w:val="20"/>
        </w:rPr>
        <w:t xml:space="preserve">, tvořící tzv. dolní areál. </w:t>
      </w:r>
    </w:p>
    <w:p w14:paraId="137A5A60" w14:textId="77777777" w:rsidR="0078650E" w:rsidRDefault="0078650E" w:rsidP="00025F87">
      <w:pPr>
        <w:spacing w:after="60"/>
        <w:jc w:val="both"/>
        <w:rPr>
          <w:rFonts w:ascii="Arial" w:hAnsi="Arial" w:cs="Arial"/>
          <w:sz w:val="20"/>
          <w:szCs w:val="20"/>
          <w:highlight w:val="yellow"/>
        </w:rPr>
      </w:pPr>
      <w:r w:rsidRPr="00E12944">
        <w:rPr>
          <w:rFonts w:ascii="Arial" w:hAnsi="Arial" w:cs="Arial"/>
          <w:sz w:val="20"/>
          <w:szCs w:val="20"/>
        </w:rPr>
        <w:t>V souladu se zněním stanov</w:t>
      </w:r>
      <w:r>
        <w:rPr>
          <w:rFonts w:ascii="Arial" w:hAnsi="Arial" w:cs="Arial"/>
          <w:sz w:val="20"/>
          <w:szCs w:val="20"/>
        </w:rPr>
        <w:t xml:space="preserve"> Nemocnice České Budějovice, a.</w:t>
      </w:r>
      <w:r w:rsidRPr="00E12944">
        <w:rPr>
          <w:rFonts w:ascii="Arial" w:hAnsi="Arial" w:cs="Arial"/>
          <w:sz w:val="20"/>
          <w:szCs w:val="20"/>
        </w:rPr>
        <w:t>s., dala k</w:t>
      </w:r>
      <w:r>
        <w:rPr>
          <w:rFonts w:ascii="Arial" w:hAnsi="Arial" w:cs="Arial"/>
          <w:sz w:val="20"/>
          <w:szCs w:val="20"/>
        </w:rPr>
        <w:t> vyčlenění těchto nemovitých věcí</w:t>
      </w:r>
      <w:r w:rsidRPr="00E12944">
        <w:rPr>
          <w:rFonts w:ascii="Arial" w:hAnsi="Arial" w:cs="Arial"/>
          <w:sz w:val="20"/>
          <w:szCs w:val="20"/>
        </w:rPr>
        <w:t xml:space="preserve"> </w:t>
      </w:r>
      <w:r>
        <w:rPr>
          <w:rFonts w:ascii="Arial" w:hAnsi="Arial" w:cs="Arial"/>
          <w:sz w:val="20"/>
          <w:szCs w:val="20"/>
        </w:rPr>
        <w:t>do nově založené společnosti s ručením omezeným</w:t>
      </w:r>
      <w:r w:rsidRPr="00E12944">
        <w:rPr>
          <w:rFonts w:ascii="Arial" w:hAnsi="Arial" w:cs="Arial"/>
          <w:sz w:val="20"/>
          <w:szCs w:val="20"/>
        </w:rPr>
        <w:t xml:space="preserve"> souhlas </w:t>
      </w:r>
      <w:r>
        <w:rPr>
          <w:rFonts w:ascii="Arial" w:hAnsi="Arial" w:cs="Arial"/>
          <w:sz w:val="20"/>
          <w:szCs w:val="20"/>
        </w:rPr>
        <w:t xml:space="preserve">také </w:t>
      </w:r>
      <w:r w:rsidRPr="00E12944">
        <w:rPr>
          <w:rFonts w:ascii="Arial" w:hAnsi="Arial" w:cs="Arial"/>
          <w:sz w:val="20"/>
          <w:szCs w:val="20"/>
        </w:rPr>
        <w:t>dozorčí rad</w:t>
      </w:r>
      <w:r>
        <w:rPr>
          <w:rFonts w:ascii="Arial" w:hAnsi="Arial" w:cs="Arial"/>
          <w:sz w:val="20"/>
          <w:szCs w:val="20"/>
        </w:rPr>
        <w:t>a společnosti na svém jednání 27. 2. 202</w:t>
      </w:r>
      <w:r w:rsidRPr="00E12944">
        <w:rPr>
          <w:rFonts w:ascii="Arial" w:hAnsi="Arial" w:cs="Arial"/>
          <w:sz w:val="20"/>
          <w:szCs w:val="20"/>
        </w:rPr>
        <w:t>3.</w:t>
      </w:r>
    </w:p>
    <w:p w14:paraId="57E9C667" w14:textId="77777777" w:rsidR="0078650E" w:rsidRDefault="0078650E" w:rsidP="00025F87">
      <w:pPr>
        <w:spacing w:after="60"/>
        <w:jc w:val="both"/>
        <w:rPr>
          <w:rFonts w:ascii="Arial" w:hAnsi="Arial" w:cs="Arial"/>
          <w:sz w:val="20"/>
          <w:szCs w:val="20"/>
        </w:rPr>
      </w:pPr>
      <w:r>
        <w:rPr>
          <w:rFonts w:ascii="Arial" w:hAnsi="Arial" w:cs="Arial"/>
          <w:bCs/>
          <w:iCs/>
          <w:sz w:val="20"/>
          <w:szCs w:val="20"/>
        </w:rPr>
        <w:t xml:space="preserve">Kromě </w:t>
      </w:r>
      <w:r w:rsidRPr="007E5F72">
        <w:rPr>
          <w:rFonts w:ascii="Arial" w:hAnsi="Arial" w:cs="Arial"/>
          <w:bCs/>
          <w:iCs/>
          <w:sz w:val="20"/>
          <w:szCs w:val="20"/>
        </w:rPr>
        <w:t>rozdělení společnosti Nemocnice České Budějovice, a.s.</w:t>
      </w:r>
      <w:r>
        <w:rPr>
          <w:rFonts w:ascii="Arial" w:hAnsi="Arial" w:cs="Arial"/>
          <w:bCs/>
          <w:iCs/>
          <w:sz w:val="20"/>
          <w:szCs w:val="20"/>
        </w:rPr>
        <w:t>,</w:t>
      </w:r>
      <w:r w:rsidRPr="007E5F72">
        <w:rPr>
          <w:rFonts w:ascii="Arial" w:hAnsi="Arial" w:cs="Arial"/>
          <w:bCs/>
          <w:iCs/>
          <w:sz w:val="20"/>
          <w:szCs w:val="20"/>
        </w:rPr>
        <w:t xml:space="preserve"> odštěpením se vznikem nové obchodní společnosti</w:t>
      </w:r>
      <w:r w:rsidRPr="005F6BDE">
        <w:rPr>
          <w:rFonts w:ascii="Arial" w:hAnsi="Arial" w:cs="Arial"/>
          <w:iCs/>
          <w:sz w:val="20"/>
          <w:szCs w:val="20"/>
        </w:rPr>
        <w:t xml:space="preserve"> ovláda</w:t>
      </w:r>
      <w:r>
        <w:rPr>
          <w:rFonts w:ascii="Arial" w:hAnsi="Arial" w:cs="Arial"/>
          <w:iCs/>
          <w:sz w:val="20"/>
          <w:szCs w:val="20"/>
        </w:rPr>
        <w:t>né</w:t>
      </w:r>
      <w:r w:rsidRPr="005F6BDE">
        <w:rPr>
          <w:rFonts w:ascii="Arial" w:hAnsi="Arial" w:cs="Arial"/>
          <w:iCs/>
          <w:sz w:val="20"/>
          <w:szCs w:val="20"/>
        </w:rPr>
        <w:t xml:space="preserve"> Jihočeský</w:t>
      </w:r>
      <w:r>
        <w:rPr>
          <w:rFonts w:ascii="Arial" w:hAnsi="Arial" w:cs="Arial"/>
          <w:iCs/>
          <w:sz w:val="20"/>
          <w:szCs w:val="20"/>
        </w:rPr>
        <w:t>m</w:t>
      </w:r>
      <w:r w:rsidRPr="005F6BDE">
        <w:rPr>
          <w:rFonts w:ascii="Arial" w:hAnsi="Arial" w:cs="Arial"/>
          <w:iCs/>
          <w:sz w:val="20"/>
          <w:szCs w:val="20"/>
        </w:rPr>
        <w:t xml:space="preserve"> kraj</w:t>
      </w:r>
      <w:r>
        <w:rPr>
          <w:rFonts w:ascii="Arial" w:hAnsi="Arial" w:cs="Arial"/>
          <w:iCs/>
          <w:sz w:val="20"/>
          <w:szCs w:val="20"/>
        </w:rPr>
        <w:t xml:space="preserve">em </w:t>
      </w:r>
      <w:r w:rsidRPr="00FD58C0">
        <w:rPr>
          <w:rFonts w:ascii="Arial" w:hAnsi="Arial" w:cs="Arial"/>
          <w:sz w:val="20"/>
          <w:szCs w:val="20"/>
        </w:rPr>
        <w:t>existují další možn</w:t>
      </w:r>
      <w:r>
        <w:rPr>
          <w:rFonts w:ascii="Arial" w:hAnsi="Arial" w:cs="Arial"/>
          <w:sz w:val="20"/>
          <w:szCs w:val="20"/>
        </w:rPr>
        <w:t>é způsoby</w:t>
      </w:r>
      <w:r w:rsidRPr="00FD58C0">
        <w:rPr>
          <w:rFonts w:ascii="Arial" w:hAnsi="Arial" w:cs="Arial"/>
          <w:sz w:val="20"/>
          <w:szCs w:val="20"/>
        </w:rPr>
        <w:t xml:space="preserve"> nakládání s</w:t>
      </w:r>
      <w:r>
        <w:rPr>
          <w:rFonts w:ascii="Arial" w:hAnsi="Arial" w:cs="Arial"/>
          <w:sz w:val="20"/>
          <w:szCs w:val="20"/>
        </w:rPr>
        <w:t xml:space="preserve"> výše uvedeným </w:t>
      </w:r>
      <w:r w:rsidRPr="00FD58C0">
        <w:rPr>
          <w:rFonts w:ascii="Arial" w:hAnsi="Arial" w:cs="Arial"/>
          <w:sz w:val="20"/>
          <w:szCs w:val="20"/>
        </w:rPr>
        <w:t xml:space="preserve">majetkem </w:t>
      </w:r>
      <w:r>
        <w:rPr>
          <w:rFonts w:ascii="Arial" w:hAnsi="Arial" w:cs="Arial"/>
          <w:sz w:val="20"/>
          <w:szCs w:val="20"/>
        </w:rPr>
        <w:t xml:space="preserve">společnosti, </w:t>
      </w:r>
      <w:r w:rsidRPr="00FD58C0">
        <w:rPr>
          <w:rFonts w:ascii="Arial" w:hAnsi="Arial" w:cs="Arial"/>
          <w:sz w:val="20"/>
          <w:szCs w:val="20"/>
        </w:rPr>
        <w:t>jako je např. nepeně</w:t>
      </w:r>
      <w:r>
        <w:rPr>
          <w:rFonts w:ascii="Arial" w:hAnsi="Arial" w:cs="Arial"/>
          <w:sz w:val="20"/>
          <w:szCs w:val="20"/>
        </w:rPr>
        <w:t>žitý</w:t>
      </w:r>
      <w:r w:rsidRPr="00FD58C0">
        <w:rPr>
          <w:rFonts w:ascii="Arial" w:hAnsi="Arial" w:cs="Arial"/>
          <w:sz w:val="20"/>
          <w:szCs w:val="20"/>
        </w:rPr>
        <w:t xml:space="preserve"> vklad</w:t>
      </w:r>
      <w:r>
        <w:rPr>
          <w:rFonts w:ascii="Arial" w:hAnsi="Arial" w:cs="Arial"/>
          <w:sz w:val="20"/>
          <w:szCs w:val="20"/>
        </w:rPr>
        <w:t xml:space="preserve"> dolního areálu do dceřiné společnosti Nemocnice České Budějovice, a.s. a následný odprodej této dceřiné společnosti Jihočeskému kraji</w:t>
      </w:r>
      <w:r w:rsidRPr="00FD58C0">
        <w:rPr>
          <w:rFonts w:ascii="Arial" w:hAnsi="Arial" w:cs="Arial"/>
          <w:sz w:val="20"/>
          <w:szCs w:val="20"/>
        </w:rPr>
        <w:t>, vyjmutí majetku</w:t>
      </w:r>
      <w:r>
        <w:rPr>
          <w:rFonts w:ascii="Arial" w:hAnsi="Arial" w:cs="Arial"/>
          <w:sz w:val="20"/>
          <w:szCs w:val="20"/>
        </w:rPr>
        <w:t xml:space="preserve"> ze základního kapitálu Nemocnice České Budějovice, a.s., a jeho převod na Jihočeský kraj (resp. snížení základního kapitálu o část nepeněžitého vkladu, která je představována nemovitostmi tvořícími tzv. dolní areál, a vrácení této části nepeněžitého vkladu akcionáři) nebo</w:t>
      </w:r>
      <w:r w:rsidRPr="00FD58C0">
        <w:rPr>
          <w:rFonts w:ascii="Arial" w:hAnsi="Arial" w:cs="Arial"/>
          <w:sz w:val="20"/>
          <w:szCs w:val="20"/>
        </w:rPr>
        <w:t xml:space="preserve"> případně </w:t>
      </w:r>
      <w:r>
        <w:rPr>
          <w:rFonts w:ascii="Arial" w:hAnsi="Arial" w:cs="Arial"/>
          <w:sz w:val="20"/>
          <w:szCs w:val="20"/>
        </w:rPr>
        <w:t xml:space="preserve">přímý </w:t>
      </w:r>
      <w:r w:rsidRPr="00FD58C0">
        <w:rPr>
          <w:rFonts w:ascii="Arial" w:hAnsi="Arial" w:cs="Arial"/>
          <w:sz w:val="20"/>
          <w:szCs w:val="20"/>
        </w:rPr>
        <w:t>prodej</w:t>
      </w:r>
      <w:r>
        <w:rPr>
          <w:rFonts w:ascii="Arial" w:hAnsi="Arial" w:cs="Arial"/>
          <w:sz w:val="20"/>
          <w:szCs w:val="20"/>
        </w:rPr>
        <w:t xml:space="preserve"> dolní</w:t>
      </w:r>
      <w:r w:rsidRPr="00FD58C0">
        <w:rPr>
          <w:rFonts w:ascii="Arial" w:hAnsi="Arial" w:cs="Arial"/>
          <w:sz w:val="20"/>
          <w:szCs w:val="20"/>
        </w:rPr>
        <w:t xml:space="preserve"> areálu</w:t>
      </w:r>
      <w:r>
        <w:rPr>
          <w:rFonts w:ascii="Arial" w:hAnsi="Arial" w:cs="Arial"/>
          <w:sz w:val="20"/>
          <w:szCs w:val="20"/>
        </w:rPr>
        <w:t xml:space="preserve">. Pro splnění záměru zakladatele, kterým je </w:t>
      </w:r>
      <w:r w:rsidRPr="005F6BDE">
        <w:rPr>
          <w:rFonts w:ascii="Arial" w:hAnsi="Arial" w:cs="Arial"/>
          <w:bCs/>
          <w:sz w:val="20"/>
          <w:szCs w:val="20"/>
        </w:rPr>
        <w:t>přev</w:t>
      </w:r>
      <w:r>
        <w:rPr>
          <w:rFonts w:ascii="Arial" w:hAnsi="Arial" w:cs="Arial"/>
          <w:bCs/>
          <w:sz w:val="20"/>
          <w:szCs w:val="20"/>
        </w:rPr>
        <w:t>edení</w:t>
      </w:r>
      <w:r w:rsidRPr="005F6BDE">
        <w:rPr>
          <w:rFonts w:ascii="Arial" w:hAnsi="Arial" w:cs="Arial"/>
          <w:bCs/>
          <w:sz w:val="20"/>
          <w:szCs w:val="20"/>
        </w:rPr>
        <w:t xml:space="preserve"> </w:t>
      </w:r>
      <w:r>
        <w:rPr>
          <w:rFonts w:ascii="Arial" w:hAnsi="Arial" w:cs="Arial"/>
          <w:bCs/>
          <w:sz w:val="20"/>
          <w:szCs w:val="20"/>
        </w:rPr>
        <w:t>tzv.</w:t>
      </w:r>
      <w:r w:rsidRPr="005F6BDE">
        <w:rPr>
          <w:rFonts w:ascii="Arial" w:hAnsi="Arial" w:cs="Arial"/>
          <w:bCs/>
          <w:sz w:val="20"/>
          <w:szCs w:val="20"/>
        </w:rPr>
        <w:t xml:space="preserve"> dolního areálu do </w:t>
      </w:r>
      <w:r>
        <w:rPr>
          <w:rFonts w:ascii="Arial" w:hAnsi="Arial" w:cs="Arial"/>
          <w:bCs/>
          <w:sz w:val="20"/>
          <w:szCs w:val="20"/>
        </w:rPr>
        <w:t xml:space="preserve">svého </w:t>
      </w:r>
      <w:r w:rsidRPr="005F6BDE">
        <w:rPr>
          <w:rFonts w:ascii="Arial" w:hAnsi="Arial" w:cs="Arial"/>
          <w:bCs/>
          <w:sz w:val="20"/>
          <w:szCs w:val="20"/>
        </w:rPr>
        <w:t>majetku</w:t>
      </w:r>
      <w:r>
        <w:rPr>
          <w:rFonts w:ascii="Arial" w:hAnsi="Arial" w:cs="Arial"/>
          <w:bCs/>
          <w:sz w:val="20"/>
          <w:szCs w:val="20"/>
        </w:rPr>
        <w:t xml:space="preserve">, je </w:t>
      </w:r>
      <w:r>
        <w:rPr>
          <w:rFonts w:ascii="Arial" w:hAnsi="Arial" w:cs="Arial"/>
          <w:sz w:val="20"/>
          <w:szCs w:val="20"/>
        </w:rPr>
        <w:t xml:space="preserve">na základě ekonomického a daňového posouzení </w:t>
      </w:r>
      <w:r w:rsidRPr="00F144A1">
        <w:rPr>
          <w:rFonts w:ascii="Arial" w:hAnsi="Arial" w:cs="Arial"/>
          <w:sz w:val="20"/>
          <w:szCs w:val="20"/>
        </w:rPr>
        <w:t>variant</w:t>
      </w:r>
      <w:r>
        <w:rPr>
          <w:rFonts w:ascii="Arial" w:hAnsi="Arial" w:cs="Arial"/>
          <w:sz w:val="20"/>
          <w:szCs w:val="20"/>
        </w:rPr>
        <w:t>a</w:t>
      </w:r>
      <w:r w:rsidRPr="00F144A1">
        <w:rPr>
          <w:rFonts w:ascii="Arial" w:hAnsi="Arial" w:cs="Arial"/>
          <w:sz w:val="20"/>
          <w:szCs w:val="20"/>
        </w:rPr>
        <w:t xml:space="preserve"> odštěpení do nové společnosti</w:t>
      </w:r>
      <w:r>
        <w:rPr>
          <w:rFonts w:ascii="Arial" w:hAnsi="Arial" w:cs="Arial"/>
          <w:sz w:val="20"/>
          <w:szCs w:val="20"/>
        </w:rPr>
        <w:t xml:space="preserve"> vyhodnocena ze všech způsobů, které přicházejí v úvahu, </w:t>
      </w:r>
      <w:r w:rsidRPr="00F144A1">
        <w:rPr>
          <w:rFonts w:ascii="Arial" w:hAnsi="Arial" w:cs="Arial"/>
          <w:sz w:val="20"/>
          <w:szCs w:val="20"/>
        </w:rPr>
        <w:t>jako nejvhodněj</w:t>
      </w:r>
      <w:r>
        <w:rPr>
          <w:rFonts w:ascii="Arial" w:hAnsi="Arial" w:cs="Arial"/>
          <w:sz w:val="20"/>
          <w:szCs w:val="20"/>
        </w:rPr>
        <w:t xml:space="preserve">ší. </w:t>
      </w:r>
    </w:p>
    <w:p w14:paraId="3E6D39BB" w14:textId="77777777" w:rsidR="0078650E" w:rsidRDefault="0078650E" w:rsidP="00025F87">
      <w:pPr>
        <w:spacing w:after="60"/>
        <w:jc w:val="both"/>
        <w:rPr>
          <w:rFonts w:ascii="Arial" w:hAnsi="Arial" w:cs="Arial"/>
          <w:sz w:val="20"/>
          <w:szCs w:val="20"/>
        </w:rPr>
      </w:pPr>
      <w:r w:rsidRPr="00D03BBF">
        <w:rPr>
          <w:rFonts w:ascii="Arial" w:hAnsi="Arial" w:cs="Arial"/>
          <w:sz w:val="20"/>
          <w:szCs w:val="20"/>
        </w:rPr>
        <w:t>Obvyklá hodnota nemovitých věcí tvořících tzv. dolní areál činí 600 mil. Kč a byla stanovena na základě znaleckého posudku č</w:t>
      </w:r>
      <w:r>
        <w:rPr>
          <w:rFonts w:ascii="Arial" w:hAnsi="Arial" w:cs="Arial"/>
          <w:sz w:val="20"/>
          <w:szCs w:val="20"/>
        </w:rPr>
        <w:t xml:space="preserve">. </w:t>
      </w:r>
      <w:r w:rsidRPr="00D03BBF">
        <w:rPr>
          <w:rFonts w:ascii="Arial" w:hAnsi="Arial" w:cs="Arial"/>
          <w:sz w:val="20"/>
          <w:szCs w:val="20"/>
        </w:rPr>
        <w:t>2617/37/22</w:t>
      </w:r>
      <w:r>
        <w:rPr>
          <w:rFonts w:ascii="Arial" w:hAnsi="Arial" w:cs="Arial"/>
          <w:sz w:val="20"/>
          <w:szCs w:val="20"/>
        </w:rPr>
        <w:t xml:space="preserve"> </w:t>
      </w:r>
      <w:r w:rsidRPr="00D03BBF">
        <w:rPr>
          <w:rFonts w:ascii="Arial" w:hAnsi="Arial" w:cs="Arial"/>
          <w:sz w:val="20"/>
          <w:szCs w:val="20"/>
        </w:rPr>
        <w:t xml:space="preserve">soudního znalce </w:t>
      </w:r>
      <w:r>
        <w:rPr>
          <w:rFonts w:ascii="Arial" w:hAnsi="Arial" w:cs="Arial"/>
          <w:sz w:val="20"/>
          <w:szCs w:val="20"/>
        </w:rPr>
        <w:t>Ing. Jiřího Černého ze dne 21. 2. 2022 ve znění dodatku č. 1 ze dne 2. 12. 2022</w:t>
      </w:r>
      <w:r w:rsidRPr="00D03BBF">
        <w:rPr>
          <w:rFonts w:ascii="Arial" w:hAnsi="Arial" w:cs="Arial"/>
          <w:sz w:val="20"/>
          <w:szCs w:val="20"/>
        </w:rPr>
        <w:t>.</w:t>
      </w:r>
    </w:p>
    <w:bookmarkEnd w:id="2"/>
    <w:p w14:paraId="7F4C8C61" w14:textId="77777777" w:rsidR="0078650E" w:rsidRDefault="0078650E" w:rsidP="00025F87">
      <w:pPr>
        <w:pStyle w:val="KUJKnormal"/>
        <w:rPr>
          <w:rFonts w:cs="Arial"/>
          <w:szCs w:val="20"/>
        </w:rPr>
      </w:pPr>
    </w:p>
    <w:p w14:paraId="36B25016" w14:textId="77777777" w:rsidR="0078650E" w:rsidRDefault="0078650E" w:rsidP="00025F87">
      <w:pPr>
        <w:jc w:val="both"/>
        <w:rPr>
          <w:rFonts w:ascii="Arial" w:hAnsi="Arial" w:cs="Arial"/>
          <w:sz w:val="20"/>
          <w:szCs w:val="20"/>
        </w:rPr>
      </w:pPr>
      <w:r>
        <w:rPr>
          <w:rFonts w:ascii="Arial" w:hAnsi="Arial" w:cs="Arial"/>
          <w:sz w:val="20"/>
          <w:szCs w:val="20"/>
        </w:rPr>
        <w:t>Finanční nároky a krytí: nemá dopad do rozpočtu kraje.</w:t>
      </w:r>
    </w:p>
    <w:p w14:paraId="71B736BA" w14:textId="77777777" w:rsidR="0078650E" w:rsidRDefault="0078650E" w:rsidP="00025F87">
      <w:pPr>
        <w:rPr>
          <w:rFonts w:ascii="Arial" w:hAnsi="Arial" w:cs="Arial"/>
          <w:sz w:val="20"/>
          <w:szCs w:val="20"/>
        </w:rPr>
      </w:pPr>
    </w:p>
    <w:p w14:paraId="1CBB7C80" w14:textId="77777777" w:rsidR="0078650E" w:rsidRDefault="0078650E" w:rsidP="00025F87">
      <w:pPr>
        <w:rPr>
          <w:rFonts w:ascii="Arial" w:hAnsi="Arial" w:cs="Arial"/>
          <w:sz w:val="20"/>
          <w:szCs w:val="20"/>
        </w:rPr>
      </w:pPr>
      <w:r>
        <w:rPr>
          <w:rFonts w:ascii="Arial" w:hAnsi="Arial" w:cs="Arial"/>
          <w:sz w:val="20"/>
          <w:szCs w:val="20"/>
        </w:rPr>
        <w:t>Vyjádření správce rozpočtu: nebylo vyžádáno, nemá dopad do rozpočtu kraje.</w:t>
      </w:r>
    </w:p>
    <w:p w14:paraId="5FA408F3" w14:textId="77777777" w:rsidR="0078650E" w:rsidRDefault="0078650E" w:rsidP="00025F87">
      <w:pPr>
        <w:rPr>
          <w:rFonts w:ascii="Arial" w:hAnsi="Arial" w:cs="Arial"/>
          <w:sz w:val="20"/>
          <w:szCs w:val="20"/>
        </w:rPr>
      </w:pPr>
    </w:p>
    <w:p w14:paraId="32F832F0" w14:textId="77777777" w:rsidR="0078650E" w:rsidRPr="00A521E1" w:rsidRDefault="0078650E" w:rsidP="00AD1851">
      <w:pPr>
        <w:pStyle w:val="KUJKnormal"/>
      </w:pPr>
      <w:r>
        <w:t>Návrh projednán (stanoviska): Mgr. Markéta Procházková (OPZU):</w:t>
      </w:r>
      <w:r w:rsidRPr="00A521E1">
        <w:t xml:space="preserve"> </w:t>
      </w:r>
      <w:r>
        <w:t>Souhlasím.</w:t>
      </w:r>
    </w:p>
    <w:p w14:paraId="76C6E0CC" w14:textId="77777777" w:rsidR="0078650E" w:rsidRDefault="0078650E" w:rsidP="00AD1851">
      <w:pPr>
        <w:pStyle w:val="KUJKnormal"/>
        <w:spacing w:before="60" w:after="120"/>
        <w:contextualSpacing w:val="0"/>
      </w:pPr>
      <w:r w:rsidRPr="00DD1E77">
        <w:t xml:space="preserve">Rada Jihočeského kraje vykonávající působnost valné hromady obchodní společnosti Nemocnice České Budějovice, a.s., na svém jednání dne </w:t>
      </w:r>
      <w:r>
        <w:t>9. 3</w:t>
      </w:r>
      <w:r w:rsidRPr="00DD1E77">
        <w:t xml:space="preserve">. </w:t>
      </w:r>
      <w:r>
        <w:t xml:space="preserve">2023 </w:t>
      </w:r>
      <w:r w:rsidRPr="00DD1E77">
        <w:t xml:space="preserve">svým usnesením č. </w:t>
      </w:r>
      <w:r w:rsidRPr="00E84E99">
        <w:t>198/2023/RK-61</w:t>
      </w:r>
      <w:r>
        <w:t xml:space="preserve"> </w:t>
      </w:r>
      <w:r w:rsidRPr="001D57EB">
        <w:t xml:space="preserve">schválila </w:t>
      </w:r>
      <w:r w:rsidRPr="001D57EB">
        <w:rPr>
          <w:color w:val="000000"/>
        </w:rPr>
        <w:t>n</w:t>
      </w:r>
      <w:r w:rsidRPr="008A21A9">
        <w:rPr>
          <w:color w:val="000000"/>
        </w:rPr>
        <w:t>ávrh</w:t>
      </w:r>
      <w:r>
        <w:rPr>
          <w:color w:val="000000"/>
        </w:rPr>
        <w:t xml:space="preserve"> záměru realizace </w:t>
      </w:r>
      <w:r w:rsidRPr="007E5F72">
        <w:rPr>
          <w:rFonts w:cs="Arial"/>
          <w:bCs/>
          <w:iCs/>
          <w:szCs w:val="20"/>
        </w:rPr>
        <w:t>„Projektu rozdělení společnosti Nemocnice České Budějovice, a.s. odštěpením se vznikem nové obchodní společnosti“</w:t>
      </w:r>
      <w:r>
        <w:rPr>
          <w:color w:val="000000"/>
        </w:rPr>
        <w:t xml:space="preserve">, </w:t>
      </w:r>
      <w:r w:rsidRPr="008A21A9">
        <w:rPr>
          <w:color w:val="000000"/>
        </w:rPr>
        <w:t>na základě kterého dojde k vyčlenění nemovitostí (pozemků a na nich stojících staveb) tvořících tzv. dolní areál do nově vzniklé společnosti s ručením omezeným, kterou bude zcela ovládat Jihočeský kraj</w:t>
      </w:r>
      <w:r>
        <w:rPr>
          <w:color w:val="000000"/>
        </w:rPr>
        <w:t xml:space="preserve">, </w:t>
      </w:r>
      <w:r w:rsidRPr="005A1C66">
        <w:rPr>
          <w:color w:val="000000"/>
        </w:rPr>
        <w:t>když variantu odštěpení do nové společnosti shledává jako nejvhodnější způsob</w:t>
      </w:r>
      <w:r>
        <w:rPr>
          <w:color w:val="000000"/>
        </w:rPr>
        <w:t xml:space="preserve"> a souhlasila, </w:t>
      </w:r>
      <w:r w:rsidRPr="0037326A">
        <w:rPr>
          <w:rFonts w:cs="Arial"/>
          <w:szCs w:val="20"/>
        </w:rPr>
        <w:t xml:space="preserve">aby v rámci </w:t>
      </w:r>
      <w:r>
        <w:rPr>
          <w:rFonts w:cs="Arial"/>
          <w:szCs w:val="20"/>
        </w:rPr>
        <w:t>tohoto projektu</w:t>
      </w:r>
      <w:r w:rsidRPr="0037326A">
        <w:rPr>
          <w:rFonts w:cs="Arial"/>
          <w:szCs w:val="20"/>
        </w:rPr>
        <w:t xml:space="preserve"> přešly v důsledku odštěpení na nástupnickou společnost nemovité věci ve výlučném vlastnictví Nemocnice České Budějovice, a.s.</w:t>
      </w:r>
      <w:r>
        <w:rPr>
          <w:rFonts w:cs="Arial"/>
          <w:szCs w:val="20"/>
        </w:rPr>
        <w:t xml:space="preserve">, tvořící tzv. dolní areál. Dále </w:t>
      </w:r>
      <w:r w:rsidRPr="00DD1E77">
        <w:t xml:space="preserve">doporučila zastupitelstvu kraje schválit </w:t>
      </w:r>
      <w:r>
        <w:t>tuto majetkovou dispozici s uvedenými</w:t>
      </w:r>
      <w:r w:rsidRPr="00DD1E77">
        <w:t xml:space="preserve"> nemovitost</w:t>
      </w:r>
      <w:r>
        <w:t>mi</w:t>
      </w:r>
      <w:r w:rsidRPr="00DD1E77">
        <w:t>.</w:t>
      </w:r>
    </w:p>
    <w:p w14:paraId="46AAFA7B" w14:textId="77777777" w:rsidR="0078650E" w:rsidRDefault="0078650E" w:rsidP="00025F87">
      <w:pPr>
        <w:pStyle w:val="KUJKnormal"/>
      </w:pPr>
      <w:r>
        <w:t xml:space="preserve">Návrh byl </w:t>
      </w:r>
      <w:r w:rsidRPr="001C1ECF">
        <w:t>dne 13. 3. 2023</w:t>
      </w:r>
      <w:r>
        <w:t xml:space="preserve"> rovněž projednán </w:t>
      </w:r>
      <w:r w:rsidRPr="001C1ECF">
        <w:t>Finanční</w:t>
      </w:r>
      <w:r>
        <w:t>m</w:t>
      </w:r>
      <w:r w:rsidRPr="001C1ECF">
        <w:t xml:space="preserve"> výbor</w:t>
      </w:r>
      <w:r>
        <w:t>em</w:t>
      </w:r>
      <w:r w:rsidRPr="001C1ECF">
        <w:t xml:space="preserve"> </w:t>
      </w:r>
      <w:r>
        <w:t>Z</w:t>
      </w:r>
      <w:r w:rsidRPr="001C1ECF">
        <w:t xml:space="preserve">astupitelstva Jihočeského kraje </w:t>
      </w:r>
      <w:r>
        <w:t>a</w:t>
      </w:r>
      <w:r w:rsidRPr="001C1ECF">
        <w:t xml:space="preserve"> Výbor</w:t>
      </w:r>
      <w:r>
        <w:t>em</w:t>
      </w:r>
      <w:r w:rsidRPr="001C1ECF">
        <w:t xml:space="preserve"> pro zdravotnictví </w:t>
      </w:r>
      <w:r>
        <w:t>Z</w:t>
      </w:r>
      <w:r w:rsidRPr="001C1ECF">
        <w:t>astupitelstva Jihočeského kraje</w:t>
      </w:r>
      <w:r>
        <w:t>.</w:t>
      </w:r>
    </w:p>
    <w:p w14:paraId="28580AA4" w14:textId="77777777" w:rsidR="0078650E" w:rsidRDefault="0078650E" w:rsidP="00015B23">
      <w:pPr>
        <w:pStyle w:val="KUJKnormal"/>
      </w:pPr>
    </w:p>
    <w:p w14:paraId="549CF3C5" w14:textId="77777777" w:rsidR="0078650E" w:rsidRDefault="0078650E" w:rsidP="00015B23">
      <w:pPr>
        <w:pStyle w:val="KUJKnormal"/>
      </w:pPr>
    </w:p>
    <w:p w14:paraId="24409D44" w14:textId="77777777" w:rsidR="0078650E" w:rsidRPr="007939A8" w:rsidRDefault="0078650E" w:rsidP="00015B23">
      <w:pPr>
        <w:pStyle w:val="KUJKtucny"/>
      </w:pPr>
      <w:r w:rsidRPr="007939A8">
        <w:t>PŘÍLOHY:</w:t>
      </w:r>
    </w:p>
    <w:p w14:paraId="5DDE053B" w14:textId="77777777" w:rsidR="0078650E" w:rsidRPr="00B52AA9" w:rsidRDefault="0078650E" w:rsidP="00DE5B50">
      <w:pPr>
        <w:pStyle w:val="KUJKcislovany"/>
      </w:pPr>
      <w:r>
        <w:t xml:space="preserve">Výpis z katastru nemovitostí </w:t>
      </w:r>
      <w:r w:rsidRPr="0081756D">
        <w:t xml:space="preserve"> (</w:t>
      </w:r>
      <w:r>
        <w:t>KUJK_ZK230323_83 př.1 Výpis z katastru nemovitostí.pdf</w:t>
      </w:r>
      <w:r w:rsidRPr="0081756D">
        <w:t>)</w:t>
      </w:r>
    </w:p>
    <w:p w14:paraId="297B85DF" w14:textId="77777777" w:rsidR="0078650E" w:rsidRPr="00B52AA9" w:rsidRDefault="0078650E" w:rsidP="00DE5B50">
      <w:pPr>
        <w:pStyle w:val="KUJKcislovany"/>
      </w:pPr>
      <w:r>
        <w:t>Výpis z katastrální mapy</w:t>
      </w:r>
      <w:r w:rsidRPr="0081756D">
        <w:t xml:space="preserve"> (</w:t>
      </w:r>
      <w:r>
        <w:t>KUJK_ZK230323_83 př.2 Výpis z katastrální mapy.pdf</w:t>
      </w:r>
      <w:r w:rsidRPr="0081756D">
        <w:t>)</w:t>
      </w:r>
    </w:p>
    <w:p w14:paraId="02CB82E6" w14:textId="77777777" w:rsidR="0078650E" w:rsidRPr="00B52AA9" w:rsidRDefault="0078650E" w:rsidP="00DE5B50">
      <w:pPr>
        <w:pStyle w:val="KUJKcislovany"/>
      </w:pPr>
      <w:r>
        <w:t>Fotodokumentace</w:t>
      </w:r>
      <w:r w:rsidRPr="0081756D">
        <w:t xml:space="preserve"> (</w:t>
      </w:r>
      <w:r>
        <w:t>KUJK_ZK230323_83 př.3 Fotodokumentace.pdf</w:t>
      </w:r>
      <w:r w:rsidRPr="0081756D">
        <w:t>)</w:t>
      </w:r>
    </w:p>
    <w:p w14:paraId="54695E96" w14:textId="77777777" w:rsidR="0078650E" w:rsidRDefault="0078650E" w:rsidP="00015B23">
      <w:pPr>
        <w:pStyle w:val="KUJKnormal"/>
      </w:pPr>
    </w:p>
    <w:p w14:paraId="695E80B3" w14:textId="77777777" w:rsidR="0078650E" w:rsidRDefault="0078650E" w:rsidP="00015B23">
      <w:pPr>
        <w:pStyle w:val="KUJKnormal"/>
      </w:pPr>
    </w:p>
    <w:p w14:paraId="697C4C8F" w14:textId="77777777" w:rsidR="0078650E" w:rsidRDefault="0078650E" w:rsidP="001A5CC9">
      <w:pPr>
        <w:pStyle w:val="KUJKtucny"/>
        <w:rPr>
          <w:rFonts w:cs="Arial"/>
          <w:szCs w:val="20"/>
        </w:rPr>
      </w:pPr>
      <w:r w:rsidRPr="007C1EE7">
        <w:t>Zodpovídá:</w:t>
      </w:r>
      <w:r w:rsidRPr="001A5CC9">
        <w:rPr>
          <w:rFonts w:cs="Arial"/>
          <w:b w:val="0"/>
          <w:szCs w:val="20"/>
        </w:rPr>
        <w:t xml:space="preserve"> </w:t>
      </w:r>
      <w:r>
        <w:rPr>
          <w:rFonts w:cs="Arial"/>
          <w:b w:val="0"/>
          <w:szCs w:val="20"/>
        </w:rPr>
        <w:t>vedoucí OZDR - Mgr. Ivana Turková</w:t>
      </w:r>
    </w:p>
    <w:p w14:paraId="6091FB9D" w14:textId="77777777" w:rsidR="0078650E" w:rsidRDefault="0078650E" w:rsidP="001A5CC9">
      <w:pPr>
        <w:pStyle w:val="KUJKnormal"/>
        <w:rPr>
          <w:rFonts w:cs="Arial"/>
          <w:szCs w:val="20"/>
        </w:rPr>
      </w:pPr>
    </w:p>
    <w:p w14:paraId="5B6EA4ED" w14:textId="77777777" w:rsidR="0078650E" w:rsidRDefault="0078650E" w:rsidP="001A5CC9">
      <w:pPr>
        <w:pStyle w:val="KUJKnormal"/>
        <w:rPr>
          <w:rFonts w:cs="Arial"/>
          <w:szCs w:val="20"/>
        </w:rPr>
      </w:pPr>
      <w:r>
        <w:rPr>
          <w:rFonts w:cs="Arial"/>
          <w:szCs w:val="20"/>
        </w:rPr>
        <w:t xml:space="preserve">Termín kontroly: </w:t>
      </w:r>
      <w:r w:rsidRPr="00BF09E8">
        <w:rPr>
          <w:rFonts w:cs="Arial"/>
          <w:szCs w:val="20"/>
        </w:rPr>
        <w:t>25. 5. 2023</w:t>
      </w:r>
    </w:p>
    <w:p w14:paraId="3EBA11B5" w14:textId="77777777" w:rsidR="0078650E" w:rsidRPr="001A5CC9" w:rsidRDefault="0078650E" w:rsidP="001A5CC9">
      <w:pPr>
        <w:pStyle w:val="KUJKtucny"/>
        <w:rPr>
          <w:b w:val="0"/>
        </w:rPr>
      </w:pPr>
      <w:r w:rsidRPr="001A5CC9">
        <w:rPr>
          <w:rFonts w:cs="Arial"/>
          <w:b w:val="0"/>
          <w:szCs w:val="20"/>
        </w:rPr>
        <w:t>Termín splnění: 25. 5. 2023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F1EB" w14:textId="77777777" w:rsidR="0078650E" w:rsidRDefault="0078650E" w:rsidP="0078650E">
    <w:r>
      <w:rPr>
        <w:noProof/>
      </w:rPr>
      <w:pict w14:anchorId="5ECBC79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CD4C2CD" w14:textId="77777777" w:rsidR="0078650E" w:rsidRPr="005F485E" w:rsidRDefault="0078650E" w:rsidP="0078650E">
                <w:pPr>
                  <w:spacing w:after="60"/>
                  <w:rPr>
                    <w:rFonts w:ascii="Arial" w:hAnsi="Arial" w:cs="Arial"/>
                    <w:b/>
                    <w:sz w:val="22"/>
                  </w:rPr>
                </w:pPr>
                <w:r w:rsidRPr="005F485E">
                  <w:rPr>
                    <w:rFonts w:ascii="Arial" w:hAnsi="Arial" w:cs="Arial"/>
                    <w:b/>
                    <w:sz w:val="22"/>
                  </w:rPr>
                  <w:t>ZASTUPITELSTVO JIHOČESKÉHO KRAJE</w:t>
                </w:r>
              </w:p>
              <w:p w14:paraId="39422E54" w14:textId="77777777" w:rsidR="0078650E" w:rsidRPr="005F485E" w:rsidRDefault="0078650E" w:rsidP="0078650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AB57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BA29F1C" w14:textId="77777777" w:rsidR="0078650E" w:rsidRDefault="0078650E" w:rsidP="0078650E">
    <w:r>
      <w:pict w14:anchorId="2FE12EFF">
        <v:rect id="_x0000_i1026" style="width:481.9pt;height:2pt" o:hralign="center" o:hrstd="t" o:hrnoshade="t" o:hr="t" fillcolor="black" stroked="f"/>
      </w:pict>
    </w:r>
  </w:p>
  <w:p w14:paraId="42715B40" w14:textId="77777777" w:rsidR="0078650E" w:rsidRPr="0078650E" w:rsidRDefault="0078650E" w:rsidP="007865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1481479">
    <w:abstractNumId w:val="1"/>
  </w:num>
  <w:num w:numId="2" w16cid:durableId="1011682700">
    <w:abstractNumId w:val="2"/>
  </w:num>
  <w:num w:numId="3" w16cid:durableId="1597858591">
    <w:abstractNumId w:val="9"/>
  </w:num>
  <w:num w:numId="4" w16cid:durableId="781416892">
    <w:abstractNumId w:val="7"/>
  </w:num>
  <w:num w:numId="5" w16cid:durableId="1024214892">
    <w:abstractNumId w:val="0"/>
  </w:num>
  <w:num w:numId="6" w16cid:durableId="496388136">
    <w:abstractNumId w:val="3"/>
  </w:num>
  <w:num w:numId="7" w16cid:durableId="1808012842">
    <w:abstractNumId w:val="6"/>
  </w:num>
  <w:num w:numId="8" w16cid:durableId="569969488">
    <w:abstractNumId w:val="4"/>
  </w:num>
  <w:num w:numId="9" w16cid:durableId="1088111533">
    <w:abstractNumId w:val="5"/>
  </w:num>
  <w:num w:numId="10" w16cid:durableId="1569458321">
    <w:abstractNumId w:val="8"/>
  </w:num>
  <w:num w:numId="11" w16cid:durableId="636450579">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50E"/>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1485</Words>
  <Characters>8764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2023-03-24T13:02:00Z</dcterms:created>
  <dcterms:modified xsi:type="dcterms:W3CDTF">2023-03-24T13:02:00Z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6242218</vt:i4>
  </property>
  <property fmtid="{D5CDD505-2E9C-101B-9397-08002B2CF9AE}" pid="4" name="UlozitJako">
    <vt:lpwstr>C:\Users\mrazkova\AppData\Local\Temp\iU59635560\Zastupitelstvo\2023-03-23\Navrhy\83-ZK-23.</vt:lpwstr>
  </property>
  <property fmtid="{D5CDD505-2E9C-101B-9397-08002B2CF9AE}" pid="5" name="Zpracovat">
    <vt:bool>false</vt:bool>
  </property>
</Properties>
</file>