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43ED" w14:paraId="5EE5ADC1" w14:textId="77777777" w:rsidTr="008332F5">
        <w:trPr>
          <w:trHeight w:hRule="exact" w:val="397"/>
        </w:trPr>
        <w:tc>
          <w:tcPr>
            <w:tcW w:w="2376" w:type="dxa"/>
            <w:hideMark/>
          </w:tcPr>
          <w:p w14:paraId="3D92EF00" w14:textId="77777777" w:rsidR="009843ED" w:rsidRDefault="009843E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E79EC1" w14:textId="77777777" w:rsidR="009843ED" w:rsidRDefault="009843ED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78C21E16" w14:textId="77777777" w:rsidR="009843ED" w:rsidRDefault="009843E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09393D" w14:textId="77777777" w:rsidR="009843ED" w:rsidRDefault="009843ED" w:rsidP="00970720">
            <w:pPr>
              <w:pStyle w:val="KUJKnormal"/>
            </w:pPr>
          </w:p>
        </w:tc>
      </w:tr>
      <w:tr w:rsidR="009843ED" w14:paraId="46A3CC68" w14:textId="77777777" w:rsidTr="008332F5">
        <w:trPr>
          <w:cantSplit/>
          <w:trHeight w:hRule="exact" w:val="397"/>
        </w:trPr>
        <w:tc>
          <w:tcPr>
            <w:tcW w:w="2376" w:type="dxa"/>
            <w:hideMark/>
          </w:tcPr>
          <w:p w14:paraId="2C47A1BA" w14:textId="77777777" w:rsidR="009843ED" w:rsidRDefault="009843E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142387" w14:textId="77777777" w:rsidR="009843ED" w:rsidRDefault="009843ED" w:rsidP="00970720">
            <w:pPr>
              <w:pStyle w:val="KUJKnormal"/>
            </w:pPr>
            <w:r>
              <w:t>55/ZK/23</w:t>
            </w:r>
          </w:p>
        </w:tc>
      </w:tr>
      <w:tr w:rsidR="009843ED" w14:paraId="7D218193" w14:textId="77777777" w:rsidTr="008332F5">
        <w:trPr>
          <w:trHeight w:val="397"/>
        </w:trPr>
        <w:tc>
          <w:tcPr>
            <w:tcW w:w="2376" w:type="dxa"/>
          </w:tcPr>
          <w:p w14:paraId="14E58DDF" w14:textId="77777777" w:rsidR="009843ED" w:rsidRDefault="009843ED" w:rsidP="00970720"/>
          <w:p w14:paraId="4580608E" w14:textId="77777777" w:rsidR="009843ED" w:rsidRDefault="009843E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04F86E" w14:textId="77777777" w:rsidR="009843ED" w:rsidRDefault="009843ED" w:rsidP="00970720"/>
          <w:p w14:paraId="7EBB93C9" w14:textId="77777777" w:rsidR="009843ED" w:rsidRDefault="009843E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5 Smlouvy o veřejných službách v přepravě cestujících veřejnou drážní osobní dopravou k zajištění dopravní obslužnosti vlaky regionální dopravy v rámci motorové trakce</w:t>
            </w:r>
          </w:p>
        </w:tc>
      </w:tr>
    </w:tbl>
    <w:p w14:paraId="0974D27A" w14:textId="77777777" w:rsidR="009843ED" w:rsidRDefault="009843ED" w:rsidP="008332F5">
      <w:pPr>
        <w:pStyle w:val="KUJKnormal"/>
        <w:rPr>
          <w:b/>
          <w:bCs/>
        </w:rPr>
      </w:pPr>
      <w:r>
        <w:rPr>
          <w:b/>
          <w:bCs/>
        </w:rPr>
        <w:pict w14:anchorId="54AE4B7D">
          <v:rect id="_x0000_i1029" style="width:453.6pt;height:1.5pt" o:hralign="center" o:hrstd="t" o:hrnoshade="t" o:hr="t" fillcolor="black" stroked="f"/>
        </w:pict>
      </w:r>
    </w:p>
    <w:p w14:paraId="61BB3F5A" w14:textId="77777777" w:rsidR="009843ED" w:rsidRDefault="009843ED" w:rsidP="008332F5">
      <w:pPr>
        <w:pStyle w:val="KUJKnormal"/>
      </w:pPr>
    </w:p>
    <w:p w14:paraId="677A3FE7" w14:textId="77777777" w:rsidR="009843ED" w:rsidRDefault="009843ED" w:rsidP="008332F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43ED" w14:paraId="494AE8E9" w14:textId="77777777" w:rsidTr="002559B8">
        <w:trPr>
          <w:trHeight w:val="397"/>
        </w:trPr>
        <w:tc>
          <w:tcPr>
            <w:tcW w:w="2350" w:type="dxa"/>
            <w:hideMark/>
          </w:tcPr>
          <w:p w14:paraId="57F26373" w14:textId="77777777" w:rsidR="009843ED" w:rsidRDefault="009843E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DE0726" w14:textId="77777777" w:rsidR="009843ED" w:rsidRDefault="009843ED" w:rsidP="002559B8">
            <w:pPr>
              <w:pStyle w:val="KUJKnormal"/>
            </w:pPr>
            <w:r>
              <w:t>Mgr. Bc. Antonín Krák</w:t>
            </w:r>
          </w:p>
          <w:p w14:paraId="48C50483" w14:textId="77777777" w:rsidR="009843ED" w:rsidRDefault="009843ED" w:rsidP="002559B8"/>
        </w:tc>
      </w:tr>
      <w:tr w:rsidR="009843ED" w14:paraId="50EDD866" w14:textId="77777777" w:rsidTr="002559B8">
        <w:trPr>
          <w:trHeight w:val="397"/>
        </w:trPr>
        <w:tc>
          <w:tcPr>
            <w:tcW w:w="2350" w:type="dxa"/>
          </w:tcPr>
          <w:p w14:paraId="59D60BE2" w14:textId="77777777" w:rsidR="009843ED" w:rsidRDefault="009843ED" w:rsidP="002559B8">
            <w:pPr>
              <w:pStyle w:val="KUJKtucny"/>
            </w:pPr>
            <w:r>
              <w:t>Zpracoval:</w:t>
            </w:r>
          </w:p>
          <w:p w14:paraId="0392C3C2" w14:textId="77777777" w:rsidR="009843ED" w:rsidRDefault="009843ED" w:rsidP="002559B8"/>
        </w:tc>
        <w:tc>
          <w:tcPr>
            <w:tcW w:w="6862" w:type="dxa"/>
            <w:hideMark/>
          </w:tcPr>
          <w:p w14:paraId="306C971C" w14:textId="77777777" w:rsidR="009843ED" w:rsidRDefault="009843ED" w:rsidP="002559B8">
            <w:pPr>
              <w:pStyle w:val="KUJKnormal"/>
            </w:pPr>
            <w:r>
              <w:t>ODSH</w:t>
            </w:r>
          </w:p>
        </w:tc>
      </w:tr>
      <w:tr w:rsidR="009843ED" w14:paraId="07DC1046" w14:textId="77777777" w:rsidTr="002559B8">
        <w:trPr>
          <w:trHeight w:val="397"/>
        </w:trPr>
        <w:tc>
          <w:tcPr>
            <w:tcW w:w="2350" w:type="dxa"/>
          </w:tcPr>
          <w:p w14:paraId="4F93A8FB" w14:textId="77777777" w:rsidR="009843ED" w:rsidRPr="009715F9" w:rsidRDefault="009843E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C67C8C" w14:textId="77777777" w:rsidR="009843ED" w:rsidRDefault="009843ED" w:rsidP="002559B8"/>
        </w:tc>
        <w:tc>
          <w:tcPr>
            <w:tcW w:w="6862" w:type="dxa"/>
            <w:hideMark/>
          </w:tcPr>
          <w:p w14:paraId="4FA4FF1E" w14:textId="77777777" w:rsidR="009843ED" w:rsidRDefault="009843ED" w:rsidP="002559B8">
            <w:pPr>
              <w:pStyle w:val="KUJKnormal"/>
            </w:pPr>
            <w:r>
              <w:t>JUDr. Andrea Tetourová</w:t>
            </w:r>
          </w:p>
        </w:tc>
      </w:tr>
    </w:tbl>
    <w:p w14:paraId="2068EFE6" w14:textId="77777777" w:rsidR="009843ED" w:rsidRDefault="009843ED" w:rsidP="008332F5">
      <w:pPr>
        <w:pStyle w:val="KUJKnormal"/>
      </w:pPr>
    </w:p>
    <w:p w14:paraId="74C8134F" w14:textId="77777777" w:rsidR="009843ED" w:rsidRPr="0052161F" w:rsidRDefault="009843ED" w:rsidP="008332F5">
      <w:pPr>
        <w:pStyle w:val="KUJKtucny"/>
      </w:pPr>
      <w:r w:rsidRPr="0052161F">
        <w:t>NÁVRH USNESENÍ</w:t>
      </w:r>
    </w:p>
    <w:p w14:paraId="3A99A5DA" w14:textId="77777777" w:rsidR="009843ED" w:rsidRDefault="009843ED" w:rsidP="008332F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7C6241" w14:textId="77777777" w:rsidR="009843ED" w:rsidRPr="00841DFC" w:rsidRDefault="009843ED" w:rsidP="008332F5">
      <w:pPr>
        <w:pStyle w:val="KUJKPolozka"/>
      </w:pPr>
      <w:r w:rsidRPr="00841DFC">
        <w:t>Zastupitelstvo Jihočeského kraje</w:t>
      </w:r>
    </w:p>
    <w:p w14:paraId="45D22B15" w14:textId="77777777" w:rsidR="009843ED" w:rsidRPr="00E10FE7" w:rsidRDefault="009843ED" w:rsidP="0020105E">
      <w:pPr>
        <w:pStyle w:val="KUJKdoplnek2"/>
      </w:pPr>
      <w:r w:rsidRPr="00AF7BAE">
        <w:t>schvaluje</w:t>
      </w:r>
    </w:p>
    <w:p w14:paraId="2ACBABCF" w14:textId="77777777" w:rsidR="009843ED" w:rsidRPr="0020105E" w:rsidRDefault="009843ED" w:rsidP="0020105E">
      <w:pPr>
        <w:pStyle w:val="KUJKPolozka"/>
        <w:rPr>
          <w:b w:val="0"/>
          <w:bCs/>
        </w:rPr>
      </w:pPr>
      <w:r w:rsidRPr="0020105E">
        <w:rPr>
          <w:b w:val="0"/>
          <w:bCs/>
          <w:lang w:eastAsia="cs-CZ"/>
        </w:rPr>
        <w:t>dodatek č. 5 Smlouvy o veřejných službách v přepravě cestujících veřejnou drážní osobní dopravou k zajištění dopravní obslužnosti vlaky regionální dopravy v rámci motorové trakce s dopravcem České dráhy, a.s., IČO 70890650, uvedený v příloze návrhu č. 55/ZK/23;</w:t>
      </w:r>
    </w:p>
    <w:p w14:paraId="628ADC3E" w14:textId="77777777" w:rsidR="009843ED" w:rsidRDefault="009843ED" w:rsidP="0020105E">
      <w:pPr>
        <w:pStyle w:val="KUJKdoplnek2"/>
        <w:numPr>
          <w:ilvl w:val="1"/>
          <w:numId w:val="11"/>
        </w:numPr>
      </w:pPr>
      <w:r w:rsidRPr="0021676C">
        <w:t>ukládá</w:t>
      </w:r>
    </w:p>
    <w:p w14:paraId="043031A2" w14:textId="77777777" w:rsidR="009843ED" w:rsidRPr="0020105E" w:rsidRDefault="009843ED" w:rsidP="0020105E">
      <w:pPr>
        <w:pStyle w:val="KUJKPolozka"/>
        <w:numPr>
          <w:ilvl w:val="0"/>
          <w:numId w:val="11"/>
        </w:numPr>
        <w:rPr>
          <w:rFonts w:cs="Arial"/>
          <w:b w:val="0"/>
          <w:bCs/>
          <w:color w:val="000000"/>
          <w:szCs w:val="20"/>
          <w:lang w:eastAsia="cs-CZ"/>
        </w:rPr>
      </w:pPr>
      <w:r w:rsidRPr="0020105E">
        <w:rPr>
          <w:b w:val="0"/>
          <w:bCs/>
          <w:lang w:eastAsia="cs-CZ"/>
        </w:rPr>
        <w:t xml:space="preserve">JUDr. Lukáši Glaserovi, řediteli krajského úřadu, předložit k podpisu hejtmanovi kraje </w:t>
      </w:r>
      <w:r w:rsidRPr="0020105E">
        <w:rPr>
          <w:rFonts w:cs="Arial"/>
          <w:b w:val="0"/>
          <w:bCs/>
          <w:color w:val="000000"/>
          <w:szCs w:val="20"/>
          <w:lang w:eastAsia="cs-CZ"/>
        </w:rPr>
        <w:t xml:space="preserve">dodatek č. 5 </w:t>
      </w:r>
      <w:r w:rsidRPr="0020105E">
        <w:rPr>
          <w:b w:val="0"/>
          <w:bCs/>
          <w:lang w:eastAsia="cs-CZ"/>
        </w:rPr>
        <w:t>Smlouvy o veřejných službách v přepravě cestujících veřejnou drážní osobní dopravou k zajištění dopravní obslužnosti vlaky regionální dopravy v rámci motorové trakce,</w:t>
      </w:r>
      <w:r w:rsidRPr="0020105E">
        <w:rPr>
          <w:rFonts w:cs="Arial"/>
          <w:b w:val="0"/>
          <w:bCs/>
          <w:color w:val="000000"/>
          <w:szCs w:val="20"/>
          <w:lang w:eastAsia="cs-CZ"/>
        </w:rPr>
        <w:t xml:space="preserve"> uvedený v části I. usnesení. </w:t>
      </w:r>
    </w:p>
    <w:p w14:paraId="47ECD809" w14:textId="77777777" w:rsidR="009843ED" w:rsidRPr="0020105E" w:rsidRDefault="009843ED" w:rsidP="0020105E">
      <w:pPr>
        <w:pStyle w:val="KUJKPolozka"/>
        <w:numPr>
          <w:ilvl w:val="0"/>
          <w:numId w:val="11"/>
        </w:numPr>
        <w:rPr>
          <w:b w:val="0"/>
          <w:bCs/>
          <w:color w:val="FF0000"/>
          <w:lang w:eastAsia="cs-CZ"/>
        </w:rPr>
      </w:pPr>
      <w:r w:rsidRPr="0020105E">
        <w:rPr>
          <w:b w:val="0"/>
          <w:bCs/>
          <w:lang w:eastAsia="cs-CZ"/>
        </w:rPr>
        <w:t>T: 31. 3. 2023</w:t>
      </w:r>
    </w:p>
    <w:p w14:paraId="6428B659" w14:textId="77777777" w:rsidR="009843ED" w:rsidRDefault="009843ED" w:rsidP="008332F5">
      <w:pPr>
        <w:pStyle w:val="KUJKnormal"/>
      </w:pPr>
    </w:p>
    <w:p w14:paraId="08E84F73" w14:textId="77777777" w:rsidR="009843ED" w:rsidRDefault="009843ED" w:rsidP="0020105E">
      <w:pPr>
        <w:pStyle w:val="KUJKmezeraDZ"/>
      </w:pPr>
      <w:bookmarkStart w:id="1" w:name="US_DuvodZprava"/>
      <w:bookmarkEnd w:id="1"/>
    </w:p>
    <w:p w14:paraId="533C9D75" w14:textId="77777777" w:rsidR="009843ED" w:rsidRDefault="009843ED" w:rsidP="0020105E">
      <w:pPr>
        <w:pStyle w:val="KUJKnadpisDZ"/>
      </w:pPr>
      <w:r>
        <w:t>DŮVODOVÁ ZPRÁVA</w:t>
      </w:r>
    </w:p>
    <w:p w14:paraId="57717190" w14:textId="77777777" w:rsidR="009843ED" w:rsidRPr="009B7B0B" w:rsidRDefault="009843ED" w:rsidP="0020105E">
      <w:pPr>
        <w:pStyle w:val="KUJKmezeraDZ"/>
      </w:pPr>
    </w:p>
    <w:p w14:paraId="361E75E8" w14:textId="77777777" w:rsidR="009843ED" w:rsidRDefault="009843ED" w:rsidP="008B345D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499E21E4" w14:textId="77777777" w:rsidR="009843ED" w:rsidRDefault="009843ED" w:rsidP="008B345D">
      <w:pPr>
        <w:pStyle w:val="KUJKnormal"/>
      </w:pPr>
    </w:p>
    <w:p w14:paraId="52871526" w14:textId="77777777" w:rsidR="009843ED" w:rsidRDefault="009843ED" w:rsidP="008B345D">
      <w:pPr>
        <w:pStyle w:val="KUJKnormal"/>
      </w:pPr>
      <w:r>
        <w:t xml:space="preserve">V první polovině roku 2022 po zahájení válečného konfliktu na Ukrajině došlo k prudkému skokovému navýšení nákladů na zajišťování závazku veřejné služby (zejména nárůstu ceny motorové nafty), což se velmi výrazně a negativně promítlo do celkových skutečných nákladů dopravce České dráhy, a.s. (dále jen „Dopravce“) nutných pro poskytování veřejných služeb v přepravě cestujících drážní dopravou dle Smlouvy </w:t>
      </w:r>
      <w:r>
        <w:rPr>
          <w:bCs/>
          <w:lang w:eastAsia="cs-CZ"/>
        </w:rPr>
        <w:t>o veřejných službách v přepravě cestujících veřejnou drážní osobní dopravou k zajištění dopravní obslužnosti vlaky regionální dopravy v rámci motorové trakce (dále jen „Smlouva“), uzavřené mezi dopravcem a Jihočeským krajem (dále jen „Objednatel“)</w:t>
      </w:r>
      <w:r>
        <w:t>. Tento skokový nárůst nákladů na zajišťování závazku veřejné služby se stal na straně Dopravce krizovým faktorem v provozu při poskytování veřejných služeb v přepravě cestujících drážní dopravou dle Smlouvy.</w:t>
      </w:r>
    </w:p>
    <w:p w14:paraId="23432D2C" w14:textId="77777777" w:rsidR="009843ED" w:rsidRDefault="009843ED" w:rsidP="008B345D">
      <w:pPr>
        <w:pStyle w:val="KUJKnormal"/>
      </w:pPr>
    </w:p>
    <w:p w14:paraId="6328A6B5" w14:textId="77777777" w:rsidR="009843ED" w:rsidRDefault="009843ED" w:rsidP="008B345D">
      <w:pPr>
        <w:pStyle w:val="KUJKnormal"/>
      </w:pPr>
      <w:r>
        <w:t>Změny v dodatku č. 5 Smlouvy:</w:t>
      </w:r>
    </w:p>
    <w:p w14:paraId="299050A9" w14:textId="77777777" w:rsidR="009843ED" w:rsidRDefault="009843ED" w:rsidP="008B345D">
      <w:pPr>
        <w:pStyle w:val="KUJKnormal"/>
      </w:pPr>
    </w:p>
    <w:p w14:paraId="2073343F" w14:textId="77777777" w:rsidR="009843ED" w:rsidRDefault="009843ED" w:rsidP="008B345D">
      <w:pPr>
        <w:pStyle w:val="KUJKnormal"/>
      </w:pPr>
      <w:r>
        <w:t>Objednatel se s Dopravcem dohodli na následujícím ujednání:</w:t>
      </w:r>
    </w:p>
    <w:p w14:paraId="7EA807FC" w14:textId="77777777" w:rsidR="009843ED" w:rsidRDefault="009843ED" w:rsidP="008B345D">
      <w:pPr>
        <w:pStyle w:val="KUJKnormal"/>
      </w:pPr>
    </w:p>
    <w:p w14:paraId="0F474A1B" w14:textId="77777777" w:rsidR="009843ED" w:rsidRDefault="009843ED" w:rsidP="008B345D">
      <w:pPr>
        <w:pStyle w:val="KUJKnormal"/>
      </w:pPr>
      <w:r>
        <w:t>Na základě nepředvídatelného vývoje cen trakční nafty v roce 2022 s ohledem na vývoj situace na Ukrajině Objednatel zaplatí Dopravci skutečně vykázané náklady na trakční naftu, maximálně však do výše 7 418 637,90 Kč oproti předpokládaným nákladům na období 1. 1. 2022 - 31. 12. 2022. Částka bude uhrazena nejpozději do 30 dnů od podpisu smlouvy.</w:t>
      </w:r>
    </w:p>
    <w:p w14:paraId="3CF2B584" w14:textId="77777777" w:rsidR="009843ED" w:rsidRDefault="009843ED" w:rsidP="008B345D">
      <w:pPr>
        <w:pStyle w:val="KUJKnormal"/>
      </w:pPr>
      <w:r>
        <w:t>Mechanismus výpočtu je nastaven na porovnání průměrné spotřebitelské ceny nafty dle Českého statistického úřadu (ČSÚ) v jednotlivých týdnech od 1. 1. 2022 do 31. 10. 2022. Pro každou smlouvu došlo k získání rozdílu pro uvedené období při vyčíslení nákladů za pomoci ceny nafty stanovené ve finančním modelu k 1. 1. 2022 a aktuální ceny nafty pro jednotlivé týdny stanovené dle ČSÚ. Spoluúčast Dopravce činí 10 % z takto vypočítaného rozdílu. Výpočet uveden v tabulce:</w:t>
      </w:r>
    </w:p>
    <w:p w14:paraId="462A5C46" w14:textId="77777777" w:rsidR="009843ED" w:rsidRDefault="009843ED" w:rsidP="008B345D">
      <w:pPr>
        <w:pStyle w:val="KUJKnormal"/>
        <w:rPr>
          <w:rFonts w:cs="Arial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5380"/>
      </w:tblGrid>
      <w:tr w:rsidR="009843ED" w14:paraId="24917FED" w14:textId="77777777" w:rsidTr="008B345D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C2AB" w14:textId="77777777" w:rsidR="009843ED" w:rsidRDefault="009843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oblast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00C5" w14:textId="77777777" w:rsidR="009843ED" w:rsidRDefault="009843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Motorová trakce</w:t>
            </w:r>
          </w:p>
        </w:tc>
      </w:tr>
      <w:tr w:rsidR="009843ED" w14:paraId="39A550B5" w14:textId="77777777" w:rsidTr="008B345D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7253" w14:textId="77777777" w:rsidR="009843ED" w:rsidRDefault="00984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C215" w14:textId="77777777" w:rsidR="009843ED" w:rsidRDefault="009843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8 242 931,00 Kč</w:t>
            </w:r>
          </w:p>
        </w:tc>
      </w:tr>
      <w:tr w:rsidR="009843ED" w14:paraId="790BECA3" w14:textId="77777777" w:rsidTr="008B345D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089F" w14:textId="77777777" w:rsidR="009843ED" w:rsidRDefault="00984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spoluúčast dopravce 10%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7F92" w14:textId="77777777" w:rsidR="009843ED" w:rsidRDefault="009843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824 293,10 Kč</w:t>
            </w:r>
          </w:p>
        </w:tc>
      </w:tr>
      <w:tr w:rsidR="009843ED" w14:paraId="6EEFF0CF" w14:textId="77777777" w:rsidTr="008B345D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18EF" w14:textId="77777777" w:rsidR="009843ED" w:rsidRDefault="00984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úhrada ze strany Jihočeského kraje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5C11" w14:textId="77777777" w:rsidR="009843ED" w:rsidRDefault="009843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7 418 637,90 Kč</w:t>
            </w:r>
          </w:p>
        </w:tc>
      </w:tr>
    </w:tbl>
    <w:p w14:paraId="05F62020" w14:textId="77777777" w:rsidR="009843ED" w:rsidRDefault="009843ED" w:rsidP="008B345D">
      <w:pPr>
        <w:pStyle w:val="KUJKnormal"/>
        <w:rPr>
          <w:rFonts w:cs="Arial"/>
        </w:rPr>
      </w:pPr>
    </w:p>
    <w:p w14:paraId="4E3B26E5" w14:textId="77777777" w:rsidR="009843ED" w:rsidRDefault="009843ED" w:rsidP="008B345D">
      <w:pPr>
        <w:spacing w:line="276" w:lineRule="auto"/>
        <w:ind w:left="360" w:firstLine="24"/>
        <w:jc w:val="both"/>
        <w:rPr>
          <w:rFonts w:ascii="Arial" w:hAnsi="Arial" w:cs="Arial"/>
          <w:color w:val="0070C0"/>
          <w:sz w:val="20"/>
          <w:szCs w:val="20"/>
        </w:rPr>
      </w:pPr>
    </w:p>
    <w:p w14:paraId="4E4FECAB" w14:textId="77777777" w:rsidR="009843ED" w:rsidRDefault="009843ED" w:rsidP="008B345D">
      <w:pPr>
        <w:pStyle w:val="KUJKnormal"/>
      </w:pPr>
      <w:r>
        <w:rPr>
          <w:rFonts w:cs="Arial"/>
          <w:szCs w:val="20"/>
        </w:rPr>
        <w:t xml:space="preserve">S ohledem na výše uvedené skutečnosti byl předložen tento návrh k projednání do rady kraje a následně je předkládán k projednání do zastupitelstva kraje. V usnesení se navrhuje zastupitelstvu kraje schválit dodatek č. 5 Smlouvy. Dále se v usnesení navrhuje uložit </w:t>
      </w:r>
      <w:r>
        <w:rPr>
          <w:bCs/>
          <w:lang w:eastAsia="cs-CZ"/>
        </w:rPr>
        <w:t xml:space="preserve">JUDr. Lukáši Glaserovi, řediteli krajského úřadu, předložit k podpisu hejtmanovi kraje </w:t>
      </w:r>
      <w:r>
        <w:rPr>
          <w:rFonts w:cs="Arial"/>
          <w:bCs/>
          <w:color w:val="000000"/>
          <w:szCs w:val="20"/>
          <w:lang w:eastAsia="cs-CZ"/>
        </w:rPr>
        <w:t xml:space="preserve">dodatek č. </w:t>
      </w:r>
      <w:r>
        <w:rPr>
          <w:rFonts w:cs="Arial"/>
          <w:b/>
          <w:bCs/>
          <w:color w:val="000000"/>
          <w:szCs w:val="20"/>
          <w:lang w:eastAsia="cs-CZ"/>
        </w:rPr>
        <w:t>5</w:t>
      </w:r>
      <w:r>
        <w:rPr>
          <w:rFonts w:cs="Arial"/>
          <w:bCs/>
          <w:color w:val="000000"/>
          <w:szCs w:val="20"/>
          <w:lang w:eastAsia="cs-CZ"/>
        </w:rPr>
        <w:t xml:space="preserve"> </w:t>
      </w:r>
      <w:r>
        <w:rPr>
          <w:bCs/>
          <w:lang w:eastAsia="cs-CZ"/>
        </w:rPr>
        <w:t>Smlouvy</w:t>
      </w:r>
      <w:r>
        <w:rPr>
          <w:rFonts w:cs="Arial"/>
          <w:szCs w:val="20"/>
        </w:rPr>
        <w:t>.</w:t>
      </w:r>
    </w:p>
    <w:p w14:paraId="6B372EEA" w14:textId="77777777" w:rsidR="009843ED" w:rsidRDefault="009843ED" w:rsidP="008332F5">
      <w:pPr>
        <w:pStyle w:val="KUJKnormal"/>
      </w:pPr>
    </w:p>
    <w:p w14:paraId="3F0FBC32" w14:textId="77777777" w:rsidR="009843ED" w:rsidRDefault="009843ED" w:rsidP="008B345D">
      <w:pPr>
        <w:pStyle w:val="KUJKnormal"/>
      </w:pPr>
      <w:r>
        <w:t xml:space="preserve">Finanční nároky a krytí: Předpokládané výdaje (7 418 637,90 Kč) budou hrazeny ze stávajícího rozpočtu </w:t>
      </w:r>
      <w:bookmarkStart w:id="2" w:name="_Hlk103582585"/>
      <w:r>
        <w:t>ORJ 10, § 2294, pol. 5213</w:t>
      </w:r>
      <w:bookmarkEnd w:id="2"/>
      <w:r>
        <w:t>.</w:t>
      </w:r>
    </w:p>
    <w:p w14:paraId="59B3A74C" w14:textId="77777777" w:rsidR="009843ED" w:rsidRDefault="009843ED" w:rsidP="008332F5">
      <w:pPr>
        <w:pStyle w:val="KUJKnormal"/>
      </w:pPr>
    </w:p>
    <w:p w14:paraId="5C260658" w14:textId="77777777" w:rsidR="009843ED" w:rsidRDefault="009843ED" w:rsidP="008332F5">
      <w:pPr>
        <w:pStyle w:val="KUJKnormal"/>
      </w:pPr>
    </w:p>
    <w:p w14:paraId="39CE41D9" w14:textId="77777777" w:rsidR="009843ED" w:rsidRDefault="009843ED" w:rsidP="00873E6F">
      <w:pPr>
        <w:pStyle w:val="KUJKnormal"/>
      </w:pPr>
      <w:r>
        <w:t>Vyjádření správce rozpočtu:</w:t>
      </w:r>
      <w:r w:rsidRPr="00873E6F">
        <w:t xml:space="preserve"> </w:t>
      </w:r>
      <w:r>
        <w:t>Tomáš Budík (OEKO):</w:t>
      </w:r>
      <w:r w:rsidRPr="007666AA">
        <w:t xml:space="preserve"> </w:t>
      </w:r>
      <w:r>
        <w:t xml:space="preserve"> Souhlasím.</w:t>
      </w:r>
      <w:r w:rsidRPr="007666AA">
        <w:t xml:space="preserve"> </w:t>
      </w:r>
      <w:r>
        <w:t xml:space="preserve"> </w:t>
      </w:r>
    </w:p>
    <w:p w14:paraId="38C1008B" w14:textId="77777777" w:rsidR="009843ED" w:rsidRDefault="009843ED" w:rsidP="008332F5">
      <w:pPr>
        <w:pStyle w:val="KUJKnormal"/>
      </w:pPr>
    </w:p>
    <w:p w14:paraId="5F3E9EC0" w14:textId="77777777" w:rsidR="009843ED" w:rsidRDefault="009843ED" w:rsidP="008332F5">
      <w:pPr>
        <w:pStyle w:val="KUJKnormal"/>
      </w:pPr>
    </w:p>
    <w:p w14:paraId="005D05D1" w14:textId="77777777" w:rsidR="009843ED" w:rsidRDefault="009843ED" w:rsidP="008332F5">
      <w:pPr>
        <w:pStyle w:val="KUJKnormal"/>
      </w:pPr>
    </w:p>
    <w:p w14:paraId="0BB4E325" w14:textId="77777777" w:rsidR="009843ED" w:rsidRPr="00A521E1" w:rsidRDefault="009843ED" w:rsidP="000B78DE">
      <w:pPr>
        <w:pStyle w:val="KUJKnormal"/>
      </w:pPr>
      <w:r>
        <w:t>Vyjádření OPZU: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357AA91B" w14:textId="77777777" w:rsidR="009843ED" w:rsidRDefault="009843ED" w:rsidP="008B345D">
      <w:pPr>
        <w:pStyle w:val="KUJKnormal"/>
      </w:pPr>
    </w:p>
    <w:p w14:paraId="3DB64E89" w14:textId="77777777" w:rsidR="009843ED" w:rsidRDefault="009843ED" w:rsidP="008332F5">
      <w:pPr>
        <w:pStyle w:val="KUJKnormal"/>
      </w:pPr>
    </w:p>
    <w:p w14:paraId="15EFB13E" w14:textId="77777777" w:rsidR="009843ED" w:rsidRDefault="009843ED" w:rsidP="008332F5">
      <w:pPr>
        <w:pStyle w:val="KUJKnormal"/>
      </w:pPr>
      <w:r>
        <w:t>Návrh projednán (stanoviska):</w:t>
      </w:r>
    </w:p>
    <w:p w14:paraId="276F5857" w14:textId="77777777" w:rsidR="009843ED" w:rsidRDefault="009843ED" w:rsidP="008B345D">
      <w:pPr>
        <w:pStyle w:val="KUJKnormal"/>
      </w:pPr>
      <w:r>
        <w:t>- JIKORD s.r.o.</w:t>
      </w:r>
    </w:p>
    <w:p w14:paraId="759CB9A6" w14:textId="77777777" w:rsidR="009843ED" w:rsidRDefault="009843ED" w:rsidP="008B345D">
      <w:pPr>
        <w:pStyle w:val="KUJKnormal"/>
        <w:rPr>
          <w:color w:val="FF0000"/>
        </w:rPr>
      </w:pPr>
      <w:r>
        <w:rPr>
          <w:color w:val="FF0000"/>
        </w:rPr>
        <w:t xml:space="preserve">- </w:t>
      </w:r>
      <w:r>
        <w:t>Rada kraje - usnesení č.</w:t>
      </w:r>
      <w:r>
        <w:rPr>
          <w:color w:val="FF0000"/>
        </w:rPr>
        <w:t xml:space="preserve"> </w:t>
      </w:r>
      <w:r>
        <w:t>176/2023/RK-60</w:t>
      </w:r>
      <w:r>
        <w:rPr>
          <w:color w:val="FF0000"/>
        </w:rPr>
        <w:t xml:space="preserve"> </w:t>
      </w:r>
      <w:r>
        <w:t>ze dne 16. 2. 2023, doporučení ke schválení</w:t>
      </w:r>
    </w:p>
    <w:p w14:paraId="188B106A" w14:textId="77777777" w:rsidR="009843ED" w:rsidRDefault="009843ED" w:rsidP="008B345D">
      <w:pPr>
        <w:pStyle w:val="KUJKnormal"/>
      </w:pPr>
      <w:r>
        <w:t>- Dopravní výbor zastupitelstva kraje dne 14. 3. 2023</w:t>
      </w:r>
    </w:p>
    <w:p w14:paraId="2A0176C5" w14:textId="77777777" w:rsidR="009843ED" w:rsidRDefault="009843ED" w:rsidP="008332F5">
      <w:pPr>
        <w:pStyle w:val="KUJKnormal"/>
      </w:pPr>
    </w:p>
    <w:p w14:paraId="15362941" w14:textId="77777777" w:rsidR="009843ED" w:rsidRDefault="009843ED" w:rsidP="008332F5">
      <w:pPr>
        <w:pStyle w:val="KUJKnormal"/>
      </w:pPr>
    </w:p>
    <w:p w14:paraId="59D9533E" w14:textId="77777777" w:rsidR="009843ED" w:rsidRPr="007939A8" w:rsidRDefault="009843ED" w:rsidP="008332F5">
      <w:pPr>
        <w:pStyle w:val="KUJKtucny"/>
      </w:pPr>
      <w:r w:rsidRPr="007939A8">
        <w:t>PŘÍLOHY:</w:t>
      </w:r>
    </w:p>
    <w:p w14:paraId="015B46F2" w14:textId="77777777" w:rsidR="009843ED" w:rsidRPr="003D1F0E" w:rsidRDefault="009843ED" w:rsidP="003D1F0E">
      <w:pPr>
        <w:jc w:val="both"/>
        <w:rPr>
          <w:rFonts w:ascii="Arial" w:hAnsi="Arial" w:cs="Arial"/>
          <w:sz w:val="20"/>
          <w:szCs w:val="20"/>
        </w:rPr>
      </w:pPr>
      <w:r w:rsidRPr="003D1F0E">
        <w:rPr>
          <w:rFonts w:ascii="Arial" w:hAnsi="Arial" w:cs="Arial"/>
          <w:sz w:val="20"/>
          <w:szCs w:val="20"/>
        </w:rPr>
        <w:t xml:space="preserve">Dodatek č. 5 Smlouvy o veřejných službách v přepravě cestujících veřejnou drážní osobní dopravou k zajištění dopravní obslužnosti vlaky regionální dopravy v rámci motorové trakce - text  </w:t>
      </w:r>
    </w:p>
    <w:p w14:paraId="25BD6817" w14:textId="77777777" w:rsidR="009843ED" w:rsidRPr="00B52AA9" w:rsidRDefault="009843ED" w:rsidP="003D1F0E">
      <w:pPr>
        <w:pStyle w:val="KUJKcislovany"/>
        <w:numPr>
          <w:ilvl w:val="0"/>
          <w:numId w:val="0"/>
        </w:numPr>
      </w:pPr>
      <w:r w:rsidRPr="0081756D">
        <w:t>(</w:t>
      </w:r>
      <w:r>
        <w:t>ZK230323_55_ČD_dodatek_5_text.docx</w:t>
      </w:r>
      <w:r w:rsidRPr="0081756D">
        <w:t>)</w:t>
      </w:r>
    </w:p>
    <w:p w14:paraId="6E4EFA58" w14:textId="77777777" w:rsidR="009843ED" w:rsidRDefault="009843ED" w:rsidP="008332F5">
      <w:pPr>
        <w:pStyle w:val="KUJKnormal"/>
      </w:pPr>
    </w:p>
    <w:p w14:paraId="66E6EBF4" w14:textId="77777777" w:rsidR="009843ED" w:rsidRDefault="009843ED" w:rsidP="008332F5">
      <w:pPr>
        <w:pStyle w:val="KUJKnormal"/>
      </w:pPr>
    </w:p>
    <w:p w14:paraId="43F6DA1D" w14:textId="77777777" w:rsidR="009843ED" w:rsidRDefault="009843ED" w:rsidP="003D1F0E">
      <w:pPr>
        <w:pStyle w:val="KUJKnormal"/>
        <w:rPr>
          <w:rFonts w:cs="Arial"/>
          <w:szCs w:val="20"/>
        </w:rPr>
      </w:pPr>
      <w:r w:rsidRPr="003D1F0E">
        <w:rPr>
          <w:b/>
          <w:bCs/>
        </w:rPr>
        <w:t>Zodpovídá</w:t>
      </w:r>
      <w:r w:rsidRPr="007C1EE7">
        <w:t>:</w:t>
      </w:r>
      <w:r w:rsidRPr="003D1F0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vedoucí ODSH</w:t>
      </w:r>
      <w:r>
        <w:rPr>
          <w:rFonts w:cs="Arial"/>
          <w:b/>
          <w:szCs w:val="20"/>
        </w:rPr>
        <w:t xml:space="preserve"> - </w:t>
      </w:r>
      <w:r>
        <w:rPr>
          <w:rFonts w:cs="Arial"/>
          <w:szCs w:val="20"/>
        </w:rPr>
        <w:t>JUDr. Andrea Tetourová</w:t>
      </w:r>
    </w:p>
    <w:p w14:paraId="701A68A4" w14:textId="77777777" w:rsidR="009843ED" w:rsidRDefault="009843ED" w:rsidP="003D1F0E">
      <w:pPr>
        <w:pStyle w:val="KUJKnormal"/>
        <w:rPr>
          <w:rFonts w:cs="Arial"/>
          <w:szCs w:val="20"/>
        </w:rPr>
      </w:pPr>
    </w:p>
    <w:p w14:paraId="402D612D" w14:textId="77777777" w:rsidR="009843ED" w:rsidRDefault="009843ED" w:rsidP="003D1F0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3. 2023</w:t>
      </w:r>
    </w:p>
    <w:p w14:paraId="27F5D018" w14:textId="77777777" w:rsidR="009843ED" w:rsidRDefault="009843ED" w:rsidP="003D1F0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3. 2023</w:t>
      </w:r>
    </w:p>
    <w:p w14:paraId="1C3CECE8" w14:textId="77777777" w:rsidR="009843ED" w:rsidRDefault="009843ED" w:rsidP="003D1F0E">
      <w:pPr>
        <w:pStyle w:val="KUJKtucny"/>
      </w:pPr>
    </w:p>
    <w:p w14:paraId="68593EFE" w14:textId="77777777" w:rsidR="009843ED" w:rsidRDefault="009843E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9912" w14:textId="77777777" w:rsidR="009843ED" w:rsidRDefault="009843ED" w:rsidP="009843ED">
    <w:r>
      <w:rPr>
        <w:noProof/>
      </w:rPr>
      <w:pict w14:anchorId="2E628D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571BE1" w14:textId="77777777" w:rsidR="009843ED" w:rsidRPr="005F485E" w:rsidRDefault="009843ED" w:rsidP="009843E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D582AC" w14:textId="77777777" w:rsidR="009843ED" w:rsidRPr="005F485E" w:rsidRDefault="009843ED" w:rsidP="009843E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DB9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0F71E89" w14:textId="77777777" w:rsidR="009843ED" w:rsidRDefault="009843ED" w:rsidP="009843ED">
    <w:r>
      <w:pict w14:anchorId="2444A412">
        <v:rect id="_x0000_i1026" style="width:481.9pt;height:2pt" o:hralign="center" o:hrstd="t" o:hrnoshade="t" o:hr="t" fillcolor="black" stroked="f"/>
      </w:pict>
    </w:r>
  </w:p>
  <w:p w14:paraId="6C10DFBC" w14:textId="77777777" w:rsidR="009843ED" w:rsidRPr="009843ED" w:rsidRDefault="009843ED" w:rsidP="009843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6331">
    <w:abstractNumId w:val="1"/>
  </w:num>
  <w:num w:numId="2" w16cid:durableId="808859087">
    <w:abstractNumId w:val="2"/>
  </w:num>
  <w:num w:numId="3" w16cid:durableId="1622299243">
    <w:abstractNumId w:val="9"/>
  </w:num>
  <w:num w:numId="4" w16cid:durableId="606817701">
    <w:abstractNumId w:val="7"/>
  </w:num>
  <w:num w:numId="5" w16cid:durableId="1556962527">
    <w:abstractNumId w:val="0"/>
  </w:num>
  <w:num w:numId="6" w16cid:durableId="850295144">
    <w:abstractNumId w:val="3"/>
  </w:num>
  <w:num w:numId="7" w16cid:durableId="889609340">
    <w:abstractNumId w:val="6"/>
  </w:num>
  <w:num w:numId="8" w16cid:durableId="255795807">
    <w:abstractNumId w:val="4"/>
  </w:num>
  <w:num w:numId="9" w16cid:durableId="689718390">
    <w:abstractNumId w:val="5"/>
  </w:num>
  <w:num w:numId="10" w16cid:durableId="117649654">
    <w:abstractNumId w:val="8"/>
  </w:num>
  <w:num w:numId="11" w16cid:durableId="77733415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3ED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2023-03-24T13:06:00Z</dcterms:created>
  <dcterms:modified xsi:type="dcterms:W3CDTF">2023-03-24T13:06:00Z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6232250</vt:i4>
  </property>
  <property fmtid="{D5CDD505-2E9C-101B-9397-08002B2CF9AE}" pid="4" name="UlozitJako">
    <vt:lpwstr>C:\Users\mrazkova\AppData\Local\Temp\iU59635560\Zastupitelstvo\2023-03-23\Navrhy\55-ZK-23.</vt:lpwstr>
  </property>
  <property fmtid="{D5CDD505-2E9C-101B-9397-08002B2CF9AE}" pid="5" name="Zpracovat">
    <vt:bool>false</vt:bool>
  </property>
</Properties>
</file>