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73708" w14:paraId="10045CC5" w14:textId="77777777" w:rsidTr="00B605C6">
        <w:trPr>
          <w:trHeight w:hRule="exact" w:val="397"/>
        </w:trPr>
        <w:tc>
          <w:tcPr>
            <w:tcW w:w="2376" w:type="dxa"/>
            <w:hideMark/>
          </w:tcPr>
          <w:p w14:paraId="4406497D" w14:textId="77777777" w:rsidR="00C73708" w:rsidRDefault="00C7370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3E07BE" w14:textId="77777777" w:rsidR="00C73708" w:rsidRDefault="00C73708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26BBDADE" w14:textId="77777777" w:rsidR="00C73708" w:rsidRDefault="00C7370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C83E22" w14:textId="77777777" w:rsidR="00C73708" w:rsidRDefault="00C73708" w:rsidP="00970720">
            <w:pPr>
              <w:pStyle w:val="KUJKnormal"/>
            </w:pPr>
          </w:p>
        </w:tc>
      </w:tr>
      <w:tr w:rsidR="00C73708" w14:paraId="49723258" w14:textId="77777777" w:rsidTr="00B605C6">
        <w:trPr>
          <w:cantSplit/>
          <w:trHeight w:hRule="exact" w:val="397"/>
        </w:trPr>
        <w:tc>
          <w:tcPr>
            <w:tcW w:w="2376" w:type="dxa"/>
            <w:hideMark/>
          </w:tcPr>
          <w:p w14:paraId="1267B0CF" w14:textId="77777777" w:rsidR="00C73708" w:rsidRDefault="00C7370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EF6B45D" w14:textId="77777777" w:rsidR="00C73708" w:rsidRDefault="00C73708" w:rsidP="00970720">
            <w:pPr>
              <w:pStyle w:val="KUJKnormal"/>
            </w:pPr>
            <w:r>
              <w:t>18/ZK/23</w:t>
            </w:r>
          </w:p>
        </w:tc>
      </w:tr>
      <w:tr w:rsidR="00C73708" w14:paraId="297C293D" w14:textId="77777777" w:rsidTr="00B605C6">
        <w:trPr>
          <w:trHeight w:val="397"/>
        </w:trPr>
        <w:tc>
          <w:tcPr>
            <w:tcW w:w="2376" w:type="dxa"/>
          </w:tcPr>
          <w:p w14:paraId="3D023CA6" w14:textId="77777777" w:rsidR="00C73708" w:rsidRDefault="00C73708" w:rsidP="00970720"/>
          <w:p w14:paraId="19DD8E9D" w14:textId="77777777" w:rsidR="00C73708" w:rsidRDefault="00C7370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B4DC7F" w14:textId="77777777" w:rsidR="00C73708" w:rsidRDefault="00C73708" w:rsidP="00970720"/>
          <w:p w14:paraId="2C7BEE92" w14:textId="77777777" w:rsidR="00C73708" w:rsidRDefault="00C7370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na období 2023-2024 – změny v Pověření</w:t>
            </w:r>
          </w:p>
        </w:tc>
      </w:tr>
    </w:tbl>
    <w:p w14:paraId="1B46C69B" w14:textId="77777777" w:rsidR="00C73708" w:rsidRDefault="00C73708" w:rsidP="00B605C6">
      <w:pPr>
        <w:pStyle w:val="KUJKnormal"/>
        <w:rPr>
          <w:b/>
          <w:bCs/>
        </w:rPr>
      </w:pPr>
      <w:r>
        <w:rPr>
          <w:b/>
          <w:bCs/>
        </w:rPr>
        <w:pict w14:anchorId="0A64470C">
          <v:rect id="_x0000_i1029" style="width:453.6pt;height:1.5pt" o:hralign="center" o:hrstd="t" o:hrnoshade="t" o:hr="t" fillcolor="black" stroked="f"/>
        </w:pict>
      </w:r>
    </w:p>
    <w:p w14:paraId="053DD9B1" w14:textId="77777777" w:rsidR="00C73708" w:rsidRDefault="00C73708" w:rsidP="00B605C6">
      <w:pPr>
        <w:pStyle w:val="KUJKnormal"/>
      </w:pPr>
    </w:p>
    <w:p w14:paraId="30D50350" w14:textId="77777777" w:rsidR="00C73708" w:rsidRDefault="00C73708" w:rsidP="00B605C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73708" w14:paraId="2576B8C8" w14:textId="77777777" w:rsidTr="002559B8">
        <w:trPr>
          <w:trHeight w:val="397"/>
        </w:trPr>
        <w:tc>
          <w:tcPr>
            <w:tcW w:w="2350" w:type="dxa"/>
            <w:hideMark/>
          </w:tcPr>
          <w:p w14:paraId="76ECEDC0" w14:textId="77777777" w:rsidR="00C73708" w:rsidRDefault="00C7370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A69C8D8" w14:textId="77777777" w:rsidR="00C73708" w:rsidRDefault="00C73708" w:rsidP="002559B8">
            <w:pPr>
              <w:pStyle w:val="KUJKnormal"/>
            </w:pPr>
            <w:r>
              <w:t>doc. Ing. Lucie Kozlová, Ph.D.</w:t>
            </w:r>
          </w:p>
          <w:p w14:paraId="474B0E77" w14:textId="77777777" w:rsidR="00C73708" w:rsidRDefault="00C73708" w:rsidP="002559B8"/>
        </w:tc>
      </w:tr>
      <w:tr w:rsidR="00C73708" w14:paraId="1BCB77E1" w14:textId="77777777" w:rsidTr="002559B8">
        <w:trPr>
          <w:trHeight w:val="397"/>
        </w:trPr>
        <w:tc>
          <w:tcPr>
            <w:tcW w:w="2350" w:type="dxa"/>
          </w:tcPr>
          <w:p w14:paraId="569BAA6B" w14:textId="77777777" w:rsidR="00C73708" w:rsidRDefault="00C73708" w:rsidP="002559B8">
            <w:pPr>
              <w:pStyle w:val="KUJKtucny"/>
            </w:pPr>
            <w:r>
              <w:t>Zpracoval:</w:t>
            </w:r>
          </w:p>
          <w:p w14:paraId="2CE5BBF0" w14:textId="77777777" w:rsidR="00C73708" w:rsidRDefault="00C73708" w:rsidP="002559B8"/>
        </w:tc>
        <w:tc>
          <w:tcPr>
            <w:tcW w:w="6862" w:type="dxa"/>
            <w:hideMark/>
          </w:tcPr>
          <w:p w14:paraId="0467C3B4" w14:textId="77777777" w:rsidR="00C73708" w:rsidRDefault="00C73708" w:rsidP="002559B8">
            <w:pPr>
              <w:pStyle w:val="KUJKnormal"/>
            </w:pPr>
            <w:r>
              <w:t>OSOV</w:t>
            </w:r>
          </w:p>
        </w:tc>
      </w:tr>
      <w:tr w:rsidR="00C73708" w14:paraId="49C2ADE7" w14:textId="77777777" w:rsidTr="002559B8">
        <w:trPr>
          <w:trHeight w:val="397"/>
        </w:trPr>
        <w:tc>
          <w:tcPr>
            <w:tcW w:w="2350" w:type="dxa"/>
          </w:tcPr>
          <w:p w14:paraId="67C2C203" w14:textId="77777777" w:rsidR="00C73708" w:rsidRPr="009715F9" w:rsidRDefault="00C7370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99CDAC" w14:textId="77777777" w:rsidR="00C73708" w:rsidRDefault="00C73708" w:rsidP="002559B8"/>
        </w:tc>
        <w:tc>
          <w:tcPr>
            <w:tcW w:w="6862" w:type="dxa"/>
            <w:hideMark/>
          </w:tcPr>
          <w:p w14:paraId="68741E7E" w14:textId="77777777" w:rsidR="00C73708" w:rsidRDefault="00C73708" w:rsidP="002559B8">
            <w:pPr>
              <w:pStyle w:val="KUJKnormal"/>
            </w:pPr>
            <w:r>
              <w:t>Mgr. Pavla Doubková</w:t>
            </w:r>
          </w:p>
        </w:tc>
      </w:tr>
    </w:tbl>
    <w:p w14:paraId="4C96407F" w14:textId="77777777" w:rsidR="00C73708" w:rsidRDefault="00C73708" w:rsidP="00B605C6">
      <w:pPr>
        <w:pStyle w:val="KUJKnormal"/>
      </w:pPr>
    </w:p>
    <w:p w14:paraId="3B353036" w14:textId="77777777" w:rsidR="00C73708" w:rsidRPr="0052161F" w:rsidRDefault="00C73708" w:rsidP="00B605C6">
      <w:pPr>
        <w:pStyle w:val="KUJKtucny"/>
      </w:pPr>
      <w:r w:rsidRPr="0052161F">
        <w:t>NÁVRH USNESENÍ</w:t>
      </w:r>
    </w:p>
    <w:p w14:paraId="02876CED" w14:textId="77777777" w:rsidR="00C73708" w:rsidRDefault="00C73708" w:rsidP="00B605C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06A6364" w14:textId="77777777" w:rsidR="00C73708" w:rsidRPr="00841DFC" w:rsidRDefault="00C73708" w:rsidP="00B605C6">
      <w:pPr>
        <w:pStyle w:val="KUJKPolozka"/>
      </w:pPr>
      <w:r w:rsidRPr="00841DFC">
        <w:t>Zastupitelstvo Jihočeského kraje</w:t>
      </w:r>
    </w:p>
    <w:p w14:paraId="2C73BC03" w14:textId="77777777" w:rsidR="00C73708" w:rsidRPr="00901176" w:rsidRDefault="00C73708" w:rsidP="00002D3C">
      <w:pPr>
        <w:pStyle w:val="KUJKdoplnek2"/>
        <w:numPr>
          <w:ilvl w:val="0"/>
          <w:numId w:val="0"/>
        </w:numPr>
        <w:ind w:left="360" w:hanging="360"/>
      </w:pPr>
      <w:r w:rsidRPr="00901176">
        <w:t>souhlasí</w:t>
      </w:r>
    </w:p>
    <w:p w14:paraId="6F0090E9" w14:textId="77777777" w:rsidR="00C73708" w:rsidRDefault="00C73708" w:rsidP="00B605C6">
      <w:pPr>
        <w:pStyle w:val="KUJKnormal"/>
      </w:pPr>
      <w:r>
        <w:t>s aktualizací základní sítě sociálních služeb v Jihočeském kraji na období 2023-2024 na základě změn, které mají vliv na specifika služby uvedené v příloze č. 1 Pověření k poskytování služby obecného hospodářského zájmu, konkrétně k zajištění dostupnosti poskytování sociální služby v rozsahu základních činností, u sociálních služeb zařazených do základní sítě sociálních služeb v Jihočeském kraji, a to u:</w:t>
      </w:r>
    </w:p>
    <w:p w14:paraId="03C421FA" w14:textId="77777777" w:rsidR="00C73708" w:rsidRDefault="00C73708" w:rsidP="00002D3C">
      <w:pPr>
        <w:pStyle w:val="KUJKnormal"/>
        <w:numPr>
          <w:ilvl w:val="6"/>
          <w:numId w:val="8"/>
        </w:numPr>
        <w:tabs>
          <w:tab w:val="left" w:pos="284"/>
        </w:tabs>
        <w:ind w:left="0" w:firstLine="0"/>
      </w:pPr>
      <w:r>
        <w:t>služby denní stacionáře, identifikátor 8066510, poskytovatele G-centrum Tábor, kpt. Jaroše 2958, 390 03 Tábor,</w:t>
      </w:r>
    </w:p>
    <w:p w14:paraId="16581385" w14:textId="77777777" w:rsidR="00C73708" w:rsidRDefault="00C73708" w:rsidP="00002D3C">
      <w:pPr>
        <w:pStyle w:val="KUJKnormal"/>
        <w:numPr>
          <w:ilvl w:val="6"/>
          <w:numId w:val="8"/>
        </w:numPr>
        <w:tabs>
          <w:tab w:val="left" w:pos="284"/>
        </w:tabs>
        <w:ind w:left="0" w:firstLine="0"/>
      </w:pPr>
      <w:r>
        <w:t>služby sociálně terapeutické dílny, identifikátor 9435573, poskytovatele Domov Libníč a Centrum sociálních služeb Empatie, Libníč č. p. 17, 373 71 Libníč.</w:t>
      </w:r>
    </w:p>
    <w:p w14:paraId="4BF1826C" w14:textId="77777777" w:rsidR="00C73708" w:rsidRDefault="00C73708" w:rsidP="00002D3C">
      <w:pPr>
        <w:pStyle w:val="KUJKnormal"/>
        <w:ind w:left="284" w:hanging="284"/>
      </w:pPr>
    </w:p>
    <w:p w14:paraId="0B25506A" w14:textId="77777777" w:rsidR="00C73708" w:rsidRDefault="00C73708" w:rsidP="001342AC">
      <w:pPr>
        <w:pStyle w:val="KUJKmezeraDZ"/>
      </w:pPr>
      <w:bookmarkStart w:id="1" w:name="US_DuvodZprava"/>
      <w:bookmarkEnd w:id="1"/>
    </w:p>
    <w:p w14:paraId="318AAA8E" w14:textId="77777777" w:rsidR="00C73708" w:rsidRDefault="00C73708" w:rsidP="001342AC">
      <w:pPr>
        <w:pStyle w:val="KUJKnadpisDZ"/>
      </w:pPr>
      <w:r>
        <w:t>DŮVODOVÁ ZPRÁVA</w:t>
      </w:r>
    </w:p>
    <w:p w14:paraId="2FBDDE55" w14:textId="77777777" w:rsidR="00C73708" w:rsidRPr="009B7B0B" w:rsidRDefault="00C73708" w:rsidP="001342AC">
      <w:pPr>
        <w:pStyle w:val="KUJKmezeraDZ"/>
      </w:pPr>
    </w:p>
    <w:p w14:paraId="22072711" w14:textId="77777777" w:rsidR="00C73708" w:rsidRDefault="00C73708" w:rsidP="005B6E1B">
      <w:pPr>
        <w:pStyle w:val="KUJKnormal"/>
      </w:pPr>
      <w:r>
        <w:t xml:space="preserve"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je dle § 95 písm. h) výše uvedeného zákona povinností kraje určovat síť sociálních služeb na svém území a přitom přihlížet k informacím obcí o kapacitě sociálních služeb, které jsou potřebné pro zajištění potřeb osob na území obce. </w:t>
      </w:r>
    </w:p>
    <w:p w14:paraId="077275E5" w14:textId="77777777" w:rsidR="00C73708" w:rsidRDefault="00C73708" w:rsidP="005B6E1B">
      <w:pPr>
        <w:pStyle w:val="KUJKnormal"/>
      </w:pPr>
    </w:p>
    <w:p w14:paraId="4D2186F1" w14:textId="77777777" w:rsidR="00C73708" w:rsidRDefault="00C73708" w:rsidP="005B6E1B">
      <w:pPr>
        <w:pStyle w:val="KUJKnormal"/>
      </w:pPr>
      <w:r>
        <w:t>Usnesením Zastupitelstva Jihočeského kraje č. 422/2021/ZK-13 ze dne 16. 12. 2021 byly do základní sítě sociálních služeb v Jihočeském kraji na období 2022-2024 zařazeny konkrétní sociální služby na základě vyhodnocení žádostí poskytovatelů sociálních služeb. Následně bylo jednotlivým sociálním službám vydáno Pověření k poskytování služby obecného hospodářského zájmu, konkrétně k zajištění dostupnosti poskytování sociální služby v rozsahu základních činnosti (dále jen „Pověření“), v jehož příloze č. 1 jsou podrobně popsána specifika sociální služby. Povinností poskytovatelů dle tohoto Pověření je, mimo jiné, hlásit kraji všechny změny údajů, které mají vliv na specifika služby, a to územní působnost, místo zařízení, formu poskytování, kapacitu a časovou dostupnost.</w:t>
      </w:r>
    </w:p>
    <w:p w14:paraId="1A42A099" w14:textId="77777777" w:rsidR="00C73708" w:rsidRDefault="00C73708" w:rsidP="005B6E1B">
      <w:pPr>
        <w:pStyle w:val="KUJKnormal"/>
      </w:pPr>
    </w:p>
    <w:p w14:paraId="0917C748" w14:textId="77777777" w:rsidR="00C73708" w:rsidRDefault="00C73708" w:rsidP="005B6E1B">
      <w:pPr>
        <w:pStyle w:val="KUJKnormal"/>
      </w:pPr>
      <w:r>
        <w:t xml:space="preserve">Odbor sociálních věcí Krajského úřadu Jihočeského kraje dne 3. 1. 2023 obdržel od poskytovatele             G-centrum Tábor oznámení zásadní změny v časové dostupnosti sociální služby denní stacionáře, identifikátor 8066510, poskytované pro cílovou skupinu senioři na území obce s rozšířenou působností Tábor. Poskytovatel zdůvodnil snížení časové dostupnosti uvedené sociální služby z původních 60 hod./týdně na 45 hod./týdně nezájmem cílové skupiny o využívání služby v pozdějších odpoledních hodinách (v době mezi 15:30 a 18:30 hod.). V souvislosti se změnou časové dostupnosti služby bude v Pověření Jihočeského kraje adekvátně upravena i kapacita sociální služby z 3,95 na max. 3,60 přepočtených úvazků pracovníků v sociálních službách za rok, včetně DPP a DPČ s účinností od 1. 1. 2023. </w:t>
      </w:r>
    </w:p>
    <w:p w14:paraId="7044C362" w14:textId="77777777" w:rsidR="00C73708" w:rsidRDefault="00C73708" w:rsidP="005B6E1B">
      <w:pPr>
        <w:pStyle w:val="KUJKnormal"/>
      </w:pPr>
    </w:p>
    <w:p w14:paraId="19088994" w14:textId="77777777" w:rsidR="00C73708" w:rsidRDefault="00C73708" w:rsidP="005B6E1B">
      <w:pPr>
        <w:pStyle w:val="KUJKnormal"/>
      </w:pPr>
      <w:r>
        <w:t>Dne 1. 2. 2023 obdržel Odbor sociálních věcí Krajského úřadu Jihočeského kraje od poskytovatele Domov Libníč a Centrum sociálních služeb Empatie žádost o změnu v Pověření u služby sociálně terapeutické dílny, identifikátor 9435573. Jedná se o změnu místa zařízení z důvodu přestěhování této služby z Libníče do nově zrekonstruovaných prostor na adrese Pražská 2888/88a, České Budějovice s účinností od 1. 2. 2023.</w:t>
      </w:r>
    </w:p>
    <w:p w14:paraId="7792B9B8" w14:textId="77777777" w:rsidR="00C73708" w:rsidRDefault="00C73708" w:rsidP="005B6E1B">
      <w:pPr>
        <w:pStyle w:val="KUJKnormal"/>
      </w:pPr>
    </w:p>
    <w:p w14:paraId="52EBC892" w14:textId="77777777" w:rsidR="00C73708" w:rsidRDefault="00C73708" w:rsidP="005B6E1B">
      <w:pPr>
        <w:pStyle w:val="KUJKnormal"/>
      </w:pPr>
      <w:r>
        <w:t>Po projednání výše uvedených změn v orgánech samosprávy kraje bude aktualizována základní sít sociálních služeb, která je zveřejněna na Sociálním portálu Jihočeského kraje. Poskytovatelům uvedených sociálních služeb bude vydán dodatek k Pověření na základě vzoru schváleného usnesením zastupitelstva kraje č. 285/2021/ZK-10 ze dne 9. 9. 2021.</w:t>
      </w:r>
    </w:p>
    <w:p w14:paraId="3A7A6547" w14:textId="77777777" w:rsidR="00C73708" w:rsidRDefault="00C73708" w:rsidP="005B6E1B">
      <w:pPr>
        <w:pStyle w:val="KUJKnormal"/>
      </w:pPr>
    </w:p>
    <w:p w14:paraId="048C1F47" w14:textId="77777777" w:rsidR="00C73708" w:rsidRDefault="00C73708" w:rsidP="005B6E1B">
      <w:pPr>
        <w:pStyle w:val="KUJKnormal"/>
      </w:pPr>
    </w:p>
    <w:p w14:paraId="0E98890A" w14:textId="77777777" w:rsidR="00C73708" w:rsidRDefault="00C73708" w:rsidP="005B6E1B">
      <w:pPr>
        <w:pStyle w:val="KUJKnormal"/>
      </w:pPr>
      <w:r>
        <w:t>Finanční nároky a krytí: nemá finanční nároky na krytí z rozpočtu JčK</w:t>
      </w:r>
    </w:p>
    <w:p w14:paraId="0CCDF87D" w14:textId="77777777" w:rsidR="00C73708" w:rsidRDefault="00C73708" w:rsidP="005B6E1B">
      <w:pPr>
        <w:pStyle w:val="KUJKnormal"/>
      </w:pPr>
    </w:p>
    <w:p w14:paraId="54C27B32" w14:textId="77777777" w:rsidR="00C73708" w:rsidRDefault="00C73708" w:rsidP="005B6E1B">
      <w:pPr>
        <w:pStyle w:val="KUJKnormal"/>
      </w:pPr>
      <w:r>
        <w:t>Vyjádření správce rozpočtu: není požadováno</w:t>
      </w:r>
    </w:p>
    <w:p w14:paraId="43FD1850" w14:textId="77777777" w:rsidR="00C73708" w:rsidRDefault="00C73708" w:rsidP="005B6E1B">
      <w:pPr>
        <w:pStyle w:val="KUJKnormal"/>
      </w:pPr>
    </w:p>
    <w:p w14:paraId="5F9A8529" w14:textId="77777777" w:rsidR="00C73708" w:rsidRDefault="00C73708" w:rsidP="005B6E1B">
      <w:pPr>
        <w:pStyle w:val="KUJKnormal"/>
      </w:pPr>
      <w:r>
        <w:t xml:space="preserve">Návrh projednán (stanoviska): </w:t>
      </w:r>
    </w:p>
    <w:p w14:paraId="45F35667" w14:textId="77777777" w:rsidR="00C73708" w:rsidRDefault="00C73708" w:rsidP="005B6E1B">
      <w:pPr>
        <w:pStyle w:val="KUJKnormal"/>
      </w:pPr>
      <w:r>
        <w:t>Návrh byl projednán radou kraje dne 16. 2. 2023, která usnesením č. 124/2023/RK-60 doporučuje zastupitelstvu kraje souhlasit s aktualizací základní sítě sociálních služeb v Jihočeském kraji</w:t>
      </w:r>
    </w:p>
    <w:p w14:paraId="23468576" w14:textId="77777777" w:rsidR="00C73708" w:rsidRDefault="00C73708" w:rsidP="005B6E1B">
      <w:pPr>
        <w:pStyle w:val="KUJKnormal"/>
        <w:rPr>
          <w:bCs/>
        </w:rPr>
      </w:pPr>
    </w:p>
    <w:p w14:paraId="637AC3C0" w14:textId="77777777" w:rsidR="00C73708" w:rsidRDefault="00C73708" w:rsidP="005B6E1B">
      <w:pPr>
        <w:pStyle w:val="KUJKtucny"/>
      </w:pPr>
      <w:r>
        <w:t xml:space="preserve">PŘÍLOHY: </w:t>
      </w:r>
      <w:r>
        <w:rPr>
          <w:b w:val="0"/>
          <w:bCs/>
        </w:rPr>
        <w:t>bez příloh</w:t>
      </w:r>
    </w:p>
    <w:p w14:paraId="77B48C51" w14:textId="77777777" w:rsidR="00C73708" w:rsidRDefault="00C73708" w:rsidP="005B6E1B">
      <w:pPr>
        <w:pStyle w:val="KUJKnormal"/>
      </w:pPr>
    </w:p>
    <w:p w14:paraId="6477EB05" w14:textId="77777777" w:rsidR="00C73708" w:rsidRDefault="00C73708" w:rsidP="005B6E1B">
      <w:pPr>
        <w:pStyle w:val="KUJKnormal"/>
      </w:pPr>
    </w:p>
    <w:p w14:paraId="678018B9" w14:textId="77777777" w:rsidR="00C73708" w:rsidRDefault="00C73708" w:rsidP="005B6E1B">
      <w:pPr>
        <w:pStyle w:val="KUJKtucny"/>
      </w:pPr>
      <w:r>
        <w:t>Zodpovídá: vedoucí OSOV – Mgr. Pavla Doubková</w:t>
      </w:r>
    </w:p>
    <w:p w14:paraId="38415F5A" w14:textId="77777777" w:rsidR="00C73708" w:rsidRDefault="00C73708" w:rsidP="00002D3C">
      <w:pPr>
        <w:pStyle w:val="KUJKnormal"/>
        <w:ind w:left="284" w:hanging="284"/>
      </w:pPr>
    </w:p>
    <w:p w14:paraId="3EF3D9FC" w14:textId="77777777" w:rsidR="00C73708" w:rsidRDefault="00C73708" w:rsidP="00B605C6">
      <w:pPr>
        <w:pStyle w:val="KUJKnormal"/>
      </w:pPr>
      <w:r>
        <w:t>Termín kontroly: 31. 3. 2023</w:t>
      </w:r>
    </w:p>
    <w:p w14:paraId="2BFE6DAB" w14:textId="77777777" w:rsidR="00C73708" w:rsidRDefault="00C73708" w:rsidP="00B605C6">
      <w:pPr>
        <w:pStyle w:val="KUJKnormal"/>
      </w:pPr>
      <w:r>
        <w:t>Termín splnění: 30. 4. 2023</w:t>
      </w:r>
    </w:p>
    <w:p w14:paraId="5AC1F9C8" w14:textId="77777777" w:rsidR="00C73708" w:rsidRDefault="00C7370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E288" w14:textId="77777777" w:rsidR="00C73708" w:rsidRDefault="00C73708" w:rsidP="00C73708">
    <w:r>
      <w:rPr>
        <w:noProof/>
      </w:rPr>
      <w:pict w14:anchorId="7B2644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965C266" w14:textId="77777777" w:rsidR="00C73708" w:rsidRPr="005F485E" w:rsidRDefault="00C73708" w:rsidP="00C7370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FDFB7B8" w14:textId="77777777" w:rsidR="00C73708" w:rsidRPr="005F485E" w:rsidRDefault="00C73708" w:rsidP="00C7370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6144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955CAA" w14:textId="77777777" w:rsidR="00C73708" w:rsidRDefault="00C73708" w:rsidP="00C73708">
    <w:r>
      <w:pict w14:anchorId="540B87CE">
        <v:rect id="_x0000_i1026" style="width:481.9pt;height:2pt" o:hralign="center" o:hrstd="t" o:hrnoshade="t" o:hr="t" fillcolor="black" stroked="f"/>
      </w:pict>
    </w:r>
  </w:p>
  <w:p w14:paraId="0F76C12B" w14:textId="77777777" w:rsidR="00C73708" w:rsidRPr="00C73708" w:rsidRDefault="00C73708" w:rsidP="00C737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82087">
    <w:abstractNumId w:val="1"/>
  </w:num>
  <w:num w:numId="2" w16cid:durableId="1393114403">
    <w:abstractNumId w:val="2"/>
  </w:num>
  <w:num w:numId="3" w16cid:durableId="2028828490">
    <w:abstractNumId w:val="9"/>
  </w:num>
  <w:num w:numId="4" w16cid:durableId="785807347">
    <w:abstractNumId w:val="7"/>
  </w:num>
  <w:num w:numId="5" w16cid:durableId="1679456442">
    <w:abstractNumId w:val="0"/>
  </w:num>
  <w:num w:numId="6" w16cid:durableId="826483661">
    <w:abstractNumId w:val="3"/>
  </w:num>
  <w:num w:numId="7" w16cid:durableId="75707074">
    <w:abstractNumId w:val="6"/>
  </w:num>
  <w:num w:numId="8" w16cid:durableId="1427116096">
    <w:abstractNumId w:val="4"/>
  </w:num>
  <w:num w:numId="9" w16cid:durableId="1753548691">
    <w:abstractNumId w:val="5"/>
  </w:num>
  <w:num w:numId="10" w16cid:durableId="1749427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708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2023-03-24T13:05:00Z</dcterms:created>
  <dcterms:modified xsi:type="dcterms:W3CDTF">2023-03-24T13:05:00Z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6217821</vt:i4>
  </property>
  <property fmtid="{D5CDD505-2E9C-101B-9397-08002B2CF9AE}" pid="4" name="UlozitJako">
    <vt:lpwstr>C:\Users\mrazkova\AppData\Local\Temp\iU59635560\Zastupitelstvo\2023-03-23\Navrhy\18-ZK-23.</vt:lpwstr>
  </property>
  <property fmtid="{D5CDD505-2E9C-101B-9397-08002B2CF9AE}" pid="5" name="Zpracovat">
    <vt:bool>false</vt:bool>
  </property>
</Properties>
</file>