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F76708" w14:paraId="45C6CB5C" w14:textId="77777777" w:rsidTr="00BF3F3A">
        <w:trPr>
          <w:trHeight w:hRule="exact" w:val="397"/>
        </w:trPr>
        <w:tc>
          <w:tcPr>
            <w:tcW w:w="2376" w:type="dxa"/>
            <w:hideMark/>
          </w:tcPr>
          <w:p w14:paraId="6D125256" w14:textId="77777777" w:rsidR="00F76708" w:rsidRDefault="00F76708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72ED8EA5" w14:textId="77777777" w:rsidR="00F76708" w:rsidRDefault="00F76708" w:rsidP="00970720">
            <w:pPr>
              <w:pStyle w:val="KUJKnormal"/>
            </w:pPr>
            <w:r>
              <w:t>23. 03. 2023</w:t>
            </w:r>
          </w:p>
        </w:tc>
        <w:tc>
          <w:tcPr>
            <w:tcW w:w="2126" w:type="dxa"/>
            <w:hideMark/>
          </w:tcPr>
          <w:p w14:paraId="1E86553E" w14:textId="77777777" w:rsidR="00F76708" w:rsidRDefault="00F76708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2280E465" w14:textId="77777777" w:rsidR="00F76708" w:rsidRDefault="00F76708" w:rsidP="00970720">
            <w:pPr>
              <w:pStyle w:val="KUJKnormal"/>
            </w:pPr>
          </w:p>
        </w:tc>
      </w:tr>
      <w:tr w:rsidR="00F76708" w14:paraId="627FF044" w14:textId="77777777" w:rsidTr="00BF3F3A">
        <w:trPr>
          <w:cantSplit/>
          <w:trHeight w:hRule="exact" w:val="397"/>
        </w:trPr>
        <w:tc>
          <w:tcPr>
            <w:tcW w:w="2376" w:type="dxa"/>
            <w:hideMark/>
          </w:tcPr>
          <w:p w14:paraId="76746C00" w14:textId="77777777" w:rsidR="00F76708" w:rsidRDefault="00F76708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6B602532" w14:textId="77777777" w:rsidR="00F76708" w:rsidRDefault="00F76708" w:rsidP="00970720">
            <w:pPr>
              <w:pStyle w:val="KUJKnormal"/>
            </w:pPr>
            <w:r>
              <w:t>115/ZK/23</w:t>
            </w:r>
          </w:p>
        </w:tc>
      </w:tr>
      <w:tr w:rsidR="00F76708" w14:paraId="7CE59145" w14:textId="77777777" w:rsidTr="00BF3F3A">
        <w:trPr>
          <w:trHeight w:val="397"/>
        </w:trPr>
        <w:tc>
          <w:tcPr>
            <w:tcW w:w="2376" w:type="dxa"/>
          </w:tcPr>
          <w:p w14:paraId="61313957" w14:textId="77777777" w:rsidR="00F76708" w:rsidRDefault="00F76708" w:rsidP="00970720"/>
          <w:p w14:paraId="3871BA3D" w14:textId="77777777" w:rsidR="00F76708" w:rsidRDefault="00F76708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7E0284C2" w14:textId="77777777" w:rsidR="00F76708" w:rsidRDefault="00F76708" w:rsidP="00970720"/>
          <w:p w14:paraId="41ABF512" w14:textId="77777777" w:rsidR="00F76708" w:rsidRDefault="00F76708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Změna konceptu Olympiády dětí a mládeže 2024</w:t>
            </w:r>
          </w:p>
        </w:tc>
      </w:tr>
    </w:tbl>
    <w:p w14:paraId="0E030D30" w14:textId="77777777" w:rsidR="00F76708" w:rsidRDefault="00F76708" w:rsidP="00BF3F3A">
      <w:pPr>
        <w:pStyle w:val="KUJKnormal"/>
        <w:rPr>
          <w:b/>
          <w:bCs/>
        </w:rPr>
      </w:pPr>
      <w:r>
        <w:rPr>
          <w:b/>
          <w:bCs/>
        </w:rPr>
        <w:pict w14:anchorId="25489895">
          <v:rect id="_x0000_i1029" style="width:453.6pt;height:1.5pt" o:hralign="center" o:hrstd="t" o:hrnoshade="t" o:hr="t" fillcolor="black" stroked="f"/>
        </w:pict>
      </w:r>
    </w:p>
    <w:p w14:paraId="261DAD80" w14:textId="77777777" w:rsidR="00F76708" w:rsidRDefault="00F76708" w:rsidP="00BF3F3A">
      <w:pPr>
        <w:pStyle w:val="KUJKnormal"/>
      </w:pPr>
    </w:p>
    <w:p w14:paraId="5B95D0C7" w14:textId="77777777" w:rsidR="00F76708" w:rsidRDefault="00F76708" w:rsidP="00BF3F3A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F76708" w14:paraId="78E15B2D" w14:textId="77777777" w:rsidTr="002559B8">
        <w:trPr>
          <w:trHeight w:val="397"/>
        </w:trPr>
        <w:tc>
          <w:tcPr>
            <w:tcW w:w="2350" w:type="dxa"/>
            <w:hideMark/>
          </w:tcPr>
          <w:p w14:paraId="1D7754DC" w14:textId="77777777" w:rsidR="00F76708" w:rsidRDefault="00F76708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05FF4B5A" w14:textId="77777777" w:rsidR="00F76708" w:rsidRDefault="00F76708" w:rsidP="002559B8">
            <w:pPr>
              <w:pStyle w:val="KUJKnormal"/>
            </w:pPr>
            <w:r>
              <w:t>Mgr. Pavel Klíma</w:t>
            </w:r>
          </w:p>
          <w:p w14:paraId="2DFA5D7D" w14:textId="77777777" w:rsidR="00F76708" w:rsidRDefault="00F76708" w:rsidP="002559B8"/>
        </w:tc>
      </w:tr>
      <w:tr w:rsidR="00F76708" w14:paraId="43C4CC95" w14:textId="77777777" w:rsidTr="002559B8">
        <w:trPr>
          <w:trHeight w:val="397"/>
        </w:trPr>
        <w:tc>
          <w:tcPr>
            <w:tcW w:w="2350" w:type="dxa"/>
          </w:tcPr>
          <w:p w14:paraId="7873B439" w14:textId="77777777" w:rsidR="00F76708" w:rsidRDefault="00F76708" w:rsidP="002559B8">
            <w:pPr>
              <w:pStyle w:val="KUJKtucny"/>
            </w:pPr>
            <w:r>
              <w:t>Zpracoval:</w:t>
            </w:r>
          </w:p>
          <w:p w14:paraId="09D5D7AF" w14:textId="77777777" w:rsidR="00F76708" w:rsidRDefault="00F76708" w:rsidP="002559B8"/>
        </w:tc>
        <w:tc>
          <w:tcPr>
            <w:tcW w:w="6862" w:type="dxa"/>
            <w:hideMark/>
          </w:tcPr>
          <w:p w14:paraId="6BC01A7B" w14:textId="77777777" w:rsidR="00F76708" w:rsidRDefault="00F76708" w:rsidP="002559B8">
            <w:pPr>
              <w:pStyle w:val="KUJKnormal"/>
            </w:pPr>
            <w:r>
              <w:t>OSMT</w:t>
            </w:r>
          </w:p>
        </w:tc>
      </w:tr>
      <w:tr w:rsidR="00F76708" w14:paraId="7C2CFFC3" w14:textId="77777777" w:rsidTr="002559B8">
        <w:trPr>
          <w:trHeight w:val="397"/>
        </w:trPr>
        <w:tc>
          <w:tcPr>
            <w:tcW w:w="2350" w:type="dxa"/>
          </w:tcPr>
          <w:p w14:paraId="6FE9392E" w14:textId="77777777" w:rsidR="00F76708" w:rsidRPr="009715F9" w:rsidRDefault="00F76708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61439DBC" w14:textId="77777777" w:rsidR="00F76708" w:rsidRDefault="00F76708" w:rsidP="002559B8"/>
        </w:tc>
        <w:tc>
          <w:tcPr>
            <w:tcW w:w="6862" w:type="dxa"/>
            <w:hideMark/>
          </w:tcPr>
          <w:p w14:paraId="7A07113B" w14:textId="77777777" w:rsidR="00F76708" w:rsidRDefault="00F76708" w:rsidP="002559B8">
            <w:pPr>
              <w:pStyle w:val="KUJKnormal"/>
            </w:pPr>
            <w:r>
              <w:t>Ing. Hana Šímová</w:t>
            </w:r>
          </w:p>
        </w:tc>
      </w:tr>
    </w:tbl>
    <w:p w14:paraId="655CDB71" w14:textId="77777777" w:rsidR="00F76708" w:rsidRDefault="00F76708" w:rsidP="00BF3F3A">
      <w:pPr>
        <w:pStyle w:val="KUJKnormal"/>
      </w:pPr>
    </w:p>
    <w:p w14:paraId="365B64C7" w14:textId="77777777" w:rsidR="00F76708" w:rsidRPr="0052161F" w:rsidRDefault="00F76708" w:rsidP="00BF3F3A">
      <w:pPr>
        <w:pStyle w:val="KUJKtucny"/>
      </w:pPr>
      <w:r w:rsidRPr="0052161F">
        <w:t>NÁVRH USNESENÍ</w:t>
      </w:r>
    </w:p>
    <w:p w14:paraId="6B360141" w14:textId="77777777" w:rsidR="00F76708" w:rsidRDefault="00F76708" w:rsidP="00BF3F3A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11DB0816" w14:textId="77777777" w:rsidR="00F76708" w:rsidRDefault="00F76708" w:rsidP="00BF3F3A">
      <w:pPr>
        <w:pStyle w:val="KUJKPolozka"/>
      </w:pPr>
      <w:r w:rsidRPr="00841DFC">
        <w:t>Zastupitelstvo Jihočeského kraje</w:t>
      </w:r>
    </w:p>
    <w:p w14:paraId="1AD1F602" w14:textId="77777777" w:rsidR="00F76708" w:rsidRDefault="00F76708" w:rsidP="00D40674">
      <w:pPr>
        <w:pStyle w:val="KUJKdoplnek2"/>
        <w:ind w:left="357" w:hanging="357"/>
      </w:pPr>
      <w:r w:rsidRPr="00730306">
        <w:t>bere na vědomí</w:t>
      </w:r>
    </w:p>
    <w:p w14:paraId="03D75F2E" w14:textId="77777777" w:rsidR="00F76708" w:rsidRDefault="00F76708" w:rsidP="00D40674">
      <w:pPr>
        <w:pStyle w:val="KUJKPolozka"/>
        <w:rPr>
          <w:b w:val="0"/>
          <w:bCs/>
        </w:rPr>
      </w:pPr>
      <w:r w:rsidRPr="00D40674">
        <w:rPr>
          <w:b w:val="0"/>
          <w:bCs/>
        </w:rPr>
        <w:t>Návrh změny konceptu Olympiády dětí a mládeže 2024</w:t>
      </w:r>
      <w:r>
        <w:rPr>
          <w:b w:val="0"/>
          <w:bCs/>
        </w:rPr>
        <w:t>;</w:t>
      </w:r>
    </w:p>
    <w:p w14:paraId="786B20E1" w14:textId="77777777" w:rsidR="00F76708" w:rsidRPr="00E10FE7" w:rsidRDefault="00F76708" w:rsidP="00D40674">
      <w:pPr>
        <w:pStyle w:val="KUJKdoplnek2"/>
        <w:numPr>
          <w:ilvl w:val="0"/>
          <w:numId w:val="0"/>
        </w:numPr>
        <w:ind w:left="360" w:hanging="360"/>
      </w:pPr>
      <w:r>
        <w:t xml:space="preserve">II. </w:t>
      </w:r>
      <w:r>
        <w:tab/>
      </w:r>
      <w:r w:rsidRPr="00AF7BAE">
        <w:t>schvaluje</w:t>
      </w:r>
    </w:p>
    <w:p w14:paraId="40D94848" w14:textId="77777777" w:rsidR="00F76708" w:rsidRDefault="00F76708" w:rsidP="00D40674">
      <w:pPr>
        <w:pStyle w:val="KUJKnormal"/>
      </w:pPr>
      <w:r>
        <w:t>nový koncept pořadatelství Jihočeského kraje Her XI. letní olympiády dětí a mládeže ČR 2024;</w:t>
      </w:r>
    </w:p>
    <w:p w14:paraId="6AB6C566" w14:textId="77777777" w:rsidR="00F76708" w:rsidRDefault="00F76708" w:rsidP="00D40674">
      <w:pPr>
        <w:pStyle w:val="KUJKdoplnek2"/>
        <w:numPr>
          <w:ilvl w:val="0"/>
          <w:numId w:val="0"/>
        </w:numPr>
        <w:ind w:left="360" w:hanging="360"/>
      </w:pPr>
      <w:r>
        <w:t>III.</w:t>
      </w:r>
      <w:r>
        <w:tab/>
      </w:r>
      <w:r w:rsidRPr="0021676C">
        <w:t>ukládá</w:t>
      </w:r>
    </w:p>
    <w:p w14:paraId="00BFD2B2" w14:textId="77777777" w:rsidR="00F76708" w:rsidRDefault="00F76708" w:rsidP="00D40674">
      <w:pPr>
        <w:pStyle w:val="KUJKnormal"/>
      </w:pPr>
      <w:r w:rsidRPr="00D40674">
        <w:t xml:space="preserve">JUDr. Lukáši Glaserovi, řediteli krajského úřadu, zabezpečit </w:t>
      </w:r>
      <w:r>
        <w:t>provedení potřebných úkonů vedoucích k realizaci tohoto usnesení</w:t>
      </w:r>
      <w:r w:rsidRPr="00D40674">
        <w:t>.</w:t>
      </w:r>
    </w:p>
    <w:p w14:paraId="5A0294B6" w14:textId="77777777" w:rsidR="00F76708" w:rsidRDefault="00F76708" w:rsidP="00D40674">
      <w:pPr>
        <w:pStyle w:val="KUJKnormal"/>
      </w:pPr>
    </w:p>
    <w:p w14:paraId="300FDDBD" w14:textId="77777777" w:rsidR="00F76708" w:rsidRDefault="00F76708" w:rsidP="00D40674">
      <w:pPr>
        <w:pStyle w:val="KUJKnormal"/>
      </w:pPr>
    </w:p>
    <w:p w14:paraId="6BBA75DF" w14:textId="77777777" w:rsidR="00F76708" w:rsidRDefault="00F76708" w:rsidP="008A7055">
      <w:pPr>
        <w:pStyle w:val="KUJKmezeraDZ"/>
      </w:pPr>
      <w:bookmarkStart w:id="1" w:name="US_DuvodZprava"/>
      <w:bookmarkEnd w:id="1"/>
    </w:p>
    <w:p w14:paraId="6B48E086" w14:textId="77777777" w:rsidR="00F76708" w:rsidRDefault="00F76708" w:rsidP="008A7055">
      <w:pPr>
        <w:pStyle w:val="KUJKnadpisDZ"/>
      </w:pPr>
      <w:r>
        <w:t>DŮVODOVÁ ZPRÁVA</w:t>
      </w:r>
    </w:p>
    <w:p w14:paraId="65DA5FE6" w14:textId="77777777" w:rsidR="00F76708" w:rsidRPr="009B7B0B" w:rsidRDefault="00F76708" w:rsidP="008A7055">
      <w:pPr>
        <w:pStyle w:val="KUJKmezeraDZ"/>
      </w:pPr>
    </w:p>
    <w:p w14:paraId="059DF810" w14:textId="77777777" w:rsidR="00F76708" w:rsidRDefault="00F76708" w:rsidP="00D40674">
      <w:pPr>
        <w:pStyle w:val="KUJKnormal"/>
        <w:rPr>
          <w:b/>
          <w:bCs/>
        </w:rPr>
      </w:pPr>
    </w:p>
    <w:p w14:paraId="18423ACF" w14:textId="77777777" w:rsidR="00F76708" w:rsidRDefault="00F76708" w:rsidP="00A15CF7">
      <w:pPr>
        <w:pStyle w:val="KUJKnormal"/>
      </w:pPr>
      <w:r>
        <w:t>Zastupitelstvo Jihočeského kraje schválilo dne 24.2.2022 usnesením 20</w:t>
      </w:r>
      <w:r w:rsidRPr="00B506E5">
        <w:t>/</w:t>
      </w:r>
      <w:r>
        <w:t xml:space="preserve">2022/ZK </w:t>
      </w:r>
      <w:r w:rsidRPr="00EC3377">
        <w:t>Projevení zájmu Jihočeského kraje o pořadatelství Her XI. letní olympiády dětí a mládeže ČR 2024</w:t>
      </w:r>
      <w:r>
        <w:t xml:space="preserve"> (dále jen ODM). Součástí této kandidatury byl koncept, který obsahoval zapojení 3360 účastníků v 18. sportovních disciplínách. Díky nedostatečné ubytovací kapacitě v Českých Budějovicích nebylo u kolektivních sportů možné obsadit obě kategorie chlapců a dívek. Vzhledem ke genderové vyváženosti, spravedlnosti a tradičnosti je nyní předkládán tento aktualizovaný koncept,  který navyšuje celkové účastníky her na 4326 osob, přidává dva sporty (orientační běh, jachting) a rozšiřuje konání ODM o město Tábor a Sezimovo Ústí. Přehledová tabulka je součástí přílohy tohoto návrhu.</w:t>
      </w:r>
    </w:p>
    <w:p w14:paraId="3FD6C521" w14:textId="77777777" w:rsidR="00F76708" w:rsidRDefault="00F76708" w:rsidP="00A15CF7">
      <w:pPr>
        <w:pStyle w:val="KUJKnormal"/>
      </w:pPr>
    </w:p>
    <w:p w14:paraId="2D556A17" w14:textId="77777777" w:rsidR="00F76708" w:rsidRDefault="00F76708" w:rsidP="00A15CF7">
      <w:pPr>
        <w:pStyle w:val="KUJKnormal"/>
      </w:pPr>
      <w:r w:rsidRPr="00CC22B8">
        <w:t xml:space="preserve">Slavnostní zahájení </w:t>
      </w:r>
      <w:r>
        <w:t>ODM</w:t>
      </w:r>
      <w:r w:rsidRPr="00CC22B8">
        <w:t xml:space="preserve"> by mělo proběhnout </w:t>
      </w:r>
      <w:r>
        <w:t>na náplavce u Dlouhého mostu</w:t>
      </w:r>
      <w:r w:rsidRPr="00CC22B8">
        <w:t xml:space="preserve"> v Českých Budějovicích. Medailové ceremoniály budou probíhat jak na sportovištích, tak v Olympijském domě, který by měl </w:t>
      </w:r>
      <w:r>
        <w:t>být</w:t>
      </w:r>
      <w:r w:rsidRPr="00CC22B8">
        <w:t xml:space="preserve"> na </w:t>
      </w:r>
      <w:r>
        <w:t>Výstavišti ČB</w:t>
      </w:r>
      <w:r w:rsidRPr="00CC22B8">
        <w:t>.</w:t>
      </w:r>
    </w:p>
    <w:p w14:paraId="40D3CBCC" w14:textId="77777777" w:rsidR="00F76708" w:rsidRDefault="00F76708" w:rsidP="00A15CF7">
      <w:pPr>
        <w:pStyle w:val="KUJKnormal"/>
      </w:pPr>
    </w:p>
    <w:p w14:paraId="183E29FA" w14:textId="77777777" w:rsidR="00F76708" w:rsidRDefault="00F76708" w:rsidP="00A15CF7">
      <w:pPr>
        <w:pStyle w:val="KUJKnormal"/>
      </w:pPr>
      <w:r w:rsidRPr="00CC22B8">
        <w:t>S ohledem na celkov</w:t>
      </w:r>
      <w:r>
        <w:t>ou</w:t>
      </w:r>
      <w:r w:rsidRPr="00CC22B8">
        <w:t xml:space="preserve"> pospolitost akce a atmosfé</w:t>
      </w:r>
      <w:r>
        <w:t>ru ODM</w:t>
      </w:r>
      <w:r w:rsidRPr="00CC22B8">
        <w:t xml:space="preserve">, </w:t>
      </w:r>
      <w:r>
        <w:t>budou účastníci</w:t>
      </w:r>
      <w:r w:rsidRPr="00CC22B8">
        <w:t xml:space="preserve"> ubytov</w:t>
      </w:r>
      <w:r>
        <w:t xml:space="preserve">ání </w:t>
      </w:r>
      <w:r w:rsidRPr="00CC22B8">
        <w:t xml:space="preserve">po jednotlivých </w:t>
      </w:r>
      <w:r w:rsidRPr="00045F66">
        <w:t xml:space="preserve">kategoriích v Českých Budějovicích, Táboře, Hluboké nad Vltavou, Lišově a Sezimově Ústí. Snahou </w:t>
      </w:r>
      <w:r>
        <w:t>bude</w:t>
      </w:r>
      <w:r w:rsidRPr="00045F66">
        <w:t xml:space="preserve"> ubytovat sportovce </w:t>
      </w:r>
      <w:r w:rsidRPr="00CC22B8">
        <w:t>co nejblíže sportovištím.</w:t>
      </w:r>
      <w:r w:rsidRPr="00574C92">
        <w:t xml:space="preserve"> Ubytování a stravování bude zajištěno na vysokoškolských kolejích Jihočeské univerzity</w:t>
      </w:r>
      <w:r>
        <w:t xml:space="preserve"> a </w:t>
      </w:r>
      <w:r w:rsidRPr="00574C92">
        <w:t>domovech mládeže při středních školách zřizovaných Jihočeským krajem.</w:t>
      </w:r>
      <w:r>
        <w:t xml:space="preserve"> V rezervě je také počítáno s několika soukromými ubytovacími zařízeními.  </w:t>
      </w:r>
    </w:p>
    <w:p w14:paraId="23DD1FA2" w14:textId="77777777" w:rsidR="00F76708" w:rsidRDefault="00F76708" w:rsidP="00A15CF7">
      <w:pPr>
        <w:pStyle w:val="KUJKnormal"/>
      </w:pPr>
    </w:p>
    <w:p w14:paraId="75134C16" w14:textId="77777777" w:rsidR="00F76708" w:rsidRDefault="00F76708" w:rsidP="00A15CF7">
      <w:pPr>
        <w:pStyle w:val="KUJKnormal"/>
      </w:pPr>
      <w:r w:rsidRPr="00B506E5">
        <w:t xml:space="preserve">Dle aktuálních podkladů a informací </w:t>
      </w:r>
      <w:r>
        <w:t>Českého olympijského výboru se</w:t>
      </w:r>
      <w:r w:rsidRPr="00B506E5">
        <w:t xml:space="preserve"> náklady na uspořádání letní ODM </w:t>
      </w:r>
      <w:r>
        <w:t xml:space="preserve">v této podobě pohybují </w:t>
      </w:r>
      <w:r w:rsidRPr="009C5AE1">
        <w:t>okolo 43 000 000 mil. Kč</w:t>
      </w:r>
      <w:r>
        <w:t xml:space="preserve"> v závislosti na počtu účastníků, doprovodném programu a velikosti ceremoniálů</w:t>
      </w:r>
      <w:r w:rsidRPr="00B506E5">
        <w:t>.</w:t>
      </w:r>
      <w:r w:rsidRPr="00F2141A">
        <w:t xml:space="preserve"> Rozpočet s předpokládanými příjmy a předběžnou skladbou výdajových položek je součástí přílohy tohoto návrhu.</w:t>
      </w:r>
      <w:r>
        <w:t xml:space="preserve"> V návaznosti na změnu konceptu ODM dojde ke změně předpokládaného rozpočtu, který bude předmětem dalších jednání.</w:t>
      </w:r>
    </w:p>
    <w:p w14:paraId="005AD7B7" w14:textId="77777777" w:rsidR="00F76708" w:rsidRPr="00D40674" w:rsidRDefault="00F76708" w:rsidP="00D40674">
      <w:pPr>
        <w:pStyle w:val="KUJKnormal"/>
        <w:rPr>
          <w:b/>
          <w:bCs/>
        </w:rPr>
      </w:pPr>
    </w:p>
    <w:p w14:paraId="3812345D" w14:textId="77777777" w:rsidR="00F76708" w:rsidRDefault="00F76708" w:rsidP="00A15CF7">
      <w:pPr>
        <w:pStyle w:val="KUJKnormal"/>
      </w:pPr>
      <w:r>
        <w:t>Finanční nároky a krytí:</w:t>
      </w:r>
      <w:r w:rsidRPr="00A15CF7">
        <w:t xml:space="preserve"> </w:t>
      </w:r>
    </w:p>
    <w:p w14:paraId="2D6FA60F" w14:textId="77777777" w:rsidR="00F76708" w:rsidRDefault="00F76708" w:rsidP="00A15CF7">
      <w:pPr>
        <w:pStyle w:val="KUJKnormal"/>
      </w:pPr>
      <w:r>
        <w:t>Č</w:t>
      </w:r>
      <w:r w:rsidRPr="00B506E5">
        <w:t xml:space="preserve">ástka </w:t>
      </w:r>
      <w:r>
        <w:t xml:space="preserve">15 mil. Kč na pořadatelství ODM </w:t>
      </w:r>
      <w:r w:rsidRPr="00B506E5">
        <w:t xml:space="preserve">byla zahrnuta do návrhu střednědobého výhledu rozpočtu na roky 2023 (8 mil. Kč) a 2024 (7 mil. Kč) na ORJ 851 s tím, že nevyčerpané prostředky z roku 2023 by se prostřednictvím fondu rozvoje a rezerv převáděly do rozpočtu roku 2024. </w:t>
      </w:r>
    </w:p>
    <w:p w14:paraId="2F42603F" w14:textId="77777777" w:rsidR="00F76708" w:rsidRDefault="00F76708" w:rsidP="00BF3F3A">
      <w:pPr>
        <w:pStyle w:val="KUJKnormal"/>
      </w:pPr>
    </w:p>
    <w:p w14:paraId="20731FB7" w14:textId="77777777" w:rsidR="00F76708" w:rsidRDefault="00F76708" w:rsidP="00BF3F3A">
      <w:pPr>
        <w:pStyle w:val="KUJKnormal"/>
      </w:pPr>
      <w:r>
        <w:t>Vyjádření správce rozpočtu:</w:t>
      </w:r>
    </w:p>
    <w:p w14:paraId="7B946640" w14:textId="77777777" w:rsidR="00F76708" w:rsidRDefault="00F76708" w:rsidP="00A15CF7">
      <w:pPr>
        <w:pStyle w:val="KUJKnormal"/>
      </w:pPr>
      <w:r>
        <w:t>Bc. Blanka Klímová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za předpokladu naplnění příjmů od jednotlivých zdrojů. Ve schváleném Střednědobém rozpočtovém výhledu Jihočeského kraje je na roky 2023 a 2024 alokována částka 15 mil. Kč. </w:t>
      </w:r>
    </w:p>
    <w:p w14:paraId="07239CFD" w14:textId="77777777" w:rsidR="00F76708" w:rsidRDefault="00F76708" w:rsidP="00BF3F3A">
      <w:pPr>
        <w:pStyle w:val="KUJKnormal"/>
      </w:pPr>
    </w:p>
    <w:p w14:paraId="7C4A5393" w14:textId="77777777" w:rsidR="00F76708" w:rsidRDefault="00F76708" w:rsidP="00BF3F3A">
      <w:pPr>
        <w:pStyle w:val="KUJKnormal"/>
      </w:pPr>
      <w:r>
        <w:t>Návrh projednán (stanoviska):</w:t>
      </w:r>
    </w:p>
    <w:p w14:paraId="4A751B0C" w14:textId="77777777" w:rsidR="00F76708" w:rsidRDefault="00F76708" w:rsidP="00A15CF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Pr="00520565">
        <w:rPr>
          <w:rFonts w:ascii="Arial" w:hAnsi="Arial" w:cs="Arial"/>
          <w:sz w:val="20"/>
          <w:szCs w:val="20"/>
        </w:rPr>
        <w:t xml:space="preserve">ýbor pro výchovu, vzdělání a zaměstnanost </w:t>
      </w:r>
      <w:r>
        <w:rPr>
          <w:rFonts w:ascii="Arial" w:hAnsi="Arial" w:cs="Arial"/>
          <w:sz w:val="20"/>
          <w:szCs w:val="20"/>
        </w:rPr>
        <w:t>projedná návrh dne 15.</w:t>
      </w:r>
      <w:r w:rsidRPr="0052056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3</w:t>
      </w:r>
      <w:r w:rsidRPr="00520565">
        <w:rPr>
          <w:rFonts w:ascii="Arial" w:hAnsi="Arial" w:cs="Arial"/>
          <w:sz w:val="20"/>
          <w:szCs w:val="20"/>
        </w:rPr>
        <w:t>. 202</w:t>
      </w:r>
      <w:r>
        <w:rPr>
          <w:rFonts w:ascii="Arial" w:hAnsi="Arial" w:cs="Arial"/>
          <w:sz w:val="20"/>
          <w:szCs w:val="20"/>
        </w:rPr>
        <w:t>3.</w:t>
      </w:r>
    </w:p>
    <w:p w14:paraId="099B83E3" w14:textId="77777777" w:rsidR="00F76708" w:rsidRPr="00520565" w:rsidRDefault="00F76708" w:rsidP="00A15CF7">
      <w:pPr>
        <w:jc w:val="both"/>
        <w:rPr>
          <w:rFonts w:ascii="Arial" w:hAnsi="Arial" w:cs="Arial"/>
          <w:sz w:val="20"/>
          <w:szCs w:val="20"/>
        </w:rPr>
      </w:pPr>
      <w:r w:rsidRPr="00520565">
        <w:rPr>
          <w:rFonts w:ascii="Arial" w:hAnsi="Arial" w:cs="Arial"/>
          <w:sz w:val="20"/>
          <w:szCs w:val="28"/>
        </w:rPr>
        <w:t xml:space="preserve">Rada kraje </w:t>
      </w:r>
      <w:r w:rsidRPr="00520565">
        <w:rPr>
          <w:rFonts w:ascii="Arial" w:hAnsi="Arial" w:cs="Arial"/>
          <w:sz w:val="20"/>
          <w:szCs w:val="20"/>
        </w:rPr>
        <w:t xml:space="preserve">projednala </w:t>
      </w:r>
      <w:r>
        <w:rPr>
          <w:rFonts w:ascii="Arial" w:hAnsi="Arial" w:cs="Arial"/>
          <w:sz w:val="20"/>
          <w:szCs w:val="20"/>
        </w:rPr>
        <w:t>návrh</w:t>
      </w:r>
      <w:r w:rsidRPr="00A15CF7">
        <w:rPr>
          <w:rFonts w:ascii="Arial" w:hAnsi="Arial" w:cs="Arial"/>
          <w:sz w:val="20"/>
          <w:szCs w:val="28"/>
        </w:rPr>
        <w:t xml:space="preserve"> </w:t>
      </w:r>
      <w:r w:rsidRPr="00520565">
        <w:rPr>
          <w:rFonts w:ascii="Arial" w:hAnsi="Arial" w:cs="Arial"/>
          <w:sz w:val="20"/>
          <w:szCs w:val="28"/>
        </w:rPr>
        <w:t xml:space="preserve">dne </w:t>
      </w:r>
      <w:r>
        <w:rPr>
          <w:rFonts w:ascii="Arial" w:hAnsi="Arial" w:cs="Arial"/>
          <w:sz w:val="20"/>
          <w:szCs w:val="28"/>
        </w:rPr>
        <w:t>9</w:t>
      </w:r>
      <w:r w:rsidRPr="00520565">
        <w:rPr>
          <w:rFonts w:ascii="Arial" w:hAnsi="Arial" w:cs="Arial"/>
          <w:sz w:val="20"/>
          <w:szCs w:val="28"/>
        </w:rPr>
        <w:t xml:space="preserve">. </w:t>
      </w:r>
      <w:r>
        <w:rPr>
          <w:rFonts w:ascii="Arial" w:hAnsi="Arial" w:cs="Arial"/>
          <w:sz w:val="20"/>
          <w:szCs w:val="28"/>
        </w:rPr>
        <w:t>3</w:t>
      </w:r>
      <w:r w:rsidRPr="00520565">
        <w:rPr>
          <w:rFonts w:ascii="Arial" w:hAnsi="Arial" w:cs="Arial"/>
          <w:sz w:val="20"/>
          <w:szCs w:val="28"/>
        </w:rPr>
        <w:t>. 202</w:t>
      </w:r>
      <w:r>
        <w:rPr>
          <w:rFonts w:ascii="Arial" w:hAnsi="Arial" w:cs="Arial"/>
          <w:sz w:val="20"/>
          <w:szCs w:val="28"/>
        </w:rPr>
        <w:t>3</w:t>
      </w:r>
      <w:r w:rsidRPr="00520565">
        <w:rPr>
          <w:rFonts w:ascii="Arial" w:hAnsi="Arial" w:cs="Arial"/>
          <w:sz w:val="20"/>
          <w:szCs w:val="20"/>
        </w:rPr>
        <w:t xml:space="preserve"> a doporučuje</w:t>
      </w:r>
      <w:r>
        <w:rPr>
          <w:rFonts w:ascii="Arial" w:hAnsi="Arial" w:cs="Arial"/>
          <w:sz w:val="20"/>
          <w:szCs w:val="20"/>
        </w:rPr>
        <w:t xml:space="preserve"> jej </w:t>
      </w:r>
      <w:r w:rsidRPr="00520565">
        <w:rPr>
          <w:rFonts w:ascii="Arial" w:hAnsi="Arial" w:cs="Arial"/>
          <w:sz w:val="20"/>
          <w:szCs w:val="20"/>
        </w:rPr>
        <w:t>zastupitelstvu Jihočeského kraje schvá</w:t>
      </w:r>
      <w:r>
        <w:rPr>
          <w:rFonts w:ascii="Arial" w:hAnsi="Arial" w:cs="Arial"/>
          <w:sz w:val="20"/>
          <w:szCs w:val="20"/>
        </w:rPr>
        <w:t>lit.</w:t>
      </w:r>
    </w:p>
    <w:p w14:paraId="2E1F5DDA" w14:textId="77777777" w:rsidR="00F76708" w:rsidRDefault="00F76708" w:rsidP="00BF3F3A">
      <w:pPr>
        <w:pStyle w:val="KUJKnormal"/>
      </w:pPr>
    </w:p>
    <w:p w14:paraId="04604B7E" w14:textId="77777777" w:rsidR="00F76708" w:rsidRDefault="00F76708" w:rsidP="00BF3F3A">
      <w:pPr>
        <w:pStyle w:val="KUJKnormal"/>
      </w:pPr>
    </w:p>
    <w:p w14:paraId="7D3CC556" w14:textId="77777777" w:rsidR="00F76708" w:rsidRDefault="00F76708" w:rsidP="00BF3F3A">
      <w:pPr>
        <w:pStyle w:val="KUJKtucny"/>
      </w:pPr>
      <w:r w:rsidRPr="007939A8">
        <w:t>PŘÍLOHY:</w:t>
      </w:r>
    </w:p>
    <w:p w14:paraId="1F6B66A9" w14:textId="77777777" w:rsidR="00F76708" w:rsidRPr="00B52AA9" w:rsidRDefault="00F76708" w:rsidP="00DE19D4">
      <w:pPr>
        <w:pStyle w:val="KUJKcislovany"/>
      </w:pPr>
      <w:r>
        <w:t>Přehled sportů a účastníků</w:t>
      </w:r>
      <w:r w:rsidRPr="0081756D">
        <w:t xml:space="preserve"> </w:t>
      </w:r>
    </w:p>
    <w:p w14:paraId="764E22F4" w14:textId="77777777" w:rsidR="00F76708" w:rsidRPr="00B52AA9" w:rsidRDefault="00F76708" w:rsidP="00DE19D4">
      <w:pPr>
        <w:pStyle w:val="KUJKcislovany"/>
      </w:pPr>
      <w:r>
        <w:t>Rámcový rozpočet</w:t>
      </w:r>
      <w:r w:rsidRPr="0081756D">
        <w:t xml:space="preserve"> </w:t>
      </w:r>
    </w:p>
    <w:p w14:paraId="2E9FE85F" w14:textId="77777777" w:rsidR="00F76708" w:rsidRDefault="00F76708" w:rsidP="00BF3F3A">
      <w:pPr>
        <w:pStyle w:val="KUJKcislovany"/>
      </w:pPr>
      <w:r>
        <w:t>ODM v minulých letech</w:t>
      </w:r>
      <w:r w:rsidRPr="0081756D">
        <w:t xml:space="preserve"> </w:t>
      </w:r>
    </w:p>
    <w:p w14:paraId="47A2568F" w14:textId="77777777" w:rsidR="00F76708" w:rsidRDefault="00F76708" w:rsidP="00A220CA">
      <w:pPr>
        <w:pStyle w:val="KUJKnormal"/>
      </w:pPr>
    </w:p>
    <w:p w14:paraId="39DF81D1" w14:textId="77777777" w:rsidR="00F76708" w:rsidRPr="007C1EE7" w:rsidRDefault="00F76708" w:rsidP="00A15CF7">
      <w:pPr>
        <w:pStyle w:val="KUJKtucny"/>
      </w:pPr>
      <w:r w:rsidRPr="007C1EE7">
        <w:t>Zodpovídá:</w:t>
      </w:r>
      <w:r w:rsidRPr="00B506E5">
        <w:rPr>
          <w:b w:val="0"/>
          <w:bCs/>
        </w:rPr>
        <w:t xml:space="preserve"> </w:t>
      </w:r>
      <w:r w:rsidRPr="00032995">
        <w:rPr>
          <w:b w:val="0"/>
          <w:bCs/>
        </w:rPr>
        <w:t>vedoucí OŠMT- Ing. Hana Šímová</w:t>
      </w:r>
    </w:p>
    <w:p w14:paraId="4E840EE9" w14:textId="77777777" w:rsidR="00F76708" w:rsidRDefault="00F76708" w:rsidP="00A15CF7">
      <w:pPr>
        <w:pStyle w:val="KUJKnormal"/>
      </w:pPr>
    </w:p>
    <w:p w14:paraId="3B3CCE45" w14:textId="77777777" w:rsidR="00F76708" w:rsidRDefault="00F76708" w:rsidP="00A15CF7">
      <w:pPr>
        <w:pStyle w:val="KUJKnormal"/>
      </w:pPr>
      <w:r>
        <w:t>Termín kontroly: 04/2023</w:t>
      </w:r>
    </w:p>
    <w:p w14:paraId="26C20DCD" w14:textId="77777777" w:rsidR="00F76708" w:rsidRDefault="00F76708" w:rsidP="00A15CF7">
      <w:pPr>
        <w:pStyle w:val="KUJKnormal"/>
      </w:pPr>
      <w:r>
        <w:t>Termín splnění: 06/2024</w:t>
      </w:r>
    </w:p>
    <w:p w14:paraId="7D98380D" w14:textId="77777777" w:rsidR="00F76708" w:rsidRDefault="00F76708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A8823" w14:textId="77777777" w:rsidR="00F76708" w:rsidRDefault="00F76708" w:rsidP="00F76708">
    <w:r>
      <w:rPr>
        <w:noProof/>
      </w:rPr>
      <w:pict w14:anchorId="6102316D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4623E3F6" w14:textId="77777777" w:rsidR="00F76708" w:rsidRPr="005F485E" w:rsidRDefault="00F76708" w:rsidP="00F76708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69ED242A" w14:textId="77777777" w:rsidR="00F76708" w:rsidRPr="005F485E" w:rsidRDefault="00F76708" w:rsidP="00F76708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2C2F0C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0BA58F78" w14:textId="77777777" w:rsidR="00F76708" w:rsidRDefault="00F76708" w:rsidP="00F76708">
    <w:r>
      <w:pict w14:anchorId="23EFEB55">
        <v:rect id="_x0000_i1026" style="width:481.9pt;height:2pt" o:hralign="center" o:hrstd="t" o:hrnoshade="t" o:hr="t" fillcolor="black" stroked="f"/>
      </w:pict>
    </w:r>
  </w:p>
  <w:p w14:paraId="784B686D" w14:textId="77777777" w:rsidR="00F76708" w:rsidRPr="00F76708" w:rsidRDefault="00F76708" w:rsidP="00F7670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0482048">
    <w:abstractNumId w:val="1"/>
  </w:num>
  <w:num w:numId="2" w16cid:durableId="1526208316">
    <w:abstractNumId w:val="2"/>
  </w:num>
  <w:num w:numId="3" w16cid:durableId="2049211619">
    <w:abstractNumId w:val="9"/>
  </w:num>
  <w:num w:numId="4" w16cid:durableId="1140800851">
    <w:abstractNumId w:val="7"/>
  </w:num>
  <w:num w:numId="5" w16cid:durableId="1808233082">
    <w:abstractNumId w:val="0"/>
  </w:num>
  <w:num w:numId="6" w16cid:durableId="918296663">
    <w:abstractNumId w:val="3"/>
  </w:num>
  <w:num w:numId="7" w16cid:durableId="784614837">
    <w:abstractNumId w:val="6"/>
  </w:num>
  <w:num w:numId="8" w16cid:durableId="1604997827">
    <w:abstractNumId w:val="4"/>
  </w:num>
  <w:num w:numId="9" w16cid:durableId="1619945693">
    <w:abstractNumId w:val="5"/>
  </w:num>
  <w:num w:numId="10" w16cid:durableId="58923470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6708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496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2023-03-24T13:05:00Z</dcterms:created>
  <dcterms:modified xsi:type="dcterms:W3CDTF">2023-03-24T13:05:00Z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6211050</vt:i4>
  </property>
  <property fmtid="{D5CDD505-2E9C-101B-9397-08002B2CF9AE}" pid="3" name="ID_Navrh">
    <vt:i4>6251536</vt:i4>
  </property>
  <property fmtid="{D5CDD505-2E9C-101B-9397-08002B2CF9AE}" pid="4" name="UlozitJako">
    <vt:lpwstr>C:\Users\mrazkova\AppData\Local\Temp\iU59635560\Zastupitelstvo\2023-03-23\Navrhy\115-ZK-23.</vt:lpwstr>
  </property>
  <property fmtid="{D5CDD505-2E9C-101B-9397-08002B2CF9AE}" pid="5" name="Zpracovat">
    <vt:bool>false</vt:bool>
  </property>
</Properties>
</file>