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728D0" w14:paraId="3F0FB359" w14:textId="77777777" w:rsidTr="00AA0C89">
        <w:trPr>
          <w:trHeight w:hRule="exact" w:val="397"/>
        </w:trPr>
        <w:tc>
          <w:tcPr>
            <w:tcW w:w="2376" w:type="dxa"/>
            <w:hideMark/>
          </w:tcPr>
          <w:p w14:paraId="231C43EE" w14:textId="77777777" w:rsidR="003728D0" w:rsidRDefault="003728D0" w:rsidP="00970720">
            <w:pPr>
              <w:pStyle w:val="KUJKtucny"/>
            </w:pPr>
            <w:r>
              <w:t>Datum jednání:</w:t>
            </w:r>
          </w:p>
        </w:tc>
        <w:tc>
          <w:tcPr>
            <w:tcW w:w="3828" w:type="dxa"/>
            <w:hideMark/>
          </w:tcPr>
          <w:p w14:paraId="0E66CC3E" w14:textId="77777777" w:rsidR="003728D0" w:rsidRDefault="003728D0" w:rsidP="00970720">
            <w:pPr>
              <w:pStyle w:val="KUJKnormal"/>
            </w:pPr>
            <w:r>
              <w:t>09. 02. 2023</w:t>
            </w:r>
          </w:p>
        </w:tc>
        <w:tc>
          <w:tcPr>
            <w:tcW w:w="2126" w:type="dxa"/>
            <w:hideMark/>
          </w:tcPr>
          <w:p w14:paraId="18B624A4" w14:textId="77777777" w:rsidR="003728D0" w:rsidRDefault="003728D0" w:rsidP="00970720">
            <w:pPr>
              <w:pStyle w:val="KUJKtucny"/>
            </w:pPr>
            <w:r>
              <w:t>Bod programu:</w:t>
            </w:r>
          </w:p>
        </w:tc>
        <w:tc>
          <w:tcPr>
            <w:tcW w:w="850" w:type="dxa"/>
          </w:tcPr>
          <w:p w14:paraId="1EA8714F" w14:textId="77777777" w:rsidR="003728D0" w:rsidRDefault="003728D0" w:rsidP="00970720">
            <w:pPr>
              <w:pStyle w:val="KUJKnormal"/>
            </w:pPr>
          </w:p>
        </w:tc>
      </w:tr>
      <w:tr w:rsidR="003728D0" w14:paraId="4DC323B8" w14:textId="77777777" w:rsidTr="00AA0C89">
        <w:trPr>
          <w:cantSplit/>
          <w:trHeight w:hRule="exact" w:val="397"/>
        </w:trPr>
        <w:tc>
          <w:tcPr>
            <w:tcW w:w="2376" w:type="dxa"/>
            <w:hideMark/>
          </w:tcPr>
          <w:p w14:paraId="58603A64" w14:textId="77777777" w:rsidR="003728D0" w:rsidRDefault="003728D0" w:rsidP="00970720">
            <w:pPr>
              <w:pStyle w:val="KUJKtucny"/>
            </w:pPr>
            <w:r>
              <w:t>Číslo návrhu:</w:t>
            </w:r>
          </w:p>
        </w:tc>
        <w:tc>
          <w:tcPr>
            <w:tcW w:w="6804" w:type="dxa"/>
            <w:gridSpan w:val="3"/>
            <w:hideMark/>
          </w:tcPr>
          <w:p w14:paraId="7EACFF17" w14:textId="77777777" w:rsidR="003728D0" w:rsidRDefault="003728D0" w:rsidP="00970720">
            <w:pPr>
              <w:pStyle w:val="KUJKnormal"/>
            </w:pPr>
            <w:r>
              <w:t>13/ZK/23</w:t>
            </w:r>
          </w:p>
        </w:tc>
      </w:tr>
      <w:tr w:rsidR="003728D0" w14:paraId="087D53B6" w14:textId="77777777" w:rsidTr="00AA0C89">
        <w:trPr>
          <w:trHeight w:val="397"/>
        </w:trPr>
        <w:tc>
          <w:tcPr>
            <w:tcW w:w="2376" w:type="dxa"/>
          </w:tcPr>
          <w:p w14:paraId="523E282D" w14:textId="77777777" w:rsidR="003728D0" w:rsidRDefault="003728D0" w:rsidP="00970720"/>
          <w:p w14:paraId="35983A7D" w14:textId="77777777" w:rsidR="003728D0" w:rsidRDefault="003728D0" w:rsidP="00970720">
            <w:pPr>
              <w:pStyle w:val="KUJKtucny"/>
            </w:pPr>
            <w:r>
              <w:t>Název bodu:</w:t>
            </w:r>
          </w:p>
        </w:tc>
        <w:tc>
          <w:tcPr>
            <w:tcW w:w="6804" w:type="dxa"/>
            <w:gridSpan w:val="3"/>
          </w:tcPr>
          <w:p w14:paraId="2C0895B8" w14:textId="77777777" w:rsidR="003728D0" w:rsidRDefault="003728D0" w:rsidP="00970720"/>
          <w:p w14:paraId="6064722F" w14:textId="77777777" w:rsidR="003728D0" w:rsidRDefault="003728D0" w:rsidP="00970720">
            <w:pPr>
              <w:pStyle w:val="KUJKtucny"/>
              <w:rPr>
                <w:sz w:val="22"/>
                <w:szCs w:val="22"/>
              </w:rPr>
            </w:pPr>
            <w:r>
              <w:rPr>
                <w:sz w:val="22"/>
                <w:szCs w:val="22"/>
              </w:rPr>
              <w:t>Krajský investiční fond – žádosti o změnu projektů, jmenování hodnotící komise</w:t>
            </w:r>
          </w:p>
        </w:tc>
      </w:tr>
    </w:tbl>
    <w:p w14:paraId="4B013067" w14:textId="77777777" w:rsidR="003728D0" w:rsidRDefault="003728D0" w:rsidP="00AA0C89">
      <w:pPr>
        <w:pStyle w:val="KUJKnormal"/>
        <w:rPr>
          <w:b/>
          <w:bCs/>
        </w:rPr>
      </w:pPr>
      <w:r>
        <w:rPr>
          <w:b/>
          <w:bCs/>
        </w:rPr>
        <w:pict w14:anchorId="157ACD22">
          <v:rect id="_x0000_i1029" style="width:453.6pt;height:1.5pt" o:hralign="center" o:hrstd="t" o:hrnoshade="t" o:hr="t" fillcolor="black" stroked="f"/>
        </w:pict>
      </w:r>
    </w:p>
    <w:p w14:paraId="07AABD9B" w14:textId="77777777" w:rsidR="003728D0" w:rsidRDefault="003728D0" w:rsidP="00AA0C89">
      <w:pPr>
        <w:pStyle w:val="KUJKnormal"/>
      </w:pPr>
    </w:p>
    <w:p w14:paraId="3C38A326" w14:textId="77777777" w:rsidR="003728D0" w:rsidRDefault="003728D0" w:rsidP="00AA0C89"/>
    <w:tbl>
      <w:tblPr>
        <w:tblW w:w="0" w:type="auto"/>
        <w:tblCellMar>
          <w:left w:w="70" w:type="dxa"/>
          <w:right w:w="70" w:type="dxa"/>
        </w:tblCellMar>
        <w:tblLook w:val="04A0" w:firstRow="1" w:lastRow="0" w:firstColumn="1" w:lastColumn="0" w:noHBand="0" w:noVBand="1"/>
      </w:tblPr>
      <w:tblGrid>
        <w:gridCol w:w="2350"/>
        <w:gridCol w:w="6862"/>
      </w:tblGrid>
      <w:tr w:rsidR="003728D0" w14:paraId="6A7D17AD" w14:textId="77777777" w:rsidTr="002559B8">
        <w:trPr>
          <w:trHeight w:val="397"/>
        </w:trPr>
        <w:tc>
          <w:tcPr>
            <w:tcW w:w="2350" w:type="dxa"/>
            <w:hideMark/>
          </w:tcPr>
          <w:p w14:paraId="63D7B95A" w14:textId="77777777" w:rsidR="003728D0" w:rsidRDefault="003728D0" w:rsidP="002559B8">
            <w:pPr>
              <w:pStyle w:val="KUJKtucny"/>
            </w:pPr>
            <w:r>
              <w:t>Předkladatel:</w:t>
            </w:r>
          </w:p>
        </w:tc>
        <w:tc>
          <w:tcPr>
            <w:tcW w:w="6862" w:type="dxa"/>
          </w:tcPr>
          <w:p w14:paraId="65EE95A6" w14:textId="77777777" w:rsidR="003728D0" w:rsidRDefault="003728D0" w:rsidP="002559B8">
            <w:pPr>
              <w:pStyle w:val="KUJKnormal"/>
            </w:pPr>
            <w:r>
              <w:t>Ing. Tomáš Hajdušek</w:t>
            </w:r>
          </w:p>
          <w:p w14:paraId="0CEFE6FC" w14:textId="77777777" w:rsidR="003728D0" w:rsidRDefault="003728D0" w:rsidP="002559B8"/>
        </w:tc>
      </w:tr>
      <w:tr w:rsidR="003728D0" w14:paraId="039C4D7B" w14:textId="77777777" w:rsidTr="002559B8">
        <w:trPr>
          <w:trHeight w:val="397"/>
        </w:trPr>
        <w:tc>
          <w:tcPr>
            <w:tcW w:w="2350" w:type="dxa"/>
          </w:tcPr>
          <w:p w14:paraId="5C0248A6" w14:textId="77777777" w:rsidR="003728D0" w:rsidRDefault="003728D0" w:rsidP="002559B8">
            <w:pPr>
              <w:pStyle w:val="KUJKtucny"/>
            </w:pPr>
            <w:r>
              <w:t>Zpracoval:</w:t>
            </w:r>
          </w:p>
          <w:p w14:paraId="5EA9EB5C" w14:textId="77777777" w:rsidR="003728D0" w:rsidRDefault="003728D0" w:rsidP="002559B8"/>
        </w:tc>
        <w:tc>
          <w:tcPr>
            <w:tcW w:w="6862" w:type="dxa"/>
            <w:hideMark/>
          </w:tcPr>
          <w:p w14:paraId="37B70735" w14:textId="77777777" w:rsidR="003728D0" w:rsidRDefault="003728D0" w:rsidP="002559B8">
            <w:pPr>
              <w:pStyle w:val="KUJKnormal"/>
            </w:pPr>
            <w:r>
              <w:t>OEKO</w:t>
            </w:r>
          </w:p>
        </w:tc>
      </w:tr>
      <w:tr w:rsidR="003728D0" w14:paraId="0E5980DC" w14:textId="77777777" w:rsidTr="002559B8">
        <w:trPr>
          <w:trHeight w:val="397"/>
        </w:trPr>
        <w:tc>
          <w:tcPr>
            <w:tcW w:w="2350" w:type="dxa"/>
          </w:tcPr>
          <w:p w14:paraId="1E551744" w14:textId="77777777" w:rsidR="003728D0" w:rsidRPr="009715F9" w:rsidRDefault="003728D0" w:rsidP="002559B8">
            <w:pPr>
              <w:pStyle w:val="KUJKnormal"/>
              <w:rPr>
                <w:b/>
              </w:rPr>
            </w:pPr>
            <w:r w:rsidRPr="009715F9">
              <w:rPr>
                <w:b/>
              </w:rPr>
              <w:t>Vedoucí odboru:</w:t>
            </w:r>
          </w:p>
          <w:p w14:paraId="416A4C4B" w14:textId="77777777" w:rsidR="003728D0" w:rsidRDefault="003728D0" w:rsidP="002559B8"/>
        </w:tc>
        <w:tc>
          <w:tcPr>
            <w:tcW w:w="6862" w:type="dxa"/>
            <w:hideMark/>
          </w:tcPr>
          <w:p w14:paraId="25FDA2C1" w14:textId="77777777" w:rsidR="003728D0" w:rsidRDefault="003728D0" w:rsidP="002559B8">
            <w:pPr>
              <w:pStyle w:val="KUJKnormal"/>
            </w:pPr>
            <w:r>
              <w:t>Ing. Ladislav Staněk</w:t>
            </w:r>
          </w:p>
        </w:tc>
      </w:tr>
    </w:tbl>
    <w:p w14:paraId="1AB13AFC" w14:textId="77777777" w:rsidR="003728D0" w:rsidRDefault="003728D0" w:rsidP="00AA0C89">
      <w:pPr>
        <w:pStyle w:val="KUJKnormal"/>
      </w:pPr>
    </w:p>
    <w:p w14:paraId="1C309ED4" w14:textId="77777777" w:rsidR="003728D0" w:rsidRPr="0052161F" w:rsidRDefault="003728D0" w:rsidP="00AA0C89">
      <w:pPr>
        <w:pStyle w:val="KUJKtucny"/>
      </w:pPr>
      <w:r w:rsidRPr="0052161F">
        <w:t>NÁVRH USNESENÍ</w:t>
      </w:r>
    </w:p>
    <w:p w14:paraId="1049F739" w14:textId="77777777" w:rsidR="003728D0" w:rsidRDefault="003728D0" w:rsidP="00AA0C89">
      <w:pPr>
        <w:pStyle w:val="KUJKnormal"/>
        <w:rPr>
          <w:rFonts w:ascii="Calibri" w:hAnsi="Calibri" w:cs="Calibri"/>
          <w:sz w:val="12"/>
          <w:szCs w:val="12"/>
        </w:rPr>
      </w:pPr>
      <w:bookmarkStart w:id="0" w:name="US_ZaVeVeci"/>
      <w:bookmarkEnd w:id="0"/>
    </w:p>
    <w:p w14:paraId="009DEEC6" w14:textId="77777777" w:rsidR="003728D0" w:rsidRPr="00841DFC" w:rsidRDefault="003728D0" w:rsidP="00AA0C89">
      <w:pPr>
        <w:pStyle w:val="KUJKPolozka"/>
      </w:pPr>
      <w:r w:rsidRPr="00841DFC">
        <w:t>Zastupitelstvo Jihočeského kraje</w:t>
      </w:r>
    </w:p>
    <w:p w14:paraId="45DDC3B9" w14:textId="77777777" w:rsidR="003728D0" w:rsidRDefault="003728D0" w:rsidP="00ED5427">
      <w:pPr>
        <w:pStyle w:val="KUJKdoplnek2"/>
        <w:ind w:left="284" w:hanging="284"/>
      </w:pPr>
      <w:r w:rsidRPr="00730306">
        <w:t>bere na vědomí</w:t>
      </w:r>
    </w:p>
    <w:p w14:paraId="67AA66F9" w14:textId="77777777" w:rsidR="003728D0" w:rsidRPr="00ED5427" w:rsidRDefault="003728D0" w:rsidP="00ED5427">
      <w:pPr>
        <w:pStyle w:val="KUJKPolozka"/>
        <w:ind w:left="284" w:hanging="284"/>
        <w:rPr>
          <w:b w:val="0"/>
          <w:bCs/>
        </w:rPr>
      </w:pPr>
      <w:r w:rsidRPr="00ED5427">
        <w:rPr>
          <w:b w:val="0"/>
          <w:bCs/>
        </w:rPr>
        <w:t>1.</w:t>
      </w:r>
      <w:r>
        <w:rPr>
          <w:i/>
          <w:iCs/>
        </w:rPr>
        <w:tab/>
      </w:r>
      <w:r w:rsidRPr="00ED5427">
        <w:rPr>
          <w:b w:val="0"/>
          <w:bCs/>
        </w:rPr>
        <w:t>žádost městyse Radomyšl, města Bavorov a obce Kubova Huť o změnu podmínek poskytnutí dotace z Krajského investičního fondu,</w:t>
      </w:r>
    </w:p>
    <w:p w14:paraId="0F3D50CD" w14:textId="77777777" w:rsidR="003728D0" w:rsidRPr="00ED5427" w:rsidRDefault="003728D0" w:rsidP="00ED5427">
      <w:pPr>
        <w:pStyle w:val="KUJKPolozka"/>
        <w:ind w:left="284" w:hanging="284"/>
        <w:rPr>
          <w:b w:val="0"/>
          <w:bCs/>
        </w:rPr>
      </w:pPr>
      <w:r w:rsidRPr="00ED5427">
        <w:rPr>
          <w:b w:val="0"/>
          <w:bCs/>
        </w:rPr>
        <w:t>2.</w:t>
      </w:r>
      <w:r w:rsidRPr="00ED5427">
        <w:rPr>
          <w:b w:val="0"/>
          <w:bCs/>
        </w:rPr>
        <w:tab/>
        <w:t>zdůvodnění města Bavorov, města Planá nad Lužnicí a městyse Přídolí pozdního podání závěrečné zprávy k poskytnuté dotaci z Krajského investičního fondu;</w:t>
      </w:r>
    </w:p>
    <w:p w14:paraId="3E5182FE" w14:textId="77777777" w:rsidR="003728D0" w:rsidRPr="00E10FE7" w:rsidRDefault="003728D0" w:rsidP="00ED5427">
      <w:pPr>
        <w:pStyle w:val="KUJKdoplnek2"/>
        <w:numPr>
          <w:ilvl w:val="1"/>
          <w:numId w:val="11"/>
        </w:numPr>
      </w:pPr>
      <w:r w:rsidRPr="00AF7BAE">
        <w:t>schvaluje</w:t>
      </w:r>
    </w:p>
    <w:p w14:paraId="581B1ECB" w14:textId="77777777" w:rsidR="003728D0" w:rsidRDefault="003728D0" w:rsidP="00ED5427">
      <w:pPr>
        <w:pStyle w:val="KUJKnadpisDZ"/>
        <w:tabs>
          <w:tab w:val="left" w:pos="284"/>
        </w:tabs>
        <w:ind w:left="284" w:hanging="284"/>
        <w:rPr>
          <w:b w:val="0"/>
          <w:bCs/>
        </w:rPr>
      </w:pPr>
      <w:r>
        <w:rPr>
          <w:b w:val="0"/>
          <w:bCs/>
        </w:rPr>
        <w:t>1.</w:t>
      </w:r>
      <w:r>
        <w:rPr>
          <w:b w:val="0"/>
          <w:bCs/>
        </w:rPr>
        <w:tab/>
        <w:t>zvýšení podílu kraje na financování projektu „Rekonstrukce a přístavba sokolovny Radomyšl“, příjemce dotace městys Radomyšl, a to maximálně na 14,4 % celkových nákladů,</w:t>
      </w:r>
    </w:p>
    <w:p w14:paraId="23792764" w14:textId="77777777" w:rsidR="003728D0" w:rsidRDefault="003728D0" w:rsidP="00ED5427">
      <w:pPr>
        <w:pStyle w:val="KUJKnadpisDZ"/>
        <w:tabs>
          <w:tab w:val="left" w:pos="284"/>
        </w:tabs>
        <w:ind w:left="284" w:hanging="284"/>
        <w:rPr>
          <w:b w:val="0"/>
          <w:bCs/>
        </w:rPr>
      </w:pPr>
      <w:r>
        <w:rPr>
          <w:b w:val="0"/>
          <w:bCs/>
        </w:rPr>
        <w:t>2.</w:t>
      </w:r>
      <w:r>
        <w:rPr>
          <w:b w:val="0"/>
          <w:bCs/>
        </w:rPr>
        <w:tab/>
        <w:t>zvýšení podílu kraje na financování projektu „Oprava vody a kanalizace v ZŠ Bavorov“, příjemce dotace město Bavorov, a to maximálně na 45,52 % celkových nákladů,</w:t>
      </w:r>
    </w:p>
    <w:p w14:paraId="79E8F267" w14:textId="77777777" w:rsidR="003728D0" w:rsidRDefault="003728D0" w:rsidP="00ED5427">
      <w:pPr>
        <w:pStyle w:val="KUJKnadpisDZ"/>
        <w:tabs>
          <w:tab w:val="left" w:pos="284"/>
        </w:tabs>
        <w:ind w:left="284" w:hanging="284"/>
        <w:rPr>
          <w:b w:val="0"/>
          <w:bCs/>
        </w:rPr>
      </w:pPr>
      <w:r>
        <w:rPr>
          <w:b w:val="0"/>
          <w:bCs/>
        </w:rPr>
        <w:t>3.</w:t>
      </w:r>
      <w:r>
        <w:rPr>
          <w:b w:val="0"/>
          <w:bCs/>
        </w:rPr>
        <w:tab/>
        <w:t>prodloužení doby realizace projektu „Obec Kubova Huť – intenzifikace ČOV“, příjemce dotace obec Kubova Huť, a to do 31. 1. 2023.</w:t>
      </w:r>
    </w:p>
    <w:p w14:paraId="78A859C4" w14:textId="77777777" w:rsidR="003728D0" w:rsidRDefault="003728D0" w:rsidP="00ED5427">
      <w:pPr>
        <w:pStyle w:val="KUJKmezeraDZ"/>
      </w:pPr>
    </w:p>
    <w:p w14:paraId="6D88BA3F" w14:textId="77777777" w:rsidR="003728D0" w:rsidRDefault="003728D0" w:rsidP="00ED5427">
      <w:pPr>
        <w:pStyle w:val="KUJKnormal"/>
      </w:pPr>
    </w:p>
    <w:p w14:paraId="315E0171" w14:textId="77777777" w:rsidR="003728D0" w:rsidRDefault="003728D0" w:rsidP="00ED5427">
      <w:pPr>
        <w:pStyle w:val="KUJKmezeraDZ"/>
      </w:pPr>
      <w:bookmarkStart w:id="1" w:name="US_DuvodZprava"/>
      <w:bookmarkEnd w:id="1"/>
    </w:p>
    <w:p w14:paraId="7E6A1DF2" w14:textId="77777777" w:rsidR="003728D0" w:rsidRDefault="003728D0" w:rsidP="00ED5427">
      <w:pPr>
        <w:pStyle w:val="KUJKnadpisDZ"/>
      </w:pPr>
      <w:r>
        <w:t>DŮVODOVÁ ZPRÁVA</w:t>
      </w:r>
    </w:p>
    <w:p w14:paraId="480BBB35" w14:textId="77777777" w:rsidR="003728D0" w:rsidRPr="009B7B0B" w:rsidRDefault="003728D0" w:rsidP="00ED5427">
      <w:pPr>
        <w:pStyle w:val="KUJKmezeraDZ"/>
      </w:pPr>
    </w:p>
    <w:p w14:paraId="0519C87C" w14:textId="77777777" w:rsidR="003728D0" w:rsidRDefault="003728D0" w:rsidP="003D0B07">
      <w:pPr>
        <w:pStyle w:val="KUJKnormal"/>
      </w:pPr>
      <w:r>
        <w:t>Do 10. 1. 2023 byly na kraj doručeny 3 žádosti o změnu podmínek smlouvy o poskytnutí projektů podpořených z Krajského investičního fondu a 3 zdůvodnění pozdního podání závěrečné zprávy. O změnách v podpořeném projektu je vyhrazeno rozhodnout zastupitelstvu kraje jako schvalovateli dotace.</w:t>
      </w:r>
    </w:p>
    <w:p w14:paraId="492CE38F" w14:textId="77777777" w:rsidR="003728D0" w:rsidRDefault="003728D0" w:rsidP="003D0B07">
      <w:pPr>
        <w:pStyle w:val="KUJKnormal"/>
      </w:pPr>
    </w:p>
    <w:p w14:paraId="5A22CCB9" w14:textId="77777777" w:rsidR="003728D0" w:rsidRDefault="003728D0" w:rsidP="003D0B07">
      <w:pPr>
        <w:numPr>
          <w:ilvl w:val="0"/>
          <w:numId w:val="12"/>
        </w:numPr>
        <w:ind w:left="284" w:hanging="284"/>
        <w:contextualSpacing/>
        <w:jc w:val="both"/>
        <w:rPr>
          <w:rFonts w:ascii="Arial" w:hAnsi="Arial" w:cs="Arial"/>
          <w:sz w:val="20"/>
          <w:szCs w:val="28"/>
        </w:rPr>
      </w:pPr>
      <w:r>
        <w:rPr>
          <w:rFonts w:ascii="Arial" w:hAnsi="Arial" w:cs="Arial"/>
          <w:sz w:val="20"/>
          <w:szCs w:val="28"/>
        </w:rPr>
        <w:t>městys Radomyšl – „Rekonstrukce a přístavba sokolovny Radomyšl“ (5 mil. Kč), realizace do 31. 10. 2022</w:t>
      </w:r>
    </w:p>
    <w:p w14:paraId="0414C501" w14:textId="77777777" w:rsidR="003728D0" w:rsidRDefault="003728D0" w:rsidP="003D0B07">
      <w:pPr>
        <w:jc w:val="both"/>
        <w:rPr>
          <w:rFonts w:ascii="Arial" w:hAnsi="Arial" w:cs="Arial"/>
          <w:sz w:val="20"/>
          <w:szCs w:val="28"/>
        </w:rPr>
      </w:pPr>
      <w:r>
        <w:rPr>
          <w:rFonts w:ascii="Arial" w:hAnsi="Arial" w:cs="Arial"/>
          <w:sz w:val="20"/>
          <w:szCs w:val="28"/>
        </w:rPr>
        <w:t>V době podání žádosti o dotaci nebylo známo, zda bude možné uplatnit odpočet DPH. Tato skutečnost se změnila 30. 8. 2022 po pronájmu zrekonstruované sokolovny soukromému subjektu. Původní náklady činily 40,15 mil. Kč, nové náklady po odpočtu DPH činí 34,70 mil Kč. Městys žádá o zvýšení podílu kraje z 13,0 % na 14,4 %. Výše dotace se nemění.</w:t>
      </w:r>
    </w:p>
    <w:p w14:paraId="2BD66B24" w14:textId="77777777" w:rsidR="003728D0" w:rsidRDefault="003728D0" w:rsidP="003D0B07">
      <w:pPr>
        <w:pStyle w:val="KUJKnormal"/>
        <w:tabs>
          <w:tab w:val="left" w:pos="284"/>
        </w:tabs>
      </w:pPr>
    </w:p>
    <w:p w14:paraId="5BD90B42" w14:textId="77777777" w:rsidR="003728D0" w:rsidRDefault="003728D0" w:rsidP="003D0B07">
      <w:pPr>
        <w:numPr>
          <w:ilvl w:val="0"/>
          <w:numId w:val="12"/>
        </w:numPr>
        <w:ind w:left="284" w:hanging="284"/>
        <w:contextualSpacing/>
        <w:jc w:val="both"/>
        <w:rPr>
          <w:rFonts w:ascii="Arial" w:hAnsi="Arial" w:cs="Arial"/>
          <w:sz w:val="20"/>
          <w:szCs w:val="28"/>
        </w:rPr>
      </w:pPr>
      <w:r>
        <w:rPr>
          <w:rFonts w:ascii="Arial" w:hAnsi="Arial" w:cs="Arial"/>
          <w:sz w:val="20"/>
          <w:szCs w:val="28"/>
        </w:rPr>
        <w:t>město Bavorov – „Oprava vody a kanalizace v ZŠ Bavorov“ (0,8 mil. Kč), realizace do 31. 8. 2022</w:t>
      </w:r>
    </w:p>
    <w:p w14:paraId="3091D23F" w14:textId="77777777" w:rsidR="003728D0" w:rsidRDefault="003728D0" w:rsidP="003D0B07">
      <w:pPr>
        <w:pStyle w:val="KUJKnormal"/>
        <w:tabs>
          <w:tab w:val="left" w:pos="284"/>
        </w:tabs>
      </w:pPr>
      <w:r>
        <w:t>Původní rozpočtové náklady činily 1,79 mil. Kč, skutečné náklady po realizaci projektu činí 1,76 mil Kč. Město žádá o zvýšení podílu kraje z 44,68 % na 45,52 %. Realizace projektu byla ukončena v souladu se smlouvou o poskytnutí dotace předáním díla dne 3. 8. 2022. Po zkušebním provozu a zaměření skutečného provedení stavby bylo technické zhodnocení zařazeno do majetku dne 4. 10. 2022. Závěrečná zpráva byla vypracována 24. 10. 2022 a na krajský úřad doručena 31. 10. 2022. Výše dotace se nemění.</w:t>
      </w:r>
    </w:p>
    <w:p w14:paraId="653B8A9C" w14:textId="77777777" w:rsidR="003728D0" w:rsidRDefault="003728D0" w:rsidP="003D0B07">
      <w:pPr>
        <w:pStyle w:val="KUJKnormal"/>
        <w:tabs>
          <w:tab w:val="left" w:pos="284"/>
        </w:tabs>
      </w:pPr>
    </w:p>
    <w:p w14:paraId="384166B4" w14:textId="77777777" w:rsidR="003728D0" w:rsidRDefault="003728D0" w:rsidP="003D0B07">
      <w:pPr>
        <w:numPr>
          <w:ilvl w:val="0"/>
          <w:numId w:val="12"/>
        </w:numPr>
        <w:ind w:left="284" w:hanging="284"/>
        <w:contextualSpacing/>
        <w:jc w:val="both"/>
        <w:rPr>
          <w:rFonts w:ascii="Arial" w:hAnsi="Arial" w:cs="Arial"/>
          <w:sz w:val="20"/>
          <w:szCs w:val="28"/>
        </w:rPr>
      </w:pPr>
      <w:r>
        <w:rPr>
          <w:rFonts w:ascii="Arial" w:hAnsi="Arial" w:cs="Arial"/>
          <w:sz w:val="20"/>
          <w:szCs w:val="28"/>
        </w:rPr>
        <w:t>obec Kubova Huť – „Obec Kubova Huť – intenzifikace ČOV“ (4 mil. Kč), realizace do 30. 11. 2022</w:t>
      </w:r>
    </w:p>
    <w:p w14:paraId="400DCDAC" w14:textId="77777777" w:rsidR="003728D0" w:rsidRDefault="003728D0" w:rsidP="003D0B07">
      <w:pPr>
        <w:pStyle w:val="KUJKnormal"/>
        <w:tabs>
          <w:tab w:val="left" w:pos="284"/>
        </w:tabs>
      </w:pPr>
      <w:r>
        <w:t>Z důvodu nedostatku, přerušení dodacích termínů stavebních materiálů, války na Ukrajině a s tím spojeným nedostatkem pracovních sil na stavebním trhu a prohlubující se krizí žádá obec o prodloužení termínu realizace do 31. 1. 2023. Starosta zároveň prohlašuje, že prostředky z dotace obec proinvestovala do konce roku 2022. Celkové uznatelné výdaje ani výše dotace se nemění.</w:t>
      </w:r>
    </w:p>
    <w:p w14:paraId="6C9827DB" w14:textId="77777777" w:rsidR="003728D0" w:rsidRDefault="003728D0" w:rsidP="003D0B07">
      <w:pPr>
        <w:pStyle w:val="KUJKnormal"/>
        <w:tabs>
          <w:tab w:val="left" w:pos="284"/>
        </w:tabs>
      </w:pPr>
    </w:p>
    <w:p w14:paraId="243DFDBD" w14:textId="77777777" w:rsidR="003728D0" w:rsidRDefault="003728D0" w:rsidP="003D0B07">
      <w:pPr>
        <w:pStyle w:val="KUJKnormal"/>
        <w:tabs>
          <w:tab w:val="left" w:pos="284"/>
        </w:tabs>
      </w:pPr>
      <w:r>
        <w:t>Vzhledem k termínům ukončení realizace projektů bude v případě schválení návrhu zastupitelstvem kraje jednotlivým žadatelům pouze oznámeno, že nedodržení původního termínu či podílu kraje nebude považováno za porušení dotačních podmínek a rozpočtové kázně a nebude vyměřena vratka dotace.</w:t>
      </w:r>
    </w:p>
    <w:p w14:paraId="793BF4D4" w14:textId="77777777" w:rsidR="003728D0" w:rsidRDefault="003728D0" w:rsidP="003D0B07">
      <w:pPr>
        <w:pStyle w:val="KUJKnormal"/>
        <w:tabs>
          <w:tab w:val="left" w:pos="284"/>
        </w:tabs>
      </w:pPr>
    </w:p>
    <w:p w14:paraId="0C2C5990" w14:textId="77777777" w:rsidR="003728D0" w:rsidRDefault="003728D0" w:rsidP="003D0B07">
      <w:pPr>
        <w:numPr>
          <w:ilvl w:val="0"/>
          <w:numId w:val="12"/>
        </w:numPr>
        <w:ind w:left="284" w:hanging="284"/>
        <w:contextualSpacing/>
        <w:jc w:val="both"/>
        <w:rPr>
          <w:rFonts w:ascii="Arial" w:hAnsi="Arial" w:cs="Arial"/>
          <w:sz w:val="20"/>
          <w:szCs w:val="28"/>
        </w:rPr>
      </w:pPr>
      <w:r>
        <w:rPr>
          <w:rFonts w:ascii="Arial" w:hAnsi="Arial" w:cs="Arial"/>
          <w:sz w:val="20"/>
          <w:szCs w:val="28"/>
        </w:rPr>
        <w:t>město Planá nad Lužnicí – „Zimní stadion – Planá nad Lužnicí“ (9 mil. Kč), realizace do 30. 11. 2022</w:t>
      </w:r>
    </w:p>
    <w:p w14:paraId="1C749632" w14:textId="77777777" w:rsidR="003728D0" w:rsidRDefault="003728D0" w:rsidP="003D0B07">
      <w:pPr>
        <w:pStyle w:val="KUJKnormal"/>
        <w:tabs>
          <w:tab w:val="left" w:pos="284"/>
        </w:tabs>
      </w:pPr>
      <w:r>
        <w:t>Dle smlouvy mělo město předložit závěrečné vyúčtování do 30. 12. 2022. Poslední faktura od zhotovitele byla předána 27. 12. 2022 a uhrazena 30. 12. 2022. Závěrečná zpráva byla na kraj doručena 6. 1. 2023. Celkové uznatelné výdaje ani výše dotace se nemění.</w:t>
      </w:r>
    </w:p>
    <w:p w14:paraId="3FB2CE70" w14:textId="77777777" w:rsidR="003728D0" w:rsidRDefault="003728D0" w:rsidP="003D0B07">
      <w:pPr>
        <w:pStyle w:val="KUJKnormal"/>
        <w:tabs>
          <w:tab w:val="left" w:pos="284"/>
        </w:tabs>
      </w:pPr>
    </w:p>
    <w:p w14:paraId="49A66319" w14:textId="77777777" w:rsidR="003728D0" w:rsidRDefault="003728D0" w:rsidP="003D0B07">
      <w:pPr>
        <w:numPr>
          <w:ilvl w:val="0"/>
          <w:numId w:val="12"/>
        </w:numPr>
        <w:ind w:left="284" w:hanging="284"/>
        <w:contextualSpacing/>
        <w:jc w:val="both"/>
        <w:rPr>
          <w:rFonts w:ascii="Arial" w:hAnsi="Arial" w:cs="Arial"/>
          <w:sz w:val="20"/>
          <w:szCs w:val="28"/>
        </w:rPr>
      </w:pPr>
      <w:r>
        <w:rPr>
          <w:rFonts w:ascii="Arial" w:hAnsi="Arial" w:cs="Arial"/>
          <w:sz w:val="20"/>
          <w:szCs w:val="28"/>
        </w:rPr>
        <w:t>městys Přídolí – „Hasičská zbrojnice Přídolí“ (6 mil. Kč), realizace do 31. 10. 2022</w:t>
      </w:r>
    </w:p>
    <w:p w14:paraId="0F3489B5" w14:textId="77777777" w:rsidR="003728D0" w:rsidRDefault="003728D0" w:rsidP="003D0B07">
      <w:pPr>
        <w:pStyle w:val="KUJKnormal"/>
        <w:tabs>
          <w:tab w:val="left" w:pos="284"/>
        </w:tabs>
      </w:pPr>
      <w:r>
        <w:t>Dle smlouvy měl městys předložit závěrečné vyúčtování do 30. 11. 2022. Městys dodržel termín realizace, ale z důvodu velké administrativní zátěže paní účetní (přezkum hospodaření kraje, vyúčtování dotace kraji a GŘ HZS ČR) došlo k záměně termínů. Závěrečná zpráva byla na kraj doručena 4. 1. 2023. Celkové uznatelné výdaje ani výše dotace se nemění.</w:t>
      </w:r>
    </w:p>
    <w:p w14:paraId="6D938D23" w14:textId="77777777" w:rsidR="003728D0" w:rsidRPr="00ED5427" w:rsidRDefault="003728D0" w:rsidP="00ED5427">
      <w:pPr>
        <w:pStyle w:val="KUJKnormal"/>
      </w:pPr>
    </w:p>
    <w:p w14:paraId="509A743F" w14:textId="77777777" w:rsidR="003728D0" w:rsidRPr="001442AC" w:rsidRDefault="003728D0" w:rsidP="00ED5427">
      <w:pPr>
        <w:pStyle w:val="KUJKdoplnek2"/>
        <w:numPr>
          <w:ilvl w:val="0"/>
          <w:numId w:val="0"/>
        </w:numPr>
        <w:ind w:left="360" w:hanging="360"/>
        <w:rPr>
          <w:b w:val="0"/>
          <w:bCs/>
        </w:rPr>
      </w:pPr>
      <w:r w:rsidRPr="001442AC">
        <w:rPr>
          <w:b w:val="0"/>
          <w:bCs/>
        </w:rPr>
        <w:t>Rada kraje na svém jednání dne 19. 1. 2023 jmenovala hodnotící komise ve složení:</w:t>
      </w:r>
    </w:p>
    <w:p w14:paraId="506A6A87" w14:textId="77777777" w:rsidR="003728D0" w:rsidRDefault="003728D0" w:rsidP="001442AC">
      <w:pPr>
        <w:pStyle w:val="KUJKnormal"/>
        <w:tabs>
          <w:tab w:val="left" w:pos="426"/>
        </w:tabs>
      </w:pPr>
      <w:r>
        <w:t>1)</w:t>
      </w:r>
      <w:r>
        <w:tab/>
        <w:t>hejtman kraje: MUDr. Martin Kuba;</w:t>
      </w:r>
    </w:p>
    <w:p w14:paraId="1D85AE7D" w14:textId="77777777" w:rsidR="003728D0" w:rsidRDefault="003728D0" w:rsidP="001442AC">
      <w:pPr>
        <w:pStyle w:val="KUJKnormal"/>
        <w:tabs>
          <w:tab w:val="left" w:pos="426"/>
        </w:tabs>
      </w:pPr>
      <w:r>
        <w:t>2)</w:t>
      </w:r>
      <w:r>
        <w:tab/>
        <w:t>náměstek hejtmana kraje pro finance, ekonomiku a investice: Ing. Tomáš Hajdušek;</w:t>
      </w:r>
    </w:p>
    <w:p w14:paraId="2C83A50A" w14:textId="77777777" w:rsidR="003728D0" w:rsidRDefault="003728D0" w:rsidP="001442AC">
      <w:pPr>
        <w:pStyle w:val="KUJKnormal"/>
        <w:tabs>
          <w:tab w:val="left" w:pos="426"/>
        </w:tabs>
      </w:pPr>
      <w:r>
        <w:t>3)</w:t>
      </w:r>
      <w:r>
        <w:tab/>
        <w:t>zastupitelský klub ANO: Ing. Jiří Svoboda;</w:t>
      </w:r>
    </w:p>
    <w:p w14:paraId="515F29E1" w14:textId="77777777" w:rsidR="003728D0" w:rsidRDefault="003728D0" w:rsidP="001442AC">
      <w:pPr>
        <w:pStyle w:val="KUJKnormal"/>
        <w:tabs>
          <w:tab w:val="left" w:pos="426"/>
        </w:tabs>
      </w:pPr>
      <w:r>
        <w:t>4)</w:t>
      </w:r>
      <w:r>
        <w:tab/>
        <w:t>zastupitelský klub Česká pirátská strana: Josef Soumar;</w:t>
      </w:r>
    </w:p>
    <w:p w14:paraId="4AD66DE3" w14:textId="77777777" w:rsidR="003728D0" w:rsidRDefault="003728D0" w:rsidP="001442AC">
      <w:pPr>
        <w:pStyle w:val="KUJKnormal"/>
        <w:tabs>
          <w:tab w:val="left" w:pos="426"/>
        </w:tabs>
      </w:pPr>
      <w:r>
        <w:t>5)</w:t>
      </w:r>
      <w:r>
        <w:tab/>
        <w:t>zastupitelský klub ČSSD: Mgr. Bc. Antonín Krák;</w:t>
      </w:r>
    </w:p>
    <w:p w14:paraId="1F426C71" w14:textId="77777777" w:rsidR="003728D0" w:rsidRDefault="003728D0" w:rsidP="001442AC">
      <w:pPr>
        <w:pStyle w:val="KUJKnormal"/>
        <w:tabs>
          <w:tab w:val="left" w:pos="426"/>
        </w:tabs>
      </w:pPr>
      <w:r>
        <w:t>6)</w:t>
      </w:r>
      <w:r>
        <w:tab/>
        <w:t>zastupitelský klub Jihočeši 2012: Pavel Hroch;</w:t>
      </w:r>
    </w:p>
    <w:p w14:paraId="5246EFC2" w14:textId="77777777" w:rsidR="003728D0" w:rsidRDefault="003728D0" w:rsidP="001442AC">
      <w:pPr>
        <w:pStyle w:val="KUJKnormal"/>
        <w:tabs>
          <w:tab w:val="left" w:pos="426"/>
        </w:tabs>
      </w:pPr>
      <w:r>
        <w:t>7)</w:t>
      </w:r>
      <w:r>
        <w:tab/>
        <w:t>zastupitelský klub Nezávislí: Ing. František Konečný;</w:t>
      </w:r>
    </w:p>
    <w:p w14:paraId="0668D4F9" w14:textId="77777777" w:rsidR="003728D0" w:rsidRDefault="003728D0" w:rsidP="001442AC">
      <w:pPr>
        <w:pStyle w:val="KUJKnormal"/>
        <w:tabs>
          <w:tab w:val="left" w:pos="426"/>
        </w:tabs>
      </w:pPr>
      <w:r>
        <w:t>8)</w:t>
      </w:r>
      <w:r>
        <w:tab/>
        <w:t>zastupitelský klub ODS: doc. Ing. Lucie Kozlová, Ph.D.;</w:t>
      </w:r>
    </w:p>
    <w:p w14:paraId="7EBF12B8" w14:textId="77777777" w:rsidR="003728D0" w:rsidRDefault="003728D0" w:rsidP="001442AC">
      <w:pPr>
        <w:pStyle w:val="KUJKnormal"/>
        <w:tabs>
          <w:tab w:val="left" w:pos="426"/>
        </w:tabs>
      </w:pPr>
      <w:r>
        <w:t>9)</w:t>
      </w:r>
      <w:r>
        <w:tab/>
        <w:t>zastupitelský klub STAN: Bc. Jiří Švec;</w:t>
      </w:r>
    </w:p>
    <w:p w14:paraId="033E1AE1" w14:textId="77777777" w:rsidR="003728D0" w:rsidRDefault="003728D0" w:rsidP="001442AC">
      <w:pPr>
        <w:pStyle w:val="KUJKnormal"/>
        <w:tabs>
          <w:tab w:val="left" w:pos="426"/>
        </w:tabs>
      </w:pPr>
      <w:r>
        <w:t>10)</w:t>
      </w:r>
      <w:r>
        <w:tab/>
        <w:t>zastupitelský klub TOP 09 a KDU-ČSL - Společně pro jižní Čechy: Mgr. František Talíř.</w:t>
      </w:r>
    </w:p>
    <w:p w14:paraId="0099CAF0" w14:textId="77777777" w:rsidR="003728D0" w:rsidRDefault="003728D0" w:rsidP="00AA0C89">
      <w:pPr>
        <w:pStyle w:val="KUJKnormal"/>
      </w:pPr>
    </w:p>
    <w:p w14:paraId="270AF836" w14:textId="77777777" w:rsidR="003728D0" w:rsidRDefault="003728D0" w:rsidP="00AA0C89">
      <w:pPr>
        <w:pStyle w:val="KUJKnormal"/>
      </w:pPr>
    </w:p>
    <w:p w14:paraId="6AE101BB" w14:textId="77777777" w:rsidR="003728D0" w:rsidRDefault="003728D0" w:rsidP="001442AC">
      <w:pPr>
        <w:pStyle w:val="KUJKnormal"/>
      </w:pPr>
      <w:r>
        <w:t>Finanční nároky a krytí: materiál je bez nároků na rozpočet.</w:t>
      </w:r>
    </w:p>
    <w:p w14:paraId="550C52FD" w14:textId="77777777" w:rsidR="003728D0" w:rsidRDefault="003728D0" w:rsidP="001442AC">
      <w:pPr>
        <w:pStyle w:val="KUJKnormal"/>
      </w:pPr>
    </w:p>
    <w:p w14:paraId="54D8934B" w14:textId="77777777" w:rsidR="003728D0" w:rsidRDefault="003728D0" w:rsidP="001442AC">
      <w:pPr>
        <w:pStyle w:val="KUJKnormal"/>
      </w:pPr>
      <w:r>
        <w:t>Vyjádření správce rozpočtu: předkladatel je centrálním správcem rozpočtu.</w:t>
      </w:r>
    </w:p>
    <w:p w14:paraId="139786DB" w14:textId="77777777" w:rsidR="003728D0" w:rsidRDefault="003728D0" w:rsidP="00AA0C89">
      <w:pPr>
        <w:pStyle w:val="KUJKnormal"/>
      </w:pPr>
    </w:p>
    <w:p w14:paraId="371D3489" w14:textId="77777777" w:rsidR="003728D0" w:rsidRPr="001442AC" w:rsidRDefault="003728D0" w:rsidP="00AA0C89">
      <w:pPr>
        <w:pStyle w:val="KUJKnormal"/>
      </w:pPr>
      <w:r w:rsidRPr="001442AC">
        <w:t>Návrh projednán (stanoviska): Návrh byl projednán a doporučen ke schválení radou kraje usnesením č.</w:t>
      </w:r>
      <w:r>
        <w:t> </w:t>
      </w:r>
      <w:r w:rsidRPr="001442AC">
        <w:t>54/2023/RK-58 ze dne 19. 1. 2023.</w:t>
      </w:r>
    </w:p>
    <w:p w14:paraId="76752F5A" w14:textId="77777777" w:rsidR="003728D0" w:rsidRDefault="003728D0" w:rsidP="00AA0C89">
      <w:pPr>
        <w:pStyle w:val="KUJKnormal"/>
      </w:pPr>
    </w:p>
    <w:p w14:paraId="08A689C2" w14:textId="77777777" w:rsidR="003728D0" w:rsidRDefault="003728D0" w:rsidP="00AA0C89">
      <w:pPr>
        <w:pStyle w:val="KUJKnormal"/>
      </w:pPr>
    </w:p>
    <w:p w14:paraId="77FF86E7" w14:textId="77777777" w:rsidR="003728D0" w:rsidRPr="007939A8" w:rsidRDefault="003728D0" w:rsidP="00AA0C89">
      <w:pPr>
        <w:pStyle w:val="KUJKtucny"/>
      </w:pPr>
      <w:r w:rsidRPr="007939A8">
        <w:t>PŘÍLOHY:</w:t>
      </w:r>
    </w:p>
    <w:p w14:paraId="20E74B4C" w14:textId="77777777" w:rsidR="003728D0" w:rsidRPr="00B52AA9" w:rsidRDefault="003728D0" w:rsidP="00561A5B">
      <w:pPr>
        <w:pStyle w:val="KUJKcislovany"/>
      </w:pPr>
      <w:r>
        <w:t>Žádost městyse Radomyšl</w:t>
      </w:r>
      <w:r w:rsidRPr="0081756D">
        <w:t xml:space="preserve"> (</w:t>
      </w:r>
      <w:r>
        <w:t>1_Radomyšl.pdf</w:t>
      </w:r>
      <w:r w:rsidRPr="0081756D">
        <w:t>)</w:t>
      </w:r>
    </w:p>
    <w:p w14:paraId="6440745B" w14:textId="77777777" w:rsidR="003728D0" w:rsidRPr="00B52AA9" w:rsidRDefault="003728D0" w:rsidP="00561A5B">
      <w:pPr>
        <w:pStyle w:val="KUJKcislovany"/>
      </w:pPr>
      <w:r>
        <w:t>Žádost města Bavorov</w:t>
      </w:r>
      <w:r w:rsidRPr="0081756D">
        <w:t xml:space="preserve"> (</w:t>
      </w:r>
      <w:r>
        <w:t>2_Bavorov.pdf</w:t>
      </w:r>
      <w:r w:rsidRPr="0081756D">
        <w:t>)</w:t>
      </w:r>
    </w:p>
    <w:p w14:paraId="17BCA76B" w14:textId="77777777" w:rsidR="003728D0" w:rsidRPr="00B52AA9" w:rsidRDefault="003728D0" w:rsidP="00561A5B">
      <w:pPr>
        <w:pStyle w:val="KUJKcislovany"/>
      </w:pPr>
      <w:r>
        <w:t>Žádost obce Kubova Huť</w:t>
      </w:r>
      <w:r w:rsidRPr="0081756D">
        <w:t xml:space="preserve"> (</w:t>
      </w:r>
      <w:r>
        <w:t>3_Kubova Huť.pdf</w:t>
      </w:r>
      <w:r w:rsidRPr="0081756D">
        <w:t>)</w:t>
      </w:r>
    </w:p>
    <w:p w14:paraId="3B6F7DFA" w14:textId="77777777" w:rsidR="003728D0" w:rsidRPr="00B52AA9" w:rsidRDefault="003728D0" w:rsidP="00561A5B">
      <w:pPr>
        <w:pStyle w:val="KUJKcislovany"/>
      </w:pPr>
      <w:r>
        <w:t>Vyjádření města Planá nad Lužnicí</w:t>
      </w:r>
      <w:r w:rsidRPr="0081756D">
        <w:t xml:space="preserve"> (</w:t>
      </w:r>
      <w:r>
        <w:t>4_Planá nad Lužnicí.pdf</w:t>
      </w:r>
      <w:r w:rsidRPr="0081756D">
        <w:t>)</w:t>
      </w:r>
    </w:p>
    <w:p w14:paraId="3F40ABF3" w14:textId="77777777" w:rsidR="003728D0" w:rsidRPr="00B52AA9" w:rsidRDefault="003728D0" w:rsidP="00561A5B">
      <w:pPr>
        <w:pStyle w:val="KUJKcislovany"/>
      </w:pPr>
      <w:r>
        <w:t>Vyjádření městyse Přídolí</w:t>
      </w:r>
      <w:r w:rsidRPr="0081756D">
        <w:t xml:space="preserve"> (</w:t>
      </w:r>
      <w:r>
        <w:t>5_Přídolí.pdf</w:t>
      </w:r>
      <w:r w:rsidRPr="0081756D">
        <w:t>)</w:t>
      </w:r>
    </w:p>
    <w:p w14:paraId="2F1151BC" w14:textId="77777777" w:rsidR="003728D0" w:rsidRDefault="003728D0" w:rsidP="00AA0C89">
      <w:pPr>
        <w:pStyle w:val="KUJKnormal"/>
      </w:pPr>
    </w:p>
    <w:p w14:paraId="46796593" w14:textId="77777777" w:rsidR="003728D0" w:rsidRDefault="003728D0" w:rsidP="00AA0C89">
      <w:pPr>
        <w:pStyle w:val="KUJKnormal"/>
      </w:pPr>
    </w:p>
    <w:p w14:paraId="3A3A8ECC" w14:textId="77777777" w:rsidR="003728D0" w:rsidRDefault="003728D0" w:rsidP="001442AC">
      <w:pPr>
        <w:pStyle w:val="KUJKnormal"/>
      </w:pPr>
      <w:r>
        <w:rPr>
          <w:b/>
          <w:bCs/>
        </w:rPr>
        <w:t>Zodpovídá:</w:t>
      </w:r>
      <w:r>
        <w:t xml:space="preserve"> vedoucí OEKO – Ing. Ladislav Staněk</w:t>
      </w:r>
    </w:p>
    <w:p w14:paraId="7384EC24" w14:textId="77777777" w:rsidR="003728D0" w:rsidRDefault="003728D0" w:rsidP="001442AC">
      <w:pPr>
        <w:pStyle w:val="KUJKnormal"/>
      </w:pPr>
    </w:p>
    <w:p w14:paraId="4D641E95" w14:textId="77777777" w:rsidR="003728D0" w:rsidRDefault="003728D0" w:rsidP="001442AC">
      <w:pPr>
        <w:pStyle w:val="KUJKnormal"/>
      </w:pPr>
      <w:r>
        <w:t>Termín kontroly: 23. 3. 2023</w:t>
      </w:r>
    </w:p>
    <w:p w14:paraId="14F61D90" w14:textId="77777777" w:rsidR="003728D0" w:rsidRDefault="003728D0" w:rsidP="001442AC">
      <w:pPr>
        <w:pStyle w:val="KUJKnormal"/>
      </w:pPr>
      <w:r>
        <w:t>Termín splnění: 23. 3. 2023</w:t>
      </w:r>
    </w:p>
    <w:p w14:paraId="40D8D236" w14:textId="77777777" w:rsidR="003728D0" w:rsidRDefault="003728D0"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A1DF" w14:textId="77777777" w:rsidR="003728D0" w:rsidRDefault="003728D0" w:rsidP="003728D0">
    <w:r>
      <w:rPr>
        <w:noProof/>
      </w:rPr>
      <w:pict w14:anchorId="2CC5DA19">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C7402A1" w14:textId="77777777" w:rsidR="003728D0" w:rsidRPr="005F485E" w:rsidRDefault="003728D0" w:rsidP="003728D0">
                <w:pPr>
                  <w:spacing w:after="60"/>
                  <w:rPr>
                    <w:rFonts w:ascii="Arial" w:hAnsi="Arial" w:cs="Arial"/>
                    <w:b/>
                    <w:sz w:val="22"/>
                  </w:rPr>
                </w:pPr>
                <w:r w:rsidRPr="005F485E">
                  <w:rPr>
                    <w:rFonts w:ascii="Arial" w:hAnsi="Arial" w:cs="Arial"/>
                    <w:b/>
                    <w:sz w:val="22"/>
                  </w:rPr>
                  <w:t>ZASTUPITELSTVO JIHOČESKÉHO KRAJE</w:t>
                </w:r>
              </w:p>
              <w:p w14:paraId="3995C124" w14:textId="77777777" w:rsidR="003728D0" w:rsidRPr="005F485E" w:rsidRDefault="003728D0" w:rsidP="003728D0">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D4CB8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CBDC7B3" w14:textId="77777777" w:rsidR="003728D0" w:rsidRDefault="003728D0" w:rsidP="003728D0">
    <w:r>
      <w:pict w14:anchorId="4359F0B4">
        <v:rect id="_x0000_i1026" style="width:481.9pt;height:2pt" o:hralign="center" o:hrstd="t" o:hrnoshade="t" o:hr="t" fillcolor="black" stroked="f"/>
      </w:pict>
    </w:r>
  </w:p>
  <w:p w14:paraId="6F1F8153" w14:textId="77777777" w:rsidR="003728D0" w:rsidRPr="003728D0" w:rsidRDefault="003728D0" w:rsidP="003728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AD2267"/>
    <w:multiLevelType w:val="hybridMultilevel"/>
    <w:tmpl w:val="E960B5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0639647">
    <w:abstractNumId w:val="1"/>
  </w:num>
  <w:num w:numId="2" w16cid:durableId="2108957987">
    <w:abstractNumId w:val="3"/>
  </w:num>
  <w:num w:numId="3" w16cid:durableId="1131898507">
    <w:abstractNumId w:val="10"/>
  </w:num>
  <w:num w:numId="4" w16cid:durableId="130248555">
    <w:abstractNumId w:val="8"/>
  </w:num>
  <w:num w:numId="5" w16cid:durableId="1978799914">
    <w:abstractNumId w:val="0"/>
  </w:num>
  <w:num w:numId="6" w16cid:durableId="1384407928">
    <w:abstractNumId w:val="4"/>
  </w:num>
  <w:num w:numId="7" w16cid:durableId="483552495">
    <w:abstractNumId w:val="7"/>
  </w:num>
  <w:num w:numId="8" w16cid:durableId="1308170833">
    <w:abstractNumId w:val="5"/>
  </w:num>
  <w:num w:numId="9" w16cid:durableId="1693455341">
    <w:abstractNumId w:val="6"/>
  </w:num>
  <w:num w:numId="10" w16cid:durableId="330790284">
    <w:abstractNumId w:val="9"/>
  </w:num>
  <w:num w:numId="11" w16cid:durableId="577638672">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56981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8D0"/>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4508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2023-02-10T11:47:00Z</dcterms:created>
  <dcterms:modified xsi:type="dcterms:W3CDTF">2023-02-10T11:47:00Z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6194348</vt:i4>
  </property>
  <property fmtid="{D5CDD505-2E9C-101B-9397-08002B2CF9AE}" pid="3" name="ID_Navrh">
    <vt:i4>6216428</vt:i4>
  </property>
  <property fmtid="{D5CDD505-2E9C-101B-9397-08002B2CF9AE}" pid="4" name="UlozitJako">
    <vt:lpwstr>C:\Users\mrazkova\AppData\Local\Temp\iU70753112\Zastupitelstvo\2023-02-09\Navrhy\13-ZK-23.</vt:lpwstr>
  </property>
  <property fmtid="{D5CDD505-2E9C-101B-9397-08002B2CF9AE}" pid="5" name="Zpracovat">
    <vt:bool>false</vt:bool>
  </property>
</Properties>
</file>