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5FAC" w14:paraId="24D3D67D" w14:textId="77777777" w:rsidTr="00C25610">
        <w:trPr>
          <w:trHeight w:hRule="exact" w:val="397"/>
        </w:trPr>
        <w:tc>
          <w:tcPr>
            <w:tcW w:w="2376" w:type="dxa"/>
            <w:hideMark/>
          </w:tcPr>
          <w:p w14:paraId="4567F153" w14:textId="77777777" w:rsidR="00CA5FAC" w:rsidRDefault="00CA5F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FA1DFD5" w14:textId="77777777" w:rsidR="00CA5FAC" w:rsidRDefault="00CA5FAC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4014D0AF" w14:textId="77777777" w:rsidR="00CA5FAC" w:rsidRDefault="00CA5FA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996AF66" w14:textId="77777777" w:rsidR="00CA5FAC" w:rsidRDefault="00CA5FAC" w:rsidP="00970720">
            <w:pPr>
              <w:pStyle w:val="KUJKnormal"/>
            </w:pPr>
          </w:p>
        </w:tc>
      </w:tr>
      <w:tr w:rsidR="00CA5FAC" w14:paraId="1362CD36" w14:textId="77777777" w:rsidTr="00C25610">
        <w:trPr>
          <w:cantSplit/>
          <w:trHeight w:hRule="exact" w:val="397"/>
        </w:trPr>
        <w:tc>
          <w:tcPr>
            <w:tcW w:w="2376" w:type="dxa"/>
            <w:hideMark/>
          </w:tcPr>
          <w:p w14:paraId="6DD84BC1" w14:textId="77777777" w:rsidR="00CA5FAC" w:rsidRDefault="00CA5FA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DDF1CDB" w14:textId="77777777" w:rsidR="00CA5FAC" w:rsidRDefault="00CA5FAC" w:rsidP="00970720">
            <w:pPr>
              <w:pStyle w:val="KUJKnormal"/>
            </w:pPr>
            <w:r>
              <w:t>12/ZK/23</w:t>
            </w:r>
          </w:p>
        </w:tc>
      </w:tr>
      <w:tr w:rsidR="00CA5FAC" w14:paraId="3D0CBB3C" w14:textId="77777777" w:rsidTr="00C25610">
        <w:trPr>
          <w:trHeight w:val="397"/>
        </w:trPr>
        <w:tc>
          <w:tcPr>
            <w:tcW w:w="2376" w:type="dxa"/>
          </w:tcPr>
          <w:p w14:paraId="50674750" w14:textId="77777777" w:rsidR="00CA5FAC" w:rsidRDefault="00CA5FAC" w:rsidP="00970720"/>
          <w:p w14:paraId="2527B8D5" w14:textId="77777777" w:rsidR="00CA5FAC" w:rsidRDefault="00CA5FA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EA8503" w14:textId="77777777" w:rsidR="00CA5FAC" w:rsidRDefault="00CA5FAC" w:rsidP="00970720"/>
          <w:p w14:paraId="62FDC8C9" w14:textId="77777777" w:rsidR="00CA5FAC" w:rsidRDefault="00CA5FA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rozpočtových opatřeních v závěru roku 2022</w:t>
            </w:r>
          </w:p>
        </w:tc>
      </w:tr>
    </w:tbl>
    <w:p w14:paraId="2C77BC13" w14:textId="77777777" w:rsidR="00CA5FAC" w:rsidRDefault="00CA5FAC" w:rsidP="00C25610">
      <w:pPr>
        <w:pStyle w:val="KUJKnormal"/>
        <w:rPr>
          <w:b/>
          <w:bCs/>
        </w:rPr>
      </w:pPr>
      <w:r>
        <w:rPr>
          <w:b/>
          <w:bCs/>
        </w:rPr>
        <w:pict w14:anchorId="32A02994">
          <v:rect id="_x0000_i1029" style="width:453.6pt;height:1.5pt" o:hralign="center" o:hrstd="t" o:hrnoshade="t" o:hr="t" fillcolor="black" stroked="f"/>
        </w:pict>
      </w:r>
    </w:p>
    <w:p w14:paraId="0876DF20" w14:textId="77777777" w:rsidR="00CA5FAC" w:rsidRDefault="00CA5FAC" w:rsidP="00C25610">
      <w:pPr>
        <w:pStyle w:val="KUJKnormal"/>
      </w:pPr>
    </w:p>
    <w:p w14:paraId="535A8745" w14:textId="77777777" w:rsidR="00CA5FAC" w:rsidRDefault="00CA5FAC" w:rsidP="00C2561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5FAC" w14:paraId="212B0863" w14:textId="77777777" w:rsidTr="002559B8">
        <w:trPr>
          <w:trHeight w:val="397"/>
        </w:trPr>
        <w:tc>
          <w:tcPr>
            <w:tcW w:w="2350" w:type="dxa"/>
            <w:hideMark/>
          </w:tcPr>
          <w:p w14:paraId="53044831" w14:textId="77777777" w:rsidR="00CA5FAC" w:rsidRDefault="00CA5F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526FBE" w14:textId="77777777" w:rsidR="00CA5FAC" w:rsidRDefault="00CA5FAC" w:rsidP="002559B8">
            <w:pPr>
              <w:pStyle w:val="KUJKnormal"/>
            </w:pPr>
            <w:r>
              <w:t>Ing. Tomáš Hajdušek</w:t>
            </w:r>
          </w:p>
          <w:p w14:paraId="0395B41A" w14:textId="77777777" w:rsidR="00CA5FAC" w:rsidRDefault="00CA5FAC" w:rsidP="002559B8"/>
        </w:tc>
      </w:tr>
      <w:tr w:rsidR="00CA5FAC" w14:paraId="29D076D4" w14:textId="77777777" w:rsidTr="002559B8">
        <w:trPr>
          <w:trHeight w:val="397"/>
        </w:trPr>
        <w:tc>
          <w:tcPr>
            <w:tcW w:w="2350" w:type="dxa"/>
          </w:tcPr>
          <w:p w14:paraId="0AED879F" w14:textId="77777777" w:rsidR="00CA5FAC" w:rsidRDefault="00CA5FAC" w:rsidP="002559B8">
            <w:pPr>
              <w:pStyle w:val="KUJKtucny"/>
            </w:pPr>
            <w:r>
              <w:t>Zpracoval:</w:t>
            </w:r>
          </w:p>
          <w:p w14:paraId="5578A771" w14:textId="77777777" w:rsidR="00CA5FAC" w:rsidRDefault="00CA5FAC" w:rsidP="002559B8"/>
        </w:tc>
        <w:tc>
          <w:tcPr>
            <w:tcW w:w="6862" w:type="dxa"/>
            <w:hideMark/>
          </w:tcPr>
          <w:p w14:paraId="10BC7B3C" w14:textId="77777777" w:rsidR="00CA5FAC" w:rsidRDefault="00CA5FAC" w:rsidP="002559B8">
            <w:pPr>
              <w:pStyle w:val="KUJKnormal"/>
            </w:pPr>
            <w:r>
              <w:t>OEKO</w:t>
            </w:r>
          </w:p>
        </w:tc>
      </w:tr>
      <w:tr w:rsidR="00CA5FAC" w14:paraId="210C4BEB" w14:textId="77777777" w:rsidTr="002559B8">
        <w:trPr>
          <w:trHeight w:val="397"/>
        </w:trPr>
        <w:tc>
          <w:tcPr>
            <w:tcW w:w="2350" w:type="dxa"/>
          </w:tcPr>
          <w:p w14:paraId="3D6B682D" w14:textId="77777777" w:rsidR="00CA5FAC" w:rsidRPr="009715F9" w:rsidRDefault="00CA5F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8852EC" w14:textId="77777777" w:rsidR="00CA5FAC" w:rsidRDefault="00CA5FAC" w:rsidP="002559B8"/>
        </w:tc>
        <w:tc>
          <w:tcPr>
            <w:tcW w:w="6862" w:type="dxa"/>
            <w:hideMark/>
          </w:tcPr>
          <w:p w14:paraId="74E219FF" w14:textId="77777777" w:rsidR="00CA5FAC" w:rsidRDefault="00CA5FAC" w:rsidP="002559B8">
            <w:pPr>
              <w:pStyle w:val="KUJKnormal"/>
            </w:pPr>
            <w:r>
              <w:t>Ing. Ladislav Staněk</w:t>
            </w:r>
          </w:p>
        </w:tc>
      </w:tr>
    </w:tbl>
    <w:p w14:paraId="6FC928A5" w14:textId="77777777" w:rsidR="00CA5FAC" w:rsidRDefault="00CA5FAC" w:rsidP="00C25610">
      <w:pPr>
        <w:pStyle w:val="KUJKnormal"/>
      </w:pPr>
    </w:p>
    <w:p w14:paraId="13293D93" w14:textId="77777777" w:rsidR="00CA5FAC" w:rsidRPr="0052161F" w:rsidRDefault="00CA5FAC" w:rsidP="00C25610">
      <w:pPr>
        <w:pStyle w:val="KUJKtucny"/>
      </w:pPr>
      <w:r w:rsidRPr="0052161F">
        <w:t>NÁVRH USNESENÍ</w:t>
      </w:r>
    </w:p>
    <w:p w14:paraId="302BFF27" w14:textId="77777777" w:rsidR="00CA5FAC" w:rsidRDefault="00CA5FAC" w:rsidP="00C2561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E85156" w14:textId="77777777" w:rsidR="00CA5FAC" w:rsidRPr="00841DFC" w:rsidRDefault="00CA5FAC" w:rsidP="00C25610">
      <w:pPr>
        <w:pStyle w:val="KUJKPolozka"/>
      </w:pPr>
      <w:r w:rsidRPr="00841DFC">
        <w:t>Zastupitelstvo Jihočeského kraje</w:t>
      </w:r>
    </w:p>
    <w:p w14:paraId="458525BC" w14:textId="77777777" w:rsidR="00CA5FAC" w:rsidRDefault="00CA5FAC" w:rsidP="000E78E6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200580CE" w14:textId="77777777" w:rsidR="00CA5FAC" w:rsidRDefault="00CA5FAC" w:rsidP="000E78E6">
      <w:pPr>
        <w:pStyle w:val="KUJKnormal"/>
        <w:numPr>
          <w:ilvl w:val="0"/>
          <w:numId w:val="11"/>
        </w:numPr>
        <w:ind w:left="284" w:hanging="284"/>
      </w:pPr>
      <w:r>
        <w:t>schválení rozpočtových opatření č. 335/R – 351/R na jednání rady kraje dne 15. 12. 2022 dle Přílohy č. 1 návrhu č. 12/ZK/23,</w:t>
      </w:r>
    </w:p>
    <w:p w14:paraId="0E2B1AB5" w14:textId="77777777" w:rsidR="00CA5FAC" w:rsidRDefault="00CA5FAC" w:rsidP="000E78E6">
      <w:pPr>
        <w:pStyle w:val="KUJKnormal"/>
        <w:numPr>
          <w:ilvl w:val="0"/>
          <w:numId w:val="11"/>
        </w:numPr>
        <w:ind w:left="284" w:hanging="284"/>
      </w:pPr>
      <w:r>
        <w:t>informaci o zařazení nezbytně nutných rozpočtových opatřeních č. 352/R – 366/R v závěru roku 2022 dle Přílohy č. 2 návrhu č. 12/ZK/23.</w:t>
      </w:r>
    </w:p>
    <w:p w14:paraId="26AC4A40" w14:textId="77777777" w:rsidR="00CA5FAC" w:rsidRDefault="00CA5FAC" w:rsidP="000E78E6">
      <w:pPr>
        <w:pStyle w:val="KUJKnormal"/>
      </w:pPr>
    </w:p>
    <w:p w14:paraId="3AA95171" w14:textId="77777777" w:rsidR="00CA5FAC" w:rsidRDefault="00CA5FAC" w:rsidP="000E78E6">
      <w:pPr>
        <w:pStyle w:val="KUJKnormal"/>
      </w:pPr>
    </w:p>
    <w:p w14:paraId="0CA62DE0" w14:textId="77777777" w:rsidR="00CA5FAC" w:rsidRDefault="00CA5FAC" w:rsidP="000E78E6">
      <w:pPr>
        <w:pStyle w:val="KUJKmezeraDZ"/>
      </w:pPr>
      <w:bookmarkStart w:id="1" w:name="US_DuvodZprava"/>
      <w:bookmarkEnd w:id="1"/>
    </w:p>
    <w:p w14:paraId="5E3AAB56" w14:textId="77777777" w:rsidR="00CA5FAC" w:rsidRDefault="00CA5FAC" w:rsidP="000E78E6">
      <w:pPr>
        <w:pStyle w:val="KUJKnadpisDZ"/>
      </w:pPr>
      <w:r>
        <w:t>DŮVODOVÁ ZPRÁVA</w:t>
      </w:r>
    </w:p>
    <w:p w14:paraId="0BCBEE98" w14:textId="77777777" w:rsidR="00CA5FAC" w:rsidRPr="009B7B0B" w:rsidRDefault="00CA5FAC" w:rsidP="000E78E6">
      <w:pPr>
        <w:pStyle w:val="KUJKmezeraDZ"/>
      </w:pPr>
    </w:p>
    <w:p w14:paraId="298CE35C" w14:textId="77777777" w:rsidR="00CA5FAC" w:rsidRDefault="00CA5FAC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kraje schválila v rámci rozpočtových změn 28/22 usnesením č. 1353/2022/RK-56 rozpočtová opatření č. 335/R – 351/R. Tato rozpočtová opatření jsou součástí Přílohy č. 1.</w:t>
      </w:r>
    </w:p>
    <w:p w14:paraId="1CFB055C" w14:textId="77777777" w:rsidR="00CA5FAC" w:rsidRDefault="00CA5FAC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byla usnesením č. 1353/2022/RK-56 ze dne 15. 12. 2022 schválena nezbytně nutná rozpočtová opatření v rámci závěrečné změny rozpočtu 2022, s výjimkou užití rozpočtové rezervy rozpočtu kraje. Odsouhlasením jejich zařazení byl pověřen hejtman kraje a jeden z jeho náměstků. Materiál této rozpočtové změny, vedený pod číslem 29/22, který je obsažen v Příloze č. 2, byl podepsán Ing. Ladislavem Staňkem, vedoucím ekonomického odboru a Ing. Tomášem Hajduškem, náměstkem hejtmana kraje. Následně byl odsouhlasen MUDr. Martinem Kubou, hejtmanem kraje. Po odsouhlasení a podpisu byla rozpočtová opatření pořízena do ekonomického softwaru GINIS.</w:t>
      </w:r>
    </w:p>
    <w:p w14:paraId="65095217" w14:textId="77777777" w:rsidR="00CA5FAC" w:rsidRDefault="00CA5FAC" w:rsidP="0067057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Porovnání schváleného rozpočtu 2022, upraveného rozpočtu po projednání v zastupitelstvu a v radě kraje dne 15. 12. 2022 a upraveného rozpočtu po provedení předmětných rozpočtových opatření v rámci této změny je obsahem Přílohy č. 2.</w:t>
      </w:r>
    </w:p>
    <w:p w14:paraId="319F3AFC" w14:textId="77777777" w:rsidR="00CA5FAC" w:rsidRDefault="00CA5FAC" w:rsidP="000E78E6">
      <w:pPr>
        <w:pStyle w:val="KUJKnormal"/>
      </w:pPr>
    </w:p>
    <w:p w14:paraId="44A6AE56" w14:textId="77777777" w:rsidR="00CA5FAC" w:rsidRPr="000E78E6" w:rsidRDefault="00CA5FAC" w:rsidP="000E78E6">
      <w:pPr>
        <w:pStyle w:val="KUJKnormal"/>
      </w:pPr>
    </w:p>
    <w:p w14:paraId="497AFC72" w14:textId="77777777" w:rsidR="00CA5FAC" w:rsidRDefault="00CA5FAC" w:rsidP="00C25610">
      <w:pPr>
        <w:pStyle w:val="KUJKnormal"/>
      </w:pPr>
    </w:p>
    <w:p w14:paraId="0E338E23" w14:textId="77777777" w:rsidR="00CA5FAC" w:rsidRDefault="00CA5FAC" w:rsidP="00C25610">
      <w:pPr>
        <w:pStyle w:val="KUJKnormal"/>
      </w:pPr>
    </w:p>
    <w:p w14:paraId="6AE09DB1" w14:textId="77777777" w:rsidR="00CA5FAC" w:rsidRDefault="00CA5FAC" w:rsidP="00C25610">
      <w:pPr>
        <w:pStyle w:val="KUJKnormal"/>
      </w:pPr>
      <w:r>
        <w:t>Finanční nároky a krytí: předkladatel je centrálním správce rozpočtu kraje.</w:t>
      </w:r>
    </w:p>
    <w:p w14:paraId="460E8C5B" w14:textId="77777777" w:rsidR="00CA5FAC" w:rsidRDefault="00CA5FAC" w:rsidP="00C25610">
      <w:pPr>
        <w:pStyle w:val="KUJKnormal"/>
      </w:pPr>
    </w:p>
    <w:p w14:paraId="372B5F0B" w14:textId="77777777" w:rsidR="00CA5FAC" w:rsidRDefault="00CA5FAC" w:rsidP="00C25610">
      <w:pPr>
        <w:pStyle w:val="KUJKnormal"/>
      </w:pPr>
    </w:p>
    <w:p w14:paraId="15E9F6A0" w14:textId="77777777" w:rsidR="00CA5FAC" w:rsidRDefault="00CA5FAC" w:rsidP="00C25610">
      <w:pPr>
        <w:pStyle w:val="KUJKnormal"/>
      </w:pPr>
      <w:r>
        <w:t>Vyjádření správce rozpočtu: všechna rozpočtová opatření byla odsouhlasena správcem rozpočtu příslušného ORJ.</w:t>
      </w:r>
    </w:p>
    <w:p w14:paraId="4BA7127E" w14:textId="77777777" w:rsidR="00CA5FAC" w:rsidRDefault="00CA5FAC" w:rsidP="00C25610">
      <w:pPr>
        <w:pStyle w:val="KUJKnormal"/>
      </w:pPr>
    </w:p>
    <w:p w14:paraId="637D58B8" w14:textId="77777777" w:rsidR="00CA5FAC" w:rsidRDefault="00CA5FAC" w:rsidP="00C25610">
      <w:pPr>
        <w:pStyle w:val="KUJKnormal"/>
      </w:pPr>
    </w:p>
    <w:p w14:paraId="5AC168BA" w14:textId="77777777" w:rsidR="00CA5FAC" w:rsidRDefault="00CA5FAC" w:rsidP="00C25610">
      <w:pPr>
        <w:pStyle w:val="KUJKnormal"/>
      </w:pPr>
      <w:r>
        <w:t>Návrh projednán (stanoviska): nebyla vyžádána.</w:t>
      </w:r>
    </w:p>
    <w:p w14:paraId="48DB9843" w14:textId="77777777" w:rsidR="00CA5FAC" w:rsidRDefault="00CA5FAC" w:rsidP="00C25610">
      <w:pPr>
        <w:pStyle w:val="KUJKnormal"/>
      </w:pPr>
    </w:p>
    <w:p w14:paraId="2B6D2360" w14:textId="77777777" w:rsidR="00CA5FAC" w:rsidRDefault="00CA5FAC" w:rsidP="00C25610">
      <w:pPr>
        <w:pStyle w:val="KUJKnormal"/>
      </w:pPr>
    </w:p>
    <w:p w14:paraId="14F2D5F8" w14:textId="77777777" w:rsidR="00CA5FAC" w:rsidRDefault="00CA5FAC" w:rsidP="00C25610">
      <w:pPr>
        <w:pStyle w:val="KUJKtucny"/>
      </w:pPr>
      <w:r w:rsidRPr="007939A8">
        <w:t>PŘÍLOHY:</w:t>
      </w:r>
      <w:r>
        <w:t xml:space="preserve"> </w:t>
      </w:r>
    </w:p>
    <w:p w14:paraId="4307587F" w14:textId="77777777" w:rsidR="00CA5FAC" w:rsidRPr="00B52AA9" w:rsidRDefault="00CA5FAC" w:rsidP="0064052B">
      <w:pPr>
        <w:pStyle w:val="KUJKcislovany"/>
      </w:pPr>
      <w:r>
        <w:t>Příloha č. 1 - Schválená rozpočtová opatření v Radě Jihočeského kraje k 15. 12. 2022</w:t>
      </w:r>
      <w:r w:rsidRPr="0081756D">
        <w:t xml:space="preserve"> </w:t>
      </w:r>
    </w:p>
    <w:p w14:paraId="0BDACBF8" w14:textId="77777777" w:rsidR="00CA5FAC" w:rsidRPr="0064052B" w:rsidRDefault="00CA5FAC" w:rsidP="00AD389D">
      <w:pPr>
        <w:pStyle w:val="KUJKcislovany"/>
      </w:pPr>
      <w:r>
        <w:t>Příloha č. 2 - Rozpočtové změny 29_22 - nezbytně nutná rozpočtová opatření závěru roku 2022</w:t>
      </w:r>
      <w:r w:rsidRPr="0081756D">
        <w:t xml:space="preserve"> </w:t>
      </w:r>
    </w:p>
    <w:p w14:paraId="63CF95AD" w14:textId="77777777" w:rsidR="00CA5FAC" w:rsidRPr="0067057A" w:rsidRDefault="00CA5FAC" w:rsidP="0067057A">
      <w:pPr>
        <w:pStyle w:val="KUJKnormal"/>
      </w:pPr>
    </w:p>
    <w:p w14:paraId="2DADEA9C" w14:textId="77777777" w:rsidR="00CA5FAC" w:rsidRDefault="00CA5FAC" w:rsidP="00C25610">
      <w:pPr>
        <w:pStyle w:val="KUJKnormal"/>
      </w:pPr>
    </w:p>
    <w:p w14:paraId="040E3792" w14:textId="77777777" w:rsidR="00CA5FAC" w:rsidRDefault="00CA5FAC" w:rsidP="00C25610">
      <w:pPr>
        <w:pStyle w:val="KUJKnormal"/>
      </w:pPr>
    </w:p>
    <w:p w14:paraId="307687CC" w14:textId="77777777" w:rsidR="00CA5FAC" w:rsidRPr="0067057A" w:rsidRDefault="00CA5FAC" w:rsidP="00C2561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OEKO – Ing. Ladislav Staněk</w:t>
      </w:r>
    </w:p>
    <w:p w14:paraId="4E4479F2" w14:textId="77777777" w:rsidR="00CA5FAC" w:rsidRDefault="00CA5FAC" w:rsidP="00C25610">
      <w:pPr>
        <w:pStyle w:val="KUJKnormal"/>
      </w:pPr>
    </w:p>
    <w:p w14:paraId="340714C7" w14:textId="77777777" w:rsidR="00CA5FAC" w:rsidRDefault="00CA5FAC" w:rsidP="00C25610">
      <w:pPr>
        <w:pStyle w:val="KUJKnormal"/>
      </w:pPr>
      <w:r>
        <w:t>Termín kontroly: 10. 2. 2023</w:t>
      </w:r>
    </w:p>
    <w:p w14:paraId="0EB4E44C" w14:textId="77777777" w:rsidR="00CA5FAC" w:rsidRDefault="00CA5FAC" w:rsidP="00C25610">
      <w:pPr>
        <w:pStyle w:val="KUJKnormal"/>
      </w:pPr>
      <w:r>
        <w:t>Termín splnění: 10. 2. 2023</w:t>
      </w:r>
    </w:p>
    <w:p w14:paraId="4CA6EE75" w14:textId="77777777" w:rsidR="00CA5FAC" w:rsidRDefault="00CA5FA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ACB6" w14:textId="77777777" w:rsidR="00CA5FAC" w:rsidRDefault="00CA5FAC" w:rsidP="00CA5FAC">
    <w:r>
      <w:rPr>
        <w:noProof/>
      </w:rPr>
      <w:pict w14:anchorId="1A7AAA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C3528D" w14:textId="77777777" w:rsidR="00CA5FAC" w:rsidRPr="005F485E" w:rsidRDefault="00CA5FAC" w:rsidP="00CA5FA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429389" w14:textId="77777777" w:rsidR="00CA5FAC" w:rsidRPr="005F485E" w:rsidRDefault="00CA5FAC" w:rsidP="00CA5FA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EE34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5947EE2" w14:textId="77777777" w:rsidR="00CA5FAC" w:rsidRDefault="00CA5FAC" w:rsidP="00CA5FAC">
    <w:r>
      <w:pict w14:anchorId="215D20E2">
        <v:rect id="_x0000_i1026" style="width:481.9pt;height:2pt" o:hralign="center" o:hrstd="t" o:hrnoshade="t" o:hr="t" fillcolor="black" stroked="f"/>
      </w:pict>
    </w:r>
  </w:p>
  <w:p w14:paraId="323C7579" w14:textId="77777777" w:rsidR="00CA5FAC" w:rsidRPr="00CA5FAC" w:rsidRDefault="00CA5FAC" w:rsidP="00CA5F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82DD4"/>
    <w:multiLevelType w:val="hybridMultilevel"/>
    <w:tmpl w:val="AB288E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15344">
    <w:abstractNumId w:val="1"/>
  </w:num>
  <w:num w:numId="2" w16cid:durableId="2009357620">
    <w:abstractNumId w:val="2"/>
  </w:num>
  <w:num w:numId="3" w16cid:durableId="2035110135">
    <w:abstractNumId w:val="10"/>
  </w:num>
  <w:num w:numId="4" w16cid:durableId="215746441">
    <w:abstractNumId w:val="8"/>
  </w:num>
  <w:num w:numId="5" w16cid:durableId="1707608170">
    <w:abstractNumId w:val="0"/>
  </w:num>
  <w:num w:numId="6" w16cid:durableId="1099717110">
    <w:abstractNumId w:val="4"/>
  </w:num>
  <w:num w:numId="7" w16cid:durableId="1013072870">
    <w:abstractNumId w:val="7"/>
  </w:num>
  <w:num w:numId="8" w16cid:durableId="1828666493">
    <w:abstractNumId w:val="5"/>
  </w:num>
  <w:num w:numId="9" w16cid:durableId="1652172157">
    <w:abstractNumId w:val="6"/>
  </w:num>
  <w:num w:numId="10" w16cid:durableId="1578787917">
    <w:abstractNumId w:val="9"/>
  </w:num>
  <w:num w:numId="11" w16cid:durableId="207226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5FAC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2023-02-10T11:47:00Z</dcterms:created>
  <dcterms:modified xsi:type="dcterms:W3CDTF">2023-02-10T11:47:00Z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6216065</vt:i4>
  </property>
  <property fmtid="{D5CDD505-2E9C-101B-9397-08002B2CF9AE}" pid="4" name="UlozitJako">
    <vt:lpwstr>C:\Users\mrazkova\AppData\Local\Temp\iU70753112\Zastupitelstvo\2023-02-09\Navrhy\12-ZK-23.</vt:lpwstr>
  </property>
  <property fmtid="{D5CDD505-2E9C-101B-9397-08002B2CF9AE}" pid="5" name="Zpracovat">
    <vt:bool>false</vt:bool>
  </property>
</Properties>
</file>