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7907" w14:paraId="0D1C527C" w14:textId="77777777" w:rsidTr="00CB06E3">
        <w:trPr>
          <w:trHeight w:hRule="exact" w:val="397"/>
        </w:trPr>
        <w:tc>
          <w:tcPr>
            <w:tcW w:w="2376" w:type="dxa"/>
            <w:hideMark/>
          </w:tcPr>
          <w:p w14:paraId="12E45D4C" w14:textId="77777777" w:rsidR="00BE7907" w:rsidRDefault="00BE790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DBD6A5" w14:textId="77777777" w:rsidR="00BE7907" w:rsidRDefault="00BE7907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5C64DF5" w14:textId="77777777" w:rsidR="00BE7907" w:rsidRDefault="00BE790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A99DED" w14:textId="77777777" w:rsidR="00BE7907" w:rsidRDefault="00BE7907" w:rsidP="00970720">
            <w:pPr>
              <w:pStyle w:val="KUJKnormal"/>
            </w:pPr>
          </w:p>
        </w:tc>
      </w:tr>
      <w:tr w:rsidR="00BE7907" w14:paraId="5B9536EE" w14:textId="77777777" w:rsidTr="00CB06E3">
        <w:trPr>
          <w:cantSplit/>
          <w:trHeight w:hRule="exact" w:val="397"/>
        </w:trPr>
        <w:tc>
          <w:tcPr>
            <w:tcW w:w="2376" w:type="dxa"/>
            <w:hideMark/>
          </w:tcPr>
          <w:p w14:paraId="12951A2B" w14:textId="77777777" w:rsidR="00BE7907" w:rsidRDefault="00BE790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19A328" w14:textId="77777777" w:rsidR="00BE7907" w:rsidRDefault="00BE7907" w:rsidP="00970720">
            <w:pPr>
              <w:pStyle w:val="KUJKnormal"/>
            </w:pPr>
            <w:r>
              <w:t>484/ZK/22</w:t>
            </w:r>
          </w:p>
        </w:tc>
      </w:tr>
      <w:tr w:rsidR="00BE7907" w14:paraId="08C1C9ED" w14:textId="77777777" w:rsidTr="00CB06E3">
        <w:trPr>
          <w:trHeight w:val="397"/>
        </w:trPr>
        <w:tc>
          <w:tcPr>
            <w:tcW w:w="2376" w:type="dxa"/>
          </w:tcPr>
          <w:p w14:paraId="06693CFA" w14:textId="77777777" w:rsidR="00BE7907" w:rsidRDefault="00BE7907" w:rsidP="00970720"/>
          <w:p w14:paraId="0E55079C" w14:textId="77777777" w:rsidR="00BE7907" w:rsidRDefault="00BE790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119568" w14:textId="77777777" w:rsidR="00BE7907" w:rsidRDefault="00BE7907" w:rsidP="00970720"/>
          <w:p w14:paraId="109D974B" w14:textId="77777777" w:rsidR="00BE7907" w:rsidRDefault="00BE790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Návratná finanční výpomoc z Fondu rozvoje školství</w:t>
            </w:r>
          </w:p>
        </w:tc>
      </w:tr>
    </w:tbl>
    <w:p w14:paraId="0D6C4CFC" w14:textId="77777777" w:rsidR="00BE7907" w:rsidRDefault="00BE7907" w:rsidP="00CB06E3">
      <w:pPr>
        <w:pStyle w:val="KUJKnormal"/>
        <w:rPr>
          <w:b/>
          <w:bCs/>
        </w:rPr>
      </w:pPr>
      <w:r>
        <w:rPr>
          <w:b/>
          <w:bCs/>
        </w:rPr>
        <w:pict w14:anchorId="0CE6F226">
          <v:rect id="_x0000_i1029" style="width:453.6pt;height:1.5pt" o:hralign="center" o:hrstd="t" o:hrnoshade="t" o:hr="t" fillcolor="black" stroked="f"/>
        </w:pict>
      </w:r>
    </w:p>
    <w:p w14:paraId="0ED228C1" w14:textId="77777777" w:rsidR="00BE7907" w:rsidRDefault="00BE7907" w:rsidP="00CB06E3">
      <w:pPr>
        <w:pStyle w:val="KUJKnormal"/>
      </w:pPr>
    </w:p>
    <w:p w14:paraId="2F723959" w14:textId="77777777" w:rsidR="00BE7907" w:rsidRDefault="00BE7907" w:rsidP="00CB06E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7907" w14:paraId="53BBC480" w14:textId="77777777" w:rsidTr="002559B8">
        <w:trPr>
          <w:trHeight w:val="397"/>
        </w:trPr>
        <w:tc>
          <w:tcPr>
            <w:tcW w:w="2350" w:type="dxa"/>
            <w:hideMark/>
          </w:tcPr>
          <w:p w14:paraId="4C0EDEE0" w14:textId="77777777" w:rsidR="00BE7907" w:rsidRDefault="00BE790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892584" w14:textId="77777777" w:rsidR="00BE7907" w:rsidRDefault="00BE7907" w:rsidP="002559B8">
            <w:pPr>
              <w:pStyle w:val="KUJKnormal"/>
            </w:pPr>
            <w:r>
              <w:t>Mgr. Pavel Klíma</w:t>
            </w:r>
          </w:p>
          <w:p w14:paraId="3571399B" w14:textId="77777777" w:rsidR="00BE7907" w:rsidRDefault="00BE7907" w:rsidP="002559B8"/>
        </w:tc>
      </w:tr>
      <w:tr w:rsidR="00BE7907" w14:paraId="375DA7D8" w14:textId="77777777" w:rsidTr="002559B8">
        <w:trPr>
          <w:trHeight w:val="397"/>
        </w:trPr>
        <w:tc>
          <w:tcPr>
            <w:tcW w:w="2350" w:type="dxa"/>
          </w:tcPr>
          <w:p w14:paraId="656E507E" w14:textId="77777777" w:rsidR="00BE7907" w:rsidRDefault="00BE7907" w:rsidP="002559B8">
            <w:pPr>
              <w:pStyle w:val="KUJKtucny"/>
            </w:pPr>
            <w:r>
              <w:t>Zpracoval:</w:t>
            </w:r>
          </w:p>
          <w:p w14:paraId="5412E47D" w14:textId="77777777" w:rsidR="00BE7907" w:rsidRDefault="00BE7907" w:rsidP="002559B8"/>
        </w:tc>
        <w:tc>
          <w:tcPr>
            <w:tcW w:w="6862" w:type="dxa"/>
            <w:hideMark/>
          </w:tcPr>
          <w:p w14:paraId="73D46CC5" w14:textId="77777777" w:rsidR="00BE7907" w:rsidRDefault="00BE7907" w:rsidP="002559B8">
            <w:pPr>
              <w:pStyle w:val="KUJKnormal"/>
            </w:pPr>
            <w:r>
              <w:t>OSMT</w:t>
            </w:r>
          </w:p>
        </w:tc>
      </w:tr>
      <w:tr w:rsidR="00BE7907" w14:paraId="2DDEFE10" w14:textId="77777777" w:rsidTr="002559B8">
        <w:trPr>
          <w:trHeight w:val="397"/>
        </w:trPr>
        <w:tc>
          <w:tcPr>
            <w:tcW w:w="2350" w:type="dxa"/>
          </w:tcPr>
          <w:p w14:paraId="1EFCE110" w14:textId="77777777" w:rsidR="00BE7907" w:rsidRPr="009715F9" w:rsidRDefault="00BE790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52E340" w14:textId="77777777" w:rsidR="00BE7907" w:rsidRDefault="00BE7907" w:rsidP="002559B8"/>
        </w:tc>
        <w:tc>
          <w:tcPr>
            <w:tcW w:w="6862" w:type="dxa"/>
            <w:hideMark/>
          </w:tcPr>
          <w:p w14:paraId="14E4F02F" w14:textId="77777777" w:rsidR="00BE7907" w:rsidRDefault="00BE7907" w:rsidP="002559B8">
            <w:pPr>
              <w:pStyle w:val="KUJKnormal"/>
            </w:pPr>
            <w:r>
              <w:t>Ing. Hana Šímová</w:t>
            </w:r>
          </w:p>
        </w:tc>
      </w:tr>
    </w:tbl>
    <w:p w14:paraId="5EC56E1F" w14:textId="77777777" w:rsidR="00BE7907" w:rsidRDefault="00BE7907" w:rsidP="00CB06E3">
      <w:pPr>
        <w:pStyle w:val="KUJKnormal"/>
      </w:pPr>
    </w:p>
    <w:p w14:paraId="571E91F2" w14:textId="77777777" w:rsidR="00BE7907" w:rsidRPr="0052161F" w:rsidRDefault="00BE7907" w:rsidP="00CB06E3">
      <w:pPr>
        <w:pStyle w:val="KUJKtucny"/>
      </w:pPr>
      <w:r w:rsidRPr="0052161F">
        <w:t>NÁVRH USNESENÍ</w:t>
      </w:r>
    </w:p>
    <w:p w14:paraId="4AD1E654" w14:textId="77777777" w:rsidR="00BE7907" w:rsidRDefault="00BE7907" w:rsidP="00CB06E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7DF031" w14:textId="77777777" w:rsidR="00BE7907" w:rsidRDefault="00BE7907" w:rsidP="00CB06E3">
      <w:pPr>
        <w:pStyle w:val="KUJKPolozka"/>
      </w:pPr>
      <w:r w:rsidRPr="00841DFC">
        <w:t>Zastupitelstvo Jihočeského kraje</w:t>
      </w:r>
    </w:p>
    <w:p w14:paraId="0774732D" w14:textId="77777777" w:rsidR="00BE7907" w:rsidRPr="00E10FE7" w:rsidRDefault="00BE7907" w:rsidP="0069448B">
      <w:pPr>
        <w:pStyle w:val="KUJKdoplnek2"/>
        <w:numPr>
          <w:ilvl w:val="0"/>
          <w:numId w:val="0"/>
        </w:numPr>
      </w:pPr>
      <w:r w:rsidRPr="00AF7BAE">
        <w:t>schvaluje</w:t>
      </w:r>
    </w:p>
    <w:p w14:paraId="19734411" w14:textId="77777777" w:rsidR="00BE7907" w:rsidRDefault="00BE7907" w:rsidP="00BE790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poskytnutí návratné finanční výpomoci pro Gymnázium J.V.Jirsíka, České Budějovice, Fráni Šrámka 23, IČO 60076135, ve výši 393 908 Kč v souladu s důvodovou zprávou návrhu č.484ZK/22.</w:t>
      </w:r>
    </w:p>
    <w:p w14:paraId="7606F4EC" w14:textId="77777777" w:rsidR="00BE7907" w:rsidRDefault="00BE7907" w:rsidP="0069448B">
      <w:pPr>
        <w:pStyle w:val="KUJKmezeraDZ"/>
      </w:pPr>
      <w:bookmarkStart w:id="1" w:name="US_DuvodZprava"/>
      <w:bookmarkEnd w:id="1"/>
    </w:p>
    <w:p w14:paraId="03EEFD25" w14:textId="77777777" w:rsidR="00BE7907" w:rsidRDefault="00BE7907" w:rsidP="0069448B">
      <w:pPr>
        <w:pStyle w:val="KUJKnadpisDZ"/>
      </w:pPr>
    </w:p>
    <w:p w14:paraId="02722E37" w14:textId="77777777" w:rsidR="00BE7907" w:rsidRDefault="00BE7907" w:rsidP="0069448B">
      <w:pPr>
        <w:pStyle w:val="KUJKnadpisDZ"/>
      </w:pPr>
    </w:p>
    <w:p w14:paraId="7163A92D" w14:textId="77777777" w:rsidR="00BE7907" w:rsidRDefault="00BE7907" w:rsidP="0069448B">
      <w:pPr>
        <w:pStyle w:val="KUJKnadpisDZ"/>
      </w:pPr>
      <w:r>
        <w:t>DŮVODOVÁ ZPRÁVA</w:t>
      </w:r>
    </w:p>
    <w:p w14:paraId="175E2235" w14:textId="77777777" w:rsidR="00BE7907" w:rsidRPr="009B7B0B" w:rsidRDefault="00BE7907" w:rsidP="0069448B">
      <w:pPr>
        <w:pStyle w:val="KUJKmezeraDZ"/>
      </w:pPr>
    </w:p>
    <w:p w14:paraId="1153033B" w14:textId="77777777" w:rsidR="00BE7907" w:rsidRDefault="00BE7907" w:rsidP="000F279C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V souladu s čl. 5 odst. 3) směrnice č. SM/83/ZK Statut Fondu rozvoje školství (dále FRŠ) Jihočeského kraje, v platném znění, žádá Gymnázium J. V. Jirsíka, České Budějovice, Fráni Šrámka 23 (dále jen „škola“)  zastupitelstvo kraje o schválení poskytnutí návratní finanční výpomoci z FRŠ.</w:t>
      </w:r>
    </w:p>
    <w:p w14:paraId="38AF95D9" w14:textId="77777777" w:rsidR="00BE7907" w:rsidRDefault="00BE7907" w:rsidP="000F279C">
      <w:pPr>
        <w:pStyle w:val="KUJKnormal"/>
      </w:pPr>
    </w:p>
    <w:p w14:paraId="43146E23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Dne 12. 5. 2015 byla mezi Gymnáziem J. V. Jirsíka, České Budějovice, Fráni Šrámka 23</w:t>
      </w:r>
      <w:r>
        <w:rPr>
          <w:rFonts w:ascii="Arial" w:hAnsi="Arial" w:cs="Arial"/>
          <w:bCs/>
          <w:sz w:val="20"/>
          <w:szCs w:val="20"/>
        </w:rPr>
        <w:t xml:space="preserve">, IČO 60076135 (dále jen </w:t>
      </w: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a firmou ANIPOL s.r.o.</w:t>
      </w:r>
      <w:r>
        <w:rPr>
          <w:rFonts w:ascii="Arial" w:hAnsi="Arial" w:cs="Arial"/>
          <w:bCs/>
          <w:sz w:val="20"/>
          <w:szCs w:val="20"/>
        </w:rPr>
        <w:t xml:space="preserve"> se sídlem nám. Švabinského 960/9, České Budějovice 6, IČO 26055953 (dále jen </w:t>
      </w: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uzavřena Smlouva o dílo, jejímž předmětem bylo provedení díla „Obnova pláště uličních fasád Gymnázia J. V. Jirsíka v Českých Budějovicích“</w:t>
      </w:r>
      <w:r>
        <w:rPr>
          <w:rFonts w:ascii="Arial" w:hAnsi="Arial" w:cs="Arial"/>
          <w:bCs/>
          <w:sz w:val="20"/>
          <w:szCs w:val="20"/>
        </w:rPr>
        <w:t>.</w:t>
      </w:r>
    </w:p>
    <w:p w14:paraId="01D2196C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1</w:t>
      </w:r>
    </w:p>
    <w:p w14:paraId="7425FC81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Dle čl. IX odst. 1 Smlouvy o dílo poskytl zhotovitel záruku za jakost díla po dobu 60 měsíců.</w:t>
      </w:r>
      <w:r>
        <w:rPr>
          <w:rFonts w:ascii="Arial" w:hAnsi="Arial" w:cs="Arial"/>
          <w:bCs/>
          <w:sz w:val="20"/>
          <w:szCs w:val="20"/>
        </w:rPr>
        <w:t xml:space="preserve"> Dílo bylo s vadou spočívající v absenci nátěru spodního parapetu předáno dne 30. 9. 2015. Tato vada byla odstraněna dne 2. 10. 2015. </w:t>
      </w:r>
      <w:r>
        <w:rPr>
          <w:rFonts w:ascii="Arial" w:hAnsi="Arial" w:cs="Arial"/>
          <w:b/>
          <w:sz w:val="20"/>
          <w:szCs w:val="20"/>
        </w:rPr>
        <w:t>Záruční doba započala běžet dnem předání a převzetí a skončila dne 30. 9. 2020.</w:t>
      </w:r>
    </w:p>
    <w:p w14:paraId="7054CA83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Dopisem ze dne 30. 6. 2020, který byl odeslán dne 3. 7. 2020,</w:t>
      </w:r>
      <w:r>
        <w:rPr>
          <w:rFonts w:ascii="Arial" w:hAnsi="Arial" w:cs="Arial"/>
          <w:b/>
          <w:sz w:val="20"/>
          <w:szCs w:val="20"/>
        </w:rPr>
        <w:t xml:space="preserve"> objednatel</w:t>
      </w:r>
      <w:r>
        <w:rPr>
          <w:rFonts w:ascii="Arial" w:hAnsi="Arial" w:cs="Arial"/>
          <w:bCs/>
          <w:sz w:val="20"/>
          <w:szCs w:val="20"/>
        </w:rPr>
        <w:t xml:space="preserve"> v souladu s čl. IX odst. 7 Smlouvy o dílo </w:t>
      </w:r>
      <w:r>
        <w:rPr>
          <w:rFonts w:ascii="Arial" w:hAnsi="Arial" w:cs="Arial"/>
          <w:b/>
          <w:sz w:val="20"/>
          <w:szCs w:val="20"/>
        </w:rPr>
        <w:t>oznámil zhotoviteli vadu díla spočívající ve vadně provedené fasádě, kdy plochy mezilehlých okenních pilířů na obou fasádách vykazují trhliny a nesoudržnost</w:t>
      </w:r>
      <w:r>
        <w:rPr>
          <w:rFonts w:ascii="Arial" w:hAnsi="Arial" w:cs="Arial"/>
          <w:bCs/>
          <w:sz w:val="20"/>
          <w:szCs w:val="20"/>
        </w:rPr>
        <w:t xml:space="preserve">, tyto plochy označil ve schematickém plánku budovy. </w:t>
      </w:r>
    </w:p>
    <w:p w14:paraId="7FE9F8D9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2</w:t>
      </w:r>
    </w:p>
    <w:p w14:paraId="4DFCA760" w14:textId="77777777" w:rsidR="00BE7907" w:rsidRDefault="00BE7907" w:rsidP="000F279C">
      <w:pPr>
        <w:pStyle w:val="Zkladntext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Zhotovitel reagoval dopisem </w:t>
      </w:r>
      <w:r>
        <w:rPr>
          <w:rFonts w:ascii="Arial" w:hAnsi="Arial" w:cs="Arial"/>
          <w:bCs/>
          <w:sz w:val="20"/>
          <w:szCs w:val="20"/>
        </w:rPr>
        <w:t>dne 16. 9. 2020,</w:t>
      </w:r>
      <w:r>
        <w:rPr>
          <w:rFonts w:ascii="Arial" w:hAnsi="Arial" w:cs="Arial"/>
          <w:b/>
          <w:sz w:val="20"/>
          <w:szCs w:val="20"/>
        </w:rPr>
        <w:t xml:space="preserve"> kterým reklamaci zamítl.</w:t>
      </w:r>
    </w:p>
    <w:p w14:paraId="70ADE22B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3</w:t>
      </w:r>
    </w:p>
    <w:p w14:paraId="59CA72B9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 ohledem na spor o tom, zda je stav fasády vadou či nikoli, </w:t>
      </w:r>
      <w:r>
        <w:rPr>
          <w:rFonts w:ascii="Arial" w:hAnsi="Arial" w:cs="Arial"/>
          <w:b/>
          <w:sz w:val="20"/>
          <w:szCs w:val="20"/>
        </w:rPr>
        <w:t>nechal objednatel posoudit důvodnost, resp. existenci vady, znalce v oboru stavebnictví Ing. Miroslava Řežába</w:t>
      </w:r>
      <w:r>
        <w:rPr>
          <w:rFonts w:ascii="Arial" w:hAnsi="Arial" w:cs="Arial"/>
          <w:bCs/>
          <w:sz w:val="20"/>
          <w:szCs w:val="20"/>
        </w:rPr>
        <w:t xml:space="preserve">, IČO 10265350, </w:t>
      </w:r>
      <w:r>
        <w:rPr>
          <w:rFonts w:ascii="Arial" w:hAnsi="Arial" w:cs="Arial"/>
          <w:b/>
          <w:sz w:val="20"/>
          <w:szCs w:val="20"/>
        </w:rPr>
        <w:t>který ve znaleckém posudku ze dne 28.12.2021</w:t>
      </w:r>
      <w:r>
        <w:rPr>
          <w:rFonts w:ascii="Arial" w:hAnsi="Arial" w:cs="Arial"/>
          <w:bCs/>
          <w:sz w:val="20"/>
          <w:szCs w:val="20"/>
        </w:rPr>
        <w:t xml:space="preserve"> konstatoval: „Dílo provedené zhotovitelem vykazuje jednoznačné závady …  V našem případě byly zjištěny vady díla, které lze hodnotit jako vady hlavní, které dříve či později povedou k selhání či výraznému snížení použitelnosti prvku (v daném případě fasádního nátěru) …“ </w:t>
      </w:r>
      <w:r>
        <w:rPr>
          <w:rFonts w:ascii="Arial" w:hAnsi="Arial" w:cs="Arial"/>
          <w:b/>
          <w:sz w:val="20"/>
          <w:szCs w:val="20"/>
        </w:rPr>
        <w:t>Objednatel předložil znalecký posudek zhotoviteli, který však trvá na stanovisku, že nenese odpovědnost za vadu.</w:t>
      </w:r>
    </w:p>
    <w:p w14:paraId="469FFAA6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4 -znalecký posudek včetně dokumentace.</w:t>
      </w:r>
    </w:p>
    <w:p w14:paraId="025F8B2C" w14:textId="77777777" w:rsidR="00BE7907" w:rsidRDefault="00BE7907" w:rsidP="000F279C">
      <w:pPr>
        <w:pStyle w:val="Zkladntext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Dle čl. IX odst. 4 Smlouvy o dílo je zhotovitel povinen odstranit vady do 3 dnů od jejich uplatnění. V případě, že tak nelze učinit z důvodu technologicko-technických, pak je zhotovitel povinen vady odstranit nejpozději do 30 dní od jejich uplatnění. Vada byla uplatněna dne 6. 7. 2020 (dopis odeslán dne 3.7.2020 – viz výše) zhotovitel měl vadu odstranit nejpozději do 5. 8. 2020, a </w:t>
      </w:r>
      <w:r>
        <w:rPr>
          <w:rFonts w:ascii="Arial" w:hAnsi="Arial" w:cs="Arial"/>
          <w:b/>
          <w:sz w:val="20"/>
          <w:szCs w:val="20"/>
        </w:rPr>
        <w:t>je tedy ode dne 6. 8. 2020 v prodlení se splněním povinnosti odstranit záruční vadu a toto prodlení nadále trvá.</w:t>
      </w:r>
    </w:p>
    <w:p w14:paraId="266ADACC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Dle čl. XII odst. 3 Smlouvy o dílo bylo sjednáno, že: „V případě nedodržení stanoveného termínu nástupu na odstranění vad v záruční době je zhotovitel povinen objednateli </w:t>
      </w:r>
      <w:r>
        <w:rPr>
          <w:rFonts w:ascii="Arial" w:hAnsi="Arial" w:cs="Arial"/>
          <w:b/>
          <w:sz w:val="20"/>
          <w:szCs w:val="20"/>
        </w:rPr>
        <w:t>uhradit smluvní pokutu ve výši 10 000 Kč za každou vadu a započatý kalendářní den prodlení</w:t>
      </w:r>
      <w:r>
        <w:rPr>
          <w:rFonts w:ascii="Arial" w:hAnsi="Arial" w:cs="Arial"/>
          <w:bCs/>
          <w:sz w:val="20"/>
          <w:szCs w:val="20"/>
        </w:rPr>
        <w:t>.“</w:t>
      </w:r>
    </w:p>
    <w:p w14:paraId="6C588659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 souladu s § 1924 zák. č. 89/2012 Sb., občanský zákoník, vzniklo objednateli právo na náhradu nákladů účelně vynaložených při uplatnění záruční vady, kdy tyto spočívají i v úhradě nákladů za znalecký posudek ve výši 18 150 Kč.</w:t>
      </w:r>
    </w:p>
    <w:p w14:paraId="1B26E4B1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Objednatel uzavřel smlouvu s Mgr. Michal Žibřidem, advokátem </w:t>
      </w:r>
      <w:r>
        <w:rPr>
          <w:rFonts w:ascii="Arial" w:hAnsi="Arial" w:cs="Arial"/>
          <w:bCs/>
          <w:sz w:val="20"/>
          <w:szCs w:val="20"/>
        </w:rPr>
        <w:t xml:space="preserve">zapsaným v seznamu advokátů České advokátní komory v Praze pod ev. č. 16466. Předmětem této smlouvy je úprava podmínek, za nichž bude advokát poskytovat objednateli právní služby v souvislosti s výše uvedenou Smlouvou o dílo uzavřenou dne 12. 5. 2015. Do přílohy č. 5 je ke smlouvě připojena e-mailová korespondence, v níž mimo Mgr. Michal Žibřid vyčíslil sazbu za jeden právní úkon: „Celkem tedy činí </w:t>
      </w:r>
      <w:r>
        <w:rPr>
          <w:rFonts w:ascii="Arial" w:hAnsi="Arial" w:cs="Arial"/>
          <w:b/>
          <w:sz w:val="20"/>
          <w:szCs w:val="20"/>
        </w:rPr>
        <w:t>odměna advokáta částku ve výši 40.000,- Kč + DPH za jeden úkon</w:t>
      </w:r>
      <w:r>
        <w:rPr>
          <w:rFonts w:ascii="Arial" w:hAnsi="Arial" w:cs="Arial"/>
          <w:bCs/>
          <w:sz w:val="20"/>
          <w:szCs w:val="20"/>
        </w:rPr>
        <w:t xml:space="preserve"> právní služby (výčet, tedy to co se považuje za úkon je v § 11 vyhláky „č. 177/1996 Sb., o odměnách advokátů a náhradách advokátů za poskytování právních služeb (advokátní tarif)“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3E20248E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5 – právní korespondence</w:t>
      </w:r>
    </w:p>
    <w:p w14:paraId="722735A6" w14:textId="77777777" w:rsidR="00BE7907" w:rsidRDefault="00BE7907" w:rsidP="000F279C">
      <w:pPr>
        <w:pStyle w:val="Zkladntext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Právní zástupce objednatele Mgr. Michal Žibřid vyzval písemně dne 27. 9. 2022 zhotovitele k:</w:t>
      </w:r>
    </w:p>
    <w:p w14:paraId="654207E1" w14:textId="77777777" w:rsidR="00BE7907" w:rsidRDefault="00BE7907" w:rsidP="00BE7907">
      <w:pPr>
        <w:pStyle w:val="Zkladntext2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zaplacení smluvní pokuty</w:t>
      </w:r>
      <w:r>
        <w:rPr>
          <w:rFonts w:ascii="Arial" w:hAnsi="Arial" w:cs="Arial"/>
          <w:bCs/>
          <w:sz w:val="20"/>
          <w:szCs w:val="20"/>
        </w:rPr>
        <w:t xml:space="preserve"> za prodlení s odstraněním záruční vady dle čl. XII odst. 3 Smlouvy o dílo ve výši 10 000 Kč za každou vadu a započatý kalendářní den prodlení za období ode dne 6. 8. 2020 do dne 27. 9. 2022, tedy v délce trvání 782 dní, </w:t>
      </w:r>
      <w:r>
        <w:rPr>
          <w:rFonts w:ascii="Arial" w:hAnsi="Arial" w:cs="Arial"/>
          <w:b/>
          <w:sz w:val="20"/>
          <w:szCs w:val="20"/>
        </w:rPr>
        <w:t>v celkové výši 7 820 000 Kč</w:t>
      </w:r>
      <w:r>
        <w:rPr>
          <w:rFonts w:ascii="Arial" w:hAnsi="Arial" w:cs="Arial"/>
          <w:bCs/>
          <w:sz w:val="20"/>
          <w:szCs w:val="20"/>
        </w:rPr>
        <w:t>,</w:t>
      </w:r>
    </w:p>
    <w:p w14:paraId="31353634" w14:textId="77777777" w:rsidR="00BE7907" w:rsidRDefault="00BE7907" w:rsidP="00BE7907">
      <w:pPr>
        <w:pStyle w:val="Zkladntext2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zaplacení nákladů na znalecký posudek v celkové výši 18 150 Kč</w:t>
      </w:r>
      <w:r>
        <w:rPr>
          <w:rFonts w:ascii="Arial" w:hAnsi="Arial" w:cs="Arial"/>
          <w:bCs/>
          <w:sz w:val="20"/>
          <w:szCs w:val="20"/>
        </w:rPr>
        <w:t>,</w:t>
      </w:r>
    </w:p>
    <w:p w14:paraId="616D3F35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vše do tří dnů od doručení. Splatnost těchto nároků nastala dne 30. 9. 2022. </w:t>
      </w:r>
    </w:p>
    <w:p w14:paraId="371EB7AF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 je ode dne 1. 10. 2022 v prodlení se splněním těchto povinností.</w:t>
      </w:r>
    </w:p>
    <w:p w14:paraId="30798FD7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6</w:t>
      </w:r>
    </w:p>
    <w:p w14:paraId="428FE7B9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 ohledem na skutečnost, že se zhotovitel dostal do prodlení, </w:t>
      </w:r>
      <w:r>
        <w:rPr>
          <w:rFonts w:ascii="Arial" w:hAnsi="Arial" w:cs="Arial"/>
          <w:b/>
          <w:sz w:val="20"/>
          <w:szCs w:val="20"/>
        </w:rPr>
        <w:t>zaslal</w:t>
      </w:r>
      <w:r>
        <w:rPr>
          <w:rFonts w:ascii="Arial" w:hAnsi="Arial" w:cs="Arial"/>
          <w:bCs/>
          <w:sz w:val="20"/>
          <w:szCs w:val="20"/>
        </w:rPr>
        <w:t xml:space="preserve"> právní zástupce objednatele </w:t>
      </w:r>
      <w:r>
        <w:rPr>
          <w:rFonts w:ascii="Arial" w:hAnsi="Arial" w:cs="Arial"/>
          <w:b/>
          <w:sz w:val="20"/>
          <w:szCs w:val="20"/>
        </w:rPr>
        <w:t>Mgr. Michal Žibřid</w:t>
      </w:r>
      <w:r>
        <w:rPr>
          <w:rFonts w:ascii="Arial" w:hAnsi="Arial" w:cs="Arial"/>
          <w:bCs/>
          <w:sz w:val="20"/>
          <w:szCs w:val="20"/>
        </w:rPr>
        <w:t xml:space="preserve"> v souladu s § 142a zák. č. 99/1963, občanský soudní řád, dne </w:t>
      </w:r>
      <w:r>
        <w:rPr>
          <w:rFonts w:ascii="Arial" w:hAnsi="Arial" w:cs="Arial"/>
          <w:b/>
          <w:sz w:val="20"/>
          <w:szCs w:val="20"/>
        </w:rPr>
        <w:t>11. 10. 2022 zhotoviteli předžalobní výzvu</w:t>
      </w:r>
      <w:r>
        <w:rPr>
          <w:rFonts w:ascii="Arial" w:hAnsi="Arial" w:cs="Arial"/>
          <w:bCs/>
          <w:sz w:val="20"/>
          <w:szCs w:val="20"/>
        </w:rPr>
        <w:t xml:space="preserve"> s tím, že pokud nebudou výše uvedené povinnosti splněny, bude se zhotovitel domáhat svého práva u soudu.</w:t>
      </w:r>
    </w:p>
    <w:p w14:paraId="25B97C06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7</w:t>
      </w:r>
    </w:p>
    <w:p w14:paraId="57D7C786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tuto předžalobní výzvu </w:t>
      </w:r>
      <w:r>
        <w:rPr>
          <w:rFonts w:ascii="Arial" w:hAnsi="Arial" w:cs="Arial"/>
          <w:b/>
          <w:sz w:val="20"/>
          <w:szCs w:val="20"/>
        </w:rPr>
        <w:t>reagoval právní zástupce zhotovitele JUDr. Roman Kudrlička</w:t>
      </w:r>
      <w:r>
        <w:rPr>
          <w:rFonts w:ascii="Arial" w:hAnsi="Arial" w:cs="Arial"/>
          <w:bCs/>
          <w:sz w:val="20"/>
          <w:szCs w:val="20"/>
        </w:rPr>
        <w:t xml:space="preserve">, advokát zapsaný v seznamu advokátů České advokátní komory v Praze pod ev. č. 03526 tak, že oznámil převzetí právního zastoupení zhotovitele </w:t>
      </w:r>
      <w:r>
        <w:rPr>
          <w:rFonts w:ascii="Arial" w:hAnsi="Arial" w:cs="Arial"/>
          <w:b/>
          <w:sz w:val="20"/>
          <w:szCs w:val="20"/>
        </w:rPr>
        <w:t>a odmítl odpovědnost zhotovitele za záruční vadu</w:t>
      </w:r>
      <w:r>
        <w:rPr>
          <w:rFonts w:ascii="Arial" w:hAnsi="Arial" w:cs="Arial"/>
          <w:bCs/>
          <w:sz w:val="20"/>
          <w:szCs w:val="20"/>
        </w:rPr>
        <w:t>.</w:t>
      </w:r>
    </w:p>
    <w:p w14:paraId="0C0E3540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8</w:t>
      </w:r>
    </w:p>
    <w:p w14:paraId="181D9C5D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Dne </w:t>
      </w:r>
      <w:r>
        <w:rPr>
          <w:rFonts w:ascii="Arial" w:hAnsi="Arial" w:cs="Arial"/>
          <w:b/>
          <w:sz w:val="20"/>
          <w:szCs w:val="20"/>
        </w:rPr>
        <w:t>31. 10. 2022 podal právní zástupce objednatele Mgr. Michal Žibřid</w:t>
      </w:r>
      <w:r>
        <w:rPr>
          <w:rFonts w:ascii="Arial" w:hAnsi="Arial" w:cs="Arial"/>
          <w:bCs/>
          <w:sz w:val="20"/>
          <w:szCs w:val="20"/>
        </w:rPr>
        <w:t xml:space="preserve"> k Okresnímu soud v Českých Budějovicích, Lidická 20 </w:t>
      </w:r>
      <w:r>
        <w:rPr>
          <w:rFonts w:ascii="Arial" w:hAnsi="Arial" w:cs="Arial"/>
          <w:b/>
          <w:sz w:val="20"/>
          <w:szCs w:val="20"/>
        </w:rPr>
        <w:t>žalobu na zhotovitele</w:t>
      </w:r>
      <w:r>
        <w:rPr>
          <w:rFonts w:ascii="Arial" w:hAnsi="Arial" w:cs="Arial"/>
          <w:bCs/>
          <w:sz w:val="20"/>
          <w:szCs w:val="20"/>
        </w:rPr>
        <w:t>.</w:t>
      </w:r>
    </w:p>
    <w:p w14:paraId="43045388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9</w:t>
      </w:r>
    </w:p>
    <w:p w14:paraId="180567A5" w14:textId="77777777" w:rsidR="00BE7907" w:rsidRDefault="00BE7907" w:rsidP="000F279C">
      <w:pPr>
        <w:pStyle w:val="Zkladntext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Soud vyzval dne 2. 11. 2022 objednatele k zaplacení soudního poplatku ve výši 393 908 Kč.</w:t>
      </w:r>
    </w:p>
    <w:p w14:paraId="2265D340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10</w:t>
      </w:r>
    </w:p>
    <w:p w14:paraId="3765FB78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Dne </w:t>
      </w:r>
      <w:r>
        <w:rPr>
          <w:rFonts w:ascii="Arial" w:hAnsi="Arial" w:cs="Arial"/>
          <w:b/>
          <w:sz w:val="20"/>
          <w:szCs w:val="20"/>
        </w:rPr>
        <w:t>18. 11. 2022 zaslal právní zástupce objednatele Mgr. Michal Žibřid</w:t>
      </w:r>
      <w:r>
        <w:rPr>
          <w:rFonts w:ascii="Arial" w:hAnsi="Arial" w:cs="Arial"/>
          <w:bCs/>
          <w:sz w:val="20"/>
          <w:szCs w:val="20"/>
        </w:rPr>
        <w:t xml:space="preserve"> Okresnímu soudu v Českých Budějovicích, Lidická 20 </w:t>
      </w:r>
      <w:r>
        <w:rPr>
          <w:rFonts w:ascii="Arial" w:hAnsi="Arial" w:cs="Arial"/>
          <w:b/>
          <w:sz w:val="20"/>
          <w:szCs w:val="20"/>
        </w:rPr>
        <w:t>návrh na přiznání osvobození od soudních poplatků. Na výsledek se čeká.</w:t>
      </w:r>
    </w:p>
    <w:p w14:paraId="5E6CED6E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11</w:t>
      </w:r>
    </w:p>
    <w:p w14:paraId="13DD6FB4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Své stanovisko k soudnímu sporu zaslal Ing. Karel Mikeš, investiční technik, KÚ Jčk, Oddělení přípravy a realizace pozemních staveb</w:t>
      </w:r>
      <w:r>
        <w:rPr>
          <w:rFonts w:ascii="Arial" w:hAnsi="Arial" w:cs="Arial"/>
          <w:bCs/>
          <w:sz w:val="20"/>
          <w:szCs w:val="20"/>
        </w:rPr>
        <w:t>, ve kterém se soustředil na technické a stavebně odborné záležitosti a mimo jiné v něm uvádí: „S vypracovaným znaleckým posudkem souhlasím. ... Jednou ze zásadních chyb zhotovitele bylo nevhodné použití akronátové fasádní barvy pro tento druh fasády. … Sonda S1 prokázala nesoudržný omítkový podklad a nedostatečnou penetraci. Proto docházelo k degradaci omítek. Na nesoudržném omítkovém podkladu nebude držet ani ten nejlepší fasádní nátěr. Proč neudělal zhotovitel v reklamovaných partiích fasády podklad správně v souladu s PD?“ Toto své stanovisko doplnil ještě v e-mailu, jehož text je do stanoviska vkopírován.</w:t>
      </w:r>
    </w:p>
    <w:p w14:paraId="3112FE98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Příloha č. 12</w:t>
      </w:r>
    </w:p>
    <w:p w14:paraId="40BDDB85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</w:t>
      </w:r>
      <w:r>
        <w:rPr>
          <w:rFonts w:ascii="Arial" w:hAnsi="Arial" w:cs="Arial"/>
          <w:bCs/>
          <w:sz w:val="20"/>
          <w:szCs w:val="20"/>
        </w:rPr>
        <w:t xml:space="preserve"> Gymnázia J. V. Jirsíka, České Budějovice, Fráni Šrámka 23 </w:t>
      </w:r>
      <w:r>
        <w:rPr>
          <w:rFonts w:ascii="Arial" w:hAnsi="Arial" w:cs="Arial"/>
          <w:b/>
          <w:sz w:val="20"/>
          <w:szCs w:val="20"/>
        </w:rPr>
        <w:t>RNDr. Jaroslav Pustina</w:t>
      </w:r>
      <w:r>
        <w:rPr>
          <w:rFonts w:ascii="Arial" w:hAnsi="Arial" w:cs="Arial"/>
          <w:bCs/>
          <w:sz w:val="20"/>
          <w:szCs w:val="20"/>
        </w:rPr>
        <w:t xml:space="preserve"> podnikl všechny kroky (včetně osobní schůzky se zástupci zhotovitele) k tomu, aby se se zhotovitelem dohodl na opravě vad. </w:t>
      </w:r>
    </w:p>
    <w:p w14:paraId="4E9B5009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Bylo prokázáno, že ředitel konal, se zhotovitelem jednal dle smluvních podmínek, nezanedbal dobu pro uplatnění vady díla, snažil se vadu doložit i zpracovaným znaleckým posudkem, ke kterému hledal odpovídajícího soudního znalce, využil dobu od roku 2020 do roku 2022 k právním jednáním s protistranou, kdy během doby došlo na obou stranách i  výměně právních zástupců a nyní </w:t>
      </w:r>
      <w:r>
        <w:rPr>
          <w:rFonts w:ascii="Arial" w:hAnsi="Arial" w:cs="Arial"/>
          <w:b/>
          <w:sz w:val="20"/>
          <w:szCs w:val="20"/>
        </w:rPr>
        <w:t xml:space="preserve">žádá radu kraje o stanovisko, zda řešit situaci soudně s rizikem možného neúspěchu a zaplacením soudního poplatku ve výši 393 908 Kč (pokud nebude prominut- viz příloha č. 11) a poplatků 40 000 Kč včetně DPH za každý právní úkon právního zástupce objednatele Mgr. Michala Žibřida. Toto by mělo dopad do rozpočtu zřizovatele, </w:t>
      </w:r>
      <w:r>
        <w:rPr>
          <w:rFonts w:ascii="Arial" w:hAnsi="Arial" w:cs="Arial"/>
          <w:bCs/>
          <w:sz w:val="20"/>
          <w:szCs w:val="20"/>
        </w:rPr>
        <w:t>neboť Gymnázium J. V. Jirsíka, České Budějovice, Fráni Šrámka 23 nedisponuje potřebnými volnými finančními prostředky a v rozpočtu OŠMT není s těmito výdaji v letech 2022 a 2023 počítáno. V případě úspěchu u soudu by tyto náklady uložil soud k úhradě zhotoviteli, pokud během soudního sporu nedojde k vzájemné dohodě či smíru.</w:t>
      </w:r>
    </w:p>
    <w:p w14:paraId="375A577D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 doplnění tohoto materiálu si OŠMT vyžádal prostřednictvím ředitele RNDr. Jaroslava Pustiny </w:t>
      </w:r>
      <w:r>
        <w:rPr>
          <w:rFonts w:ascii="Arial" w:hAnsi="Arial" w:cs="Arial"/>
          <w:b/>
          <w:sz w:val="20"/>
          <w:szCs w:val="20"/>
        </w:rPr>
        <w:t>cenový odhad oprav fasády v případě, že by odstranění vad nebylo řešeno soudně nebo u soudu neúspěšně</w:t>
      </w:r>
      <w:r>
        <w:rPr>
          <w:rFonts w:ascii="Arial" w:hAnsi="Arial" w:cs="Arial"/>
          <w:bCs/>
          <w:sz w:val="20"/>
          <w:szCs w:val="20"/>
        </w:rPr>
        <w:t>. Projektant Ing. David Mičan odhadl náklady takto:</w:t>
      </w:r>
    </w:p>
    <w:p w14:paraId="1FDB37AB" w14:textId="77777777" w:rsidR="00BE7907" w:rsidRDefault="00BE7907" w:rsidP="00BE7907">
      <w:pPr>
        <w:pStyle w:val="Zkladntext2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700 000 Kč – lešení – komplet montáž, demontáž, pronájem,</w:t>
      </w:r>
    </w:p>
    <w:p w14:paraId="37F36C1F" w14:textId="77777777" w:rsidR="00BE7907" w:rsidRDefault="00BE7907" w:rsidP="00BE7907">
      <w:pPr>
        <w:pStyle w:val="Zkladntext2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650 000 Kč – oprava poškozených částí formou plné náhrady skladby omítek,</w:t>
      </w:r>
    </w:p>
    <w:p w14:paraId="1087A24D" w14:textId="77777777" w:rsidR="00BE7907" w:rsidRDefault="00BE7907" w:rsidP="00BE7907">
      <w:pPr>
        <w:pStyle w:val="Zkladntext2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450 000 Kč – sejmutí akrylátových nátěrů,</w:t>
      </w:r>
    </w:p>
    <w:p w14:paraId="3E6A30ED" w14:textId="77777777" w:rsidR="00BE7907" w:rsidRDefault="00BE7907" w:rsidP="00BE7907">
      <w:pPr>
        <w:pStyle w:val="Zkladntext2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450 000 Kč – dvojnásobný nátěr celé plochy tj. 1 600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0AE3BC7B" w14:textId="77777777" w:rsidR="00BE7907" w:rsidRDefault="00BE7907" w:rsidP="000F279C">
      <w:pPr>
        <w:pStyle w:val="Zkladntext2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Celkem 2 250 000 Kč včetně DPH.</w:t>
      </w:r>
    </w:p>
    <w:p w14:paraId="5DC27FFE" w14:textId="77777777" w:rsidR="00BE7907" w:rsidRDefault="00BE7907" w:rsidP="000F279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Jelikož škola nedisponuje volnými finančními prostředky, žádá o návratnou finanční výpomoc ve výši soudního poplatku 393 908 Kč. Tato návratná finanční výpomoc bude poskytnuta v případě, že nebude soudem prominuta (viz příloha č. 11).</w:t>
      </w:r>
    </w:p>
    <w:p w14:paraId="09B50DCA" w14:textId="77777777" w:rsidR="00BE7907" w:rsidRDefault="00BE7907" w:rsidP="000F279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Návratná finanční výpomoc bude vrácena v případě úspěchu soudního sporu ze strany školy po vydání pravomocného soudního rozsudku na účet kraje. V opačném případě bude tato návratná finanční výpomoc rozhodnutím orgánů kraje škole ponechána a změněna na finanční výpomoc nenávratnou.</w:t>
      </w:r>
    </w:p>
    <w:p w14:paraId="01DEC20C" w14:textId="77777777" w:rsidR="00BE7907" w:rsidRDefault="00BE7907" w:rsidP="000F279C">
      <w:pPr>
        <w:pStyle w:val="Zkladntext2"/>
        <w:rPr>
          <w:rFonts w:ascii="Arial" w:hAnsi="Arial" w:cs="Arial"/>
          <w:bCs/>
          <w:sz w:val="20"/>
          <w:szCs w:val="20"/>
          <w:highlight w:val="yellow"/>
        </w:rPr>
      </w:pPr>
    </w:p>
    <w:p w14:paraId="59C6FAA8" w14:textId="77777777" w:rsidR="00BE7907" w:rsidRDefault="00BE7907" w:rsidP="000F27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Finanční prostředky</w:t>
      </w:r>
      <w:r>
        <w:rPr>
          <w:rFonts w:ascii="Arial" w:hAnsi="Arial" w:cs="Arial"/>
          <w:sz w:val="20"/>
          <w:szCs w:val="20"/>
        </w:rPr>
        <w:t xml:space="preserve"> pro zaplacení soudního poplatku by byly uvolněny z FRŠ formou návratné finanční výpomoci, kdy tento postup by byl předložen radě kraje ke schválení. </w:t>
      </w:r>
    </w:p>
    <w:p w14:paraId="418AF6FE" w14:textId="77777777" w:rsidR="00BE7907" w:rsidRDefault="00BE7907" w:rsidP="000F279C">
      <w:pPr>
        <w:jc w:val="both"/>
        <w:rPr>
          <w:rFonts w:ascii="Arial" w:hAnsi="Arial" w:cs="Arial"/>
          <w:sz w:val="20"/>
          <w:szCs w:val="20"/>
        </w:rPr>
      </w:pPr>
    </w:p>
    <w:p w14:paraId="0B3257B3" w14:textId="77777777" w:rsidR="00BE7907" w:rsidRDefault="00BE7907" w:rsidP="000F27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Postup byl konzultován s legislativním odborem</w:t>
      </w:r>
      <w:r>
        <w:rPr>
          <w:rFonts w:ascii="Arial" w:hAnsi="Arial" w:cs="Arial"/>
          <w:sz w:val="20"/>
          <w:szCs w:val="20"/>
        </w:rPr>
        <w:t xml:space="preserve"> dne 24.11.2022, který vyslovil souhlas s využitím soudní cesty, pokud existují prokazatelné podklady (viz přílohy materiálu) a pokud nedošlo doposud k dohodě obou stran. </w:t>
      </w:r>
    </w:p>
    <w:p w14:paraId="255B374F" w14:textId="77777777" w:rsidR="00BE7907" w:rsidRDefault="00BE7907" w:rsidP="000F279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659DE7" w14:textId="77777777" w:rsidR="00BE7907" w:rsidRDefault="00BE7907" w:rsidP="000F279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Porada vedení dne 28. 11. 2022 projednala zahájení soudní žaloby</w:t>
      </w:r>
      <w:r>
        <w:rPr>
          <w:rFonts w:ascii="Arial" w:hAnsi="Arial" w:cs="Arial"/>
          <w:bCs/>
          <w:sz w:val="20"/>
          <w:szCs w:val="20"/>
        </w:rPr>
        <w:t xml:space="preserve"> na firmu ANIPOL s.r.o. se sídlem nám. Švabinského 960/9, České Budějovice 6, IČO 26055953 a  poskytnutí návratné finanční výpomoci škole.</w:t>
      </w:r>
    </w:p>
    <w:p w14:paraId="50677657" w14:textId="77777777" w:rsidR="00BE7907" w:rsidRPr="00BA775F" w:rsidRDefault="00BE7907" w:rsidP="000F279C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C33D620" w14:textId="77777777" w:rsidR="00BE7907" w:rsidRDefault="00BE7907" w:rsidP="000F279C">
      <w:pPr>
        <w:jc w:val="both"/>
        <w:rPr>
          <w:rFonts w:ascii="Arial" w:hAnsi="Arial" w:cs="Arial"/>
          <w:bCs/>
          <w:sz w:val="20"/>
          <w:szCs w:val="20"/>
        </w:rPr>
      </w:pPr>
      <w:r w:rsidRPr="00705B8B">
        <w:rPr>
          <w:rFonts w:ascii="Arial" w:hAnsi="Arial" w:cs="Arial"/>
          <w:b/>
          <w:color w:val="000000" w:themeColor="text1"/>
          <w:sz w:val="20"/>
          <w:szCs w:val="20"/>
        </w:rPr>
        <w:t>Rada kraje doporučila</w:t>
      </w:r>
      <w:r w:rsidRPr="00705B8B">
        <w:rPr>
          <w:rFonts w:ascii="Arial" w:hAnsi="Arial" w:cs="Arial"/>
          <w:bCs/>
          <w:color w:val="000000" w:themeColor="text1"/>
          <w:sz w:val="20"/>
          <w:szCs w:val="20"/>
        </w:rPr>
        <w:t xml:space="preserve"> zastupitelstvu kraje na svém jednání dne 01. 12. 2022 usn. č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1291/2022/RK-55</w:t>
      </w:r>
      <w:r w:rsidRPr="00705B8B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 xml:space="preserve">   návratnou finanční výpomoc pro školu schválit.</w:t>
      </w:r>
    </w:p>
    <w:p w14:paraId="5BAA6064" w14:textId="77777777" w:rsidR="00BE7907" w:rsidRDefault="00BE7907" w:rsidP="000F279C">
      <w:pPr>
        <w:jc w:val="both"/>
        <w:rPr>
          <w:rFonts w:ascii="Arial" w:hAnsi="Arial" w:cs="Arial"/>
          <w:bCs/>
          <w:sz w:val="20"/>
          <w:szCs w:val="20"/>
        </w:rPr>
      </w:pPr>
    </w:p>
    <w:p w14:paraId="3240C335" w14:textId="77777777" w:rsidR="00BE7907" w:rsidRDefault="00BE7907" w:rsidP="000F279C">
      <w:pPr>
        <w:jc w:val="both"/>
        <w:rPr>
          <w:rFonts w:ascii="Arial" w:hAnsi="Arial" w:cs="Arial"/>
          <w:bCs/>
          <w:sz w:val="20"/>
          <w:szCs w:val="20"/>
        </w:rPr>
      </w:pPr>
    </w:p>
    <w:p w14:paraId="798D8AC9" w14:textId="77777777" w:rsidR="00BE7907" w:rsidRDefault="00BE7907" w:rsidP="000F279C">
      <w:pPr>
        <w:pStyle w:val="KUJKnormal"/>
        <w:rPr>
          <w:rFonts w:cs="Arial"/>
          <w:szCs w:val="20"/>
        </w:rPr>
      </w:pPr>
    </w:p>
    <w:p w14:paraId="46124C9C" w14:textId="77777777" w:rsidR="00BE7907" w:rsidRDefault="00BE7907" w:rsidP="000F27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Finanční nároky a krytí: </w:t>
      </w:r>
    </w:p>
    <w:p w14:paraId="4711E5CC" w14:textId="77777777" w:rsidR="00BE7907" w:rsidRDefault="00BE7907" w:rsidP="000F27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Návratná finanční výpomoc </w:t>
      </w:r>
      <w:r>
        <w:rPr>
          <w:rFonts w:cs="Arial"/>
          <w:szCs w:val="20"/>
        </w:rPr>
        <w:tab/>
      </w:r>
      <w:bookmarkStart w:id="2" w:name="_Hlk83369645"/>
      <w:r>
        <w:rPr>
          <w:rFonts w:cs="Arial"/>
          <w:szCs w:val="20"/>
        </w:rPr>
        <w:t>§ 3299</w:t>
      </w:r>
      <w:r>
        <w:rPr>
          <w:rFonts w:cs="Arial"/>
          <w:szCs w:val="20"/>
        </w:rPr>
        <w:tab/>
        <w:t>pol. 6451   ORJ 2257</w:t>
      </w:r>
      <w:bookmarkEnd w:id="2"/>
      <w:r>
        <w:rPr>
          <w:rFonts w:cs="Arial"/>
          <w:szCs w:val="20"/>
        </w:rPr>
        <w:tab/>
        <w:t xml:space="preserve">    393 908 Kč</w:t>
      </w:r>
    </w:p>
    <w:p w14:paraId="14A996E2" w14:textId="77777777" w:rsidR="00BE7907" w:rsidRPr="0069448B" w:rsidRDefault="00BE7907" w:rsidP="0069448B">
      <w:pPr>
        <w:pStyle w:val="KUJKnormal"/>
      </w:pPr>
    </w:p>
    <w:p w14:paraId="490E126D" w14:textId="77777777" w:rsidR="00BE7907" w:rsidRPr="0069448B" w:rsidRDefault="00BE7907" w:rsidP="0069448B">
      <w:pPr>
        <w:pStyle w:val="KUJKnormal"/>
      </w:pPr>
    </w:p>
    <w:p w14:paraId="3BE5AD86" w14:textId="77777777" w:rsidR="00BE7907" w:rsidRDefault="00BE7907" w:rsidP="00CB06E3">
      <w:pPr>
        <w:pStyle w:val="KUJKnormal"/>
      </w:pPr>
    </w:p>
    <w:p w14:paraId="753EC3EB" w14:textId="77777777" w:rsidR="00BE7907" w:rsidRDefault="00BE7907" w:rsidP="00CB06E3">
      <w:pPr>
        <w:pStyle w:val="KUJKnormal"/>
      </w:pPr>
    </w:p>
    <w:p w14:paraId="03EF1133" w14:textId="77777777" w:rsidR="00BE7907" w:rsidRDefault="00BE7907" w:rsidP="00CB06E3">
      <w:pPr>
        <w:pStyle w:val="KUJKnormal"/>
      </w:pPr>
    </w:p>
    <w:p w14:paraId="05738AB4" w14:textId="77777777" w:rsidR="00BE7907" w:rsidRDefault="00BE7907" w:rsidP="00CB06E3">
      <w:pPr>
        <w:pStyle w:val="KUJKnormal"/>
      </w:pPr>
    </w:p>
    <w:p w14:paraId="3C9CBF35" w14:textId="77777777" w:rsidR="00BE7907" w:rsidRDefault="00BE7907" w:rsidP="00A70D4B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z rezervy FRŠ. Rozpočtové opatření je předloženo radě kraje dne 15. 12. 2022.</w:t>
      </w:r>
    </w:p>
    <w:p w14:paraId="64602759" w14:textId="77777777" w:rsidR="00BE7907" w:rsidRDefault="00BE7907" w:rsidP="00CB06E3">
      <w:pPr>
        <w:pStyle w:val="KUJKnormal"/>
      </w:pPr>
    </w:p>
    <w:p w14:paraId="57D26C07" w14:textId="77777777" w:rsidR="00BE7907" w:rsidRDefault="00BE7907" w:rsidP="00CB06E3">
      <w:pPr>
        <w:pStyle w:val="KUJKnormal"/>
      </w:pPr>
    </w:p>
    <w:p w14:paraId="3E873B8F" w14:textId="77777777" w:rsidR="00BE7907" w:rsidRDefault="00BE7907" w:rsidP="00CB06E3">
      <w:pPr>
        <w:pStyle w:val="KUJKnormal"/>
      </w:pPr>
    </w:p>
    <w:p w14:paraId="6504AFD1" w14:textId="77777777" w:rsidR="00BE7907" w:rsidRDefault="00BE7907" w:rsidP="00CB06E3">
      <w:pPr>
        <w:pStyle w:val="KUJKnormal"/>
      </w:pPr>
      <w:r>
        <w:t>Návrh projednán (stanoviska): OEKO souhlasí</w:t>
      </w:r>
    </w:p>
    <w:p w14:paraId="7FD9E114" w14:textId="77777777" w:rsidR="00BE7907" w:rsidRDefault="00BE7907" w:rsidP="00CB06E3">
      <w:pPr>
        <w:pStyle w:val="KUJKnormal"/>
      </w:pPr>
    </w:p>
    <w:p w14:paraId="649CBBA4" w14:textId="77777777" w:rsidR="00BE7907" w:rsidRDefault="00BE7907" w:rsidP="00CB06E3">
      <w:pPr>
        <w:pStyle w:val="KUJKnormal"/>
      </w:pPr>
    </w:p>
    <w:p w14:paraId="6BD77AB0" w14:textId="77777777" w:rsidR="00BE7907" w:rsidRPr="00705B8B" w:rsidRDefault="00BE7907" w:rsidP="00BA775F">
      <w:pPr>
        <w:pStyle w:val="KUJKcislovany"/>
        <w:numPr>
          <w:ilvl w:val="0"/>
          <w:numId w:val="0"/>
        </w:numPr>
        <w:ind w:left="284" w:hanging="284"/>
        <w:rPr>
          <w:b/>
          <w:bCs/>
        </w:rPr>
      </w:pPr>
      <w:r w:rsidRPr="00705B8B">
        <w:rPr>
          <w:b/>
          <w:bCs/>
        </w:rPr>
        <w:t xml:space="preserve">PŘÍLOHY: </w:t>
      </w:r>
    </w:p>
    <w:p w14:paraId="448A924C" w14:textId="77777777" w:rsidR="00BE7907" w:rsidRDefault="00BE7907" w:rsidP="00BA775F">
      <w:pPr>
        <w:pStyle w:val="KUJKcislovany"/>
      </w:pPr>
      <w:r>
        <w:t>Příloha č. 1 - Smlouva o dílo</w:t>
      </w:r>
      <w:r w:rsidRPr="0081756D">
        <w:t xml:space="preserve"> </w:t>
      </w:r>
    </w:p>
    <w:p w14:paraId="131B37DE" w14:textId="77777777" w:rsidR="00BE7907" w:rsidRDefault="00BE7907" w:rsidP="0088745C">
      <w:pPr>
        <w:pStyle w:val="KUJKcislovany"/>
      </w:pPr>
      <w:r>
        <w:t>Příloha č. 2 - Reklamace fasády</w:t>
      </w:r>
      <w:r w:rsidRPr="0081756D">
        <w:t xml:space="preserve"> </w:t>
      </w:r>
    </w:p>
    <w:p w14:paraId="163AF35A" w14:textId="77777777" w:rsidR="00BE7907" w:rsidRPr="00B52AA9" w:rsidRDefault="00BE7907" w:rsidP="0088745C">
      <w:pPr>
        <w:pStyle w:val="KUJKcislovany"/>
      </w:pPr>
      <w:r>
        <w:t>Příloha č. 3 - Vyjádření k reklamaci</w:t>
      </w:r>
      <w:r w:rsidRPr="0081756D">
        <w:t xml:space="preserve"> </w:t>
      </w:r>
    </w:p>
    <w:p w14:paraId="6E9683E8" w14:textId="77777777" w:rsidR="00BE7907" w:rsidRPr="00B52AA9" w:rsidRDefault="00BE7907" w:rsidP="003D592F">
      <w:pPr>
        <w:pStyle w:val="KUJKcislovany"/>
      </w:pPr>
      <w:r>
        <w:t>Příloha č. 4 - Znalecký posudek vč. dokumentace</w:t>
      </w:r>
      <w:r w:rsidRPr="0081756D">
        <w:t xml:space="preserve"> </w:t>
      </w:r>
    </w:p>
    <w:p w14:paraId="1F4F4EAC" w14:textId="77777777" w:rsidR="00BE7907" w:rsidRPr="00B52AA9" w:rsidRDefault="00BE7907" w:rsidP="003D592F">
      <w:pPr>
        <w:pStyle w:val="KUJKcislovany"/>
      </w:pPr>
      <w:r>
        <w:t>Příloha č. 5 - Právní korespondence</w:t>
      </w:r>
      <w:r w:rsidRPr="0081756D">
        <w:t xml:space="preserve"> </w:t>
      </w:r>
    </w:p>
    <w:p w14:paraId="4089EBD5" w14:textId="77777777" w:rsidR="00BE7907" w:rsidRPr="00B52AA9" w:rsidRDefault="00BE7907" w:rsidP="003D592F">
      <w:pPr>
        <w:pStyle w:val="KUJKcislovany"/>
      </w:pPr>
      <w:r>
        <w:t>Příloha č. 6 - Výzvy, upozornění GJVJ</w:t>
      </w:r>
      <w:r w:rsidRPr="0081756D">
        <w:t xml:space="preserve"> </w:t>
      </w:r>
    </w:p>
    <w:p w14:paraId="062931EF" w14:textId="77777777" w:rsidR="00BE7907" w:rsidRPr="00B52AA9" w:rsidRDefault="00BE7907" w:rsidP="003D592F">
      <w:pPr>
        <w:pStyle w:val="KUJKcislovany"/>
      </w:pPr>
      <w:r>
        <w:t>Příloha č. 7 - Předžalobní upomínka</w:t>
      </w:r>
      <w:r w:rsidRPr="0081756D">
        <w:t xml:space="preserve"> </w:t>
      </w:r>
    </w:p>
    <w:p w14:paraId="756D5259" w14:textId="77777777" w:rsidR="00BE7907" w:rsidRPr="00B52AA9" w:rsidRDefault="00BE7907" w:rsidP="003D592F">
      <w:pPr>
        <w:pStyle w:val="KUJKcislovany"/>
      </w:pPr>
      <w:r>
        <w:t>Příloha č. 8 - Vyjádření ANIPOL</w:t>
      </w:r>
      <w:r w:rsidRPr="0081756D">
        <w:t xml:space="preserve"> </w:t>
      </w:r>
    </w:p>
    <w:p w14:paraId="7DFD06D5" w14:textId="77777777" w:rsidR="00BE7907" w:rsidRPr="00B52AA9" w:rsidRDefault="00BE7907" w:rsidP="003D592F">
      <w:pPr>
        <w:pStyle w:val="KUJKcislovany"/>
      </w:pPr>
      <w:r>
        <w:t>Příloha č. 9 - Žaloba - návrh na zahájení řízení</w:t>
      </w:r>
      <w:r w:rsidRPr="0081756D">
        <w:t xml:space="preserve"> </w:t>
      </w:r>
    </w:p>
    <w:p w14:paraId="6EFC05CC" w14:textId="77777777" w:rsidR="00BE7907" w:rsidRPr="00B52AA9" w:rsidRDefault="00BE7907" w:rsidP="003D592F">
      <w:pPr>
        <w:pStyle w:val="KUJKcislovany"/>
      </w:pPr>
      <w:r>
        <w:t>Příloha č. 10 - Výzva soudu - soudní poplatek</w:t>
      </w:r>
      <w:r w:rsidRPr="0081756D">
        <w:t xml:space="preserve"> </w:t>
      </w:r>
    </w:p>
    <w:p w14:paraId="55775D04" w14:textId="77777777" w:rsidR="00BE7907" w:rsidRPr="00B52AA9" w:rsidRDefault="00BE7907" w:rsidP="003D592F">
      <w:pPr>
        <w:pStyle w:val="KUJKcislovany"/>
      </w:pPr>
      <w:r>
        <w:t>Příloha č. 11 - Návrh na osvobození od soudních poplatků</w:t>
      </w:r>
      <w:r w:rsidRPr="0081756D">
        <w:t xml:space="preserve"> </w:t>
      </w:r>
    </w:p>
    <w:p w14:paraId="5F3850AC" w14:textId="77777777" w:rsidR="00BE7907" w:rsidRDefault="00BE7907" w:rsidP="00BA775F">
      <w:pPr>
        <w:pStyle w:val="KUJKcislovany"/>
      </w:pPr>
      <w:r>
        <w:t>Příloha č. 12 - Vyjádření invest.technika</w:t>
      </w:r>
      <w:r w:rsidRPr="0081756D">
        <w:t xml:space="preserve"> </w:t>
      </w:r>
    </w:p>
    <w:p w14:paraId="0E7BB7BF" w14:textId="77777777" w:rsidR="00BE7907" w:rsidRDefault="00BE7907" w:rsidP="00CB06E3">
      <w:pPr>
        <w:pStyle w:val="KUJKnormal"/>
      </w:pPr>
    </w:p>
    <w:p w14:paraId="3B44C506" w14:textId="77777777" w:rsidR="00BE7907" w:rsidRPr="000F279C" w:rsidRDefault="00BE7907" w:rsidP="00CB06E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F279C">
        <w:rPr>
          <w:b w:val="0"/>
          <w:bCs/>
        </w:rPr>
        <w:t>vedoucí OŠMT - Ing. Hana Šímová</w:t>
      </w:r>
    </w:p>
    <w:p w14:paraId="58473837" w14:textId="77777777" w:rsidR="00BE7907" w:rsidRDefault="00BE7907" w:rsidP="00CB06E3">
      <w:pPr>
        <w:pStyle w:val="KUJKnormal"/>
      </w:pPr>
    </w:p>
    <w:p w14:paraId="3F44894C" w14:textId="77777777" w:rsidR="00BE7907" w:rsidRDefault="00BE7907" w:rsidP="00CB06E3">
      <w:pPr>
        <w:pStyle w:val="KUJKnormal"/>
      </w:pPr>
      <w:r>
        <w:t>Termín kontroly: 31. 12. 2023</w:t>
      </w:r>
    </w:p>
    <w:p w14:paraId="4353F0FD" w14:textId="77777777" w:rsidR="00BE7907" w:rsidRDefault="00BE7907" w:rsidP="00CB06E3">
      <w:pPr>
        <w:pStyle w:val="KUJKnormal"/>
      </w:pPr>
      <w:r>
        <w:t>Termín splnění:  31. 12. 2022</w:t>
      </w:r>
    </w:p>
    <w:p w14:paraId="06510596" w14:textId="77777777" w:rsidR="00BE7907" w:rsidRDefault="00BE790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02C8" w14:textId="77777777" w:rsidR="00BE7907" w:rsidRDefault="00BE7907" w:rsidP="00BE7907">
    <w:r>
      <w:rPr>
        <w:noProof/>
      </w:rPr>
      <w:pict w14:anchorId="6A456C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470CBC" w14:textId="77777777" w:rsidR="00BE7907" w:rsidRPr="005F485E" w:rsidRDefault="00BE7907" w:rsidP="00BE790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C06AC1" w14:textId="77777777" w:rsidR="00BE7907" w:rsidRPr="005F485E" w:rsidRDefault="00BE7907" w:rsidP="00BE790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547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DBB859A" w14:textId="77777777" w:rsidR="00BE7907" w:rsidRDefault="00BE7907" w:rsidP="00BE7907">
    <w:r>
      <w:pict w14:anchorId="369A3744">
        <v:rect id="_x0000_i1026" style="width:481.9pt;height:2pt" o:hralign="center" o:hrstd="t" o:hrnoshade="t" o:hr="t" fillcolor="black" stroked="f"/>
      </w:pict>
    </w:r>
  </w:p>
  <w:p w14:paraId="3AC6BCC4" w14:textId="77777777" w:rsidR="00BE7907" w:rsidRPr="00BE7907" w:rsidRDefault="00BE7907" w:rsidP="00BE79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F036FC"/>
    <w:multiLevelType w:val="hybridMultilevel"/>
    <w:tmpl w:val="58182034"/>
    <w:lvl w:ilvl="0" w:tplc="6CCE7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940C0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82622D"/>
    <w:multiLevelType w:val="hybridMultilevel"/>
    <w:tmpl w:val="8CA03B60"/>
    <w:lvl w:ilvl="0" w:tplc="6CCE7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51029">
    <w:abstractNumId w:val="2"/>
  </w:num>
  <w:num w:numId="2" w16cid:durableId="753166739">
    <w:abstractNumId w:val="3"/>
  </w:num>
  <w:num w:numId="3" w16cid:durableId="1336223582">
    <w:abstractNumId w:val="12"/>
  </w:num>
  <w:num w:numId="4" w16cid:durableId="1099983966">
    <w:abstractNumId w:val="10"/>
  </w:num>
  <w:num w:numId="5" w16cid:durableId="68775624">
    <w:abstractNumId w:val="0"/>
  </w:num>
  <w:num w:numId="6" w16cid:durableId="893390569">
    <w:abstractNumId w:val="5"/>
  </w:num>
  <w:num w:numId="7" w16cid:durableId="1297371655">
    <w:abstractNumId w:val="9"/>
  </w:num>
  <w:num w:numId="8" w16cid:durableId="218327377">
    <w:abstractNumId w:val="6"/>
  </w:num>
  <w:num w:numId="9" w16cid:durableId="629168604">
    <w:abstractNumId w:val="8"/>
  </w:num>
  <w:num w:numId="10" w16cid:durableId="1016806028">
    <w:abstractNumId w:val="11"/>
  </w:num>
  <w:num w:numId="11" w16cid:durableId="211170165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2459745">
    <w:abstractNumId w:val="7"/>
  </w:num>
  <w:num w:numId="13" w16cid:durableId="72869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907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BE7907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E7907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6194056</vt:i4>
  </property>
  <property fmtid="{D5CDD505-2E9C-101B-9397-08002B2CF9AE}" pid="4" name="UlozitJako">
    <vt:lpwstr>C:\Users\mrazkova\AppData\Local\Temp\iU61782472\Zastupitelstvo\2022-12-15\Navrhy\484-ZK-22.</vt:lpwstr>
  </property>
  <property fmtid="{D5CDD505-2E9C-101B-9397-08002B2CF9AE}" pid="5" name="Zpracovat">
    <vt:bool>false</vt:bool>
  </property>
</Properties>
</file>