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B3091" w14:paraId="4C09563C" w14:textId="77777777" w:rsidTr="004C45AF">
        <w:trPr>
          <w:trHeight w:hRule="exact" w:val="397"/>
        </w:trPr>
        <w:tc>
          <w:tcPr>
            <w:tcW w:w="2376" w:type="dxa"/>
            <w:hideMark/>
          </w:tcPr>
          <w:p w14:paraId="070428FA" w14:textId="77777777" w:rsidR="00EB3091" w:rsidRDefault="00EB309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A4A628" w14:textId="77777777" w:rsidR="00EB3091" w:rsidRDefault="00EB3091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887343B" w14:textId="77777777" w:rsidR="00EB3091" w:rsidRDefault="00EB309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5EBA442" w14:textId="77777777" w:rsidR="00EB3091" w:rsidRDefault="00EB3091" w:rsidP="00970720">
            <w:pPr>
              <w:pStyle w:val="KUJKnormal"/>
            </w:pPr>
          </w:p>
        </w:tc>
      </w:tr>
      <w:tr w:rsidR="00EB3091" w14:paraId="182098A6" w14:textId="77777777" w:rsidTr="004C45AF">
        <w:trPr>
          <w:cantSplit/>
          <w:trHeight w:hRule="exact" w:val="397"/>
        </w:trPr>
        <w:tc>
          <w:tcPr>
            <w:tcW w:w="2376" w:type="dxa"/>
            <w:hideMark/>
          </w:tcPr>
          <w:p w14:paraId="1D3E28F8" w14:textId="77777777" w:rsidR="00EB3091" w:rsidRDefault="00EB309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B67E85" w14:textId="77777777" w:rsidR="00EB3091" w:rsidRDefault="00EB3091" w:rsidP="00970720">
            <w:pPr>
              <w:pStyle w:val="KUJKnormal"/>
            </w:pPr>
            <w:r>
              <w:t>447/ZK/22</w:t>
            </w:r>
          </w:p>
        </w:tc>
      </w:tr>
      <w:tr w:rsidR="00EB3091" w14:paraId="01A53E2E" w14:textId="77777777" w:rsidTr="004C45AF">
        <w:trPr>
          <w:trHeight w:val="397"/>
        </w:trPr>
        <w:tc>
          <w:tcPr>
            <w:tcW w:w="2376" w:type="dxa"/>
          </w:tcPr>
          <w:p w14:paraId="358CD42C" w14:textId="77777777" w:rsidR="00EB3091" w:rsidRDefault="00EB3091" w:rsidP="00970720"/>
          <w:p w14:paraId="76B47AD7" w14:textId="77777777" w:rsidR="00EB3091" w:rsidRDefault="00EB309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D988AA" w14:textId="77777777" w:rsidR="00EB3091" w:rsidRDefault="00EB3091" w:rsidP="00970720"/>
          <w:p w14:paraId="285C8D4B" w14:textId="77777777" w:rsidR="00EB3091" w:rsidRDefault="00EB309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Finančního výboru za období od 7. 6. 2022 do 5. 12. 2022</w:t>
            </w:r>
          </w:p>
        </w:tc>
      </w:tr>
    </w:tbl>
    <w:p w14:paraId="3B4F2C93" w14:textId="77777777" w:rsidR="00EB3091" w:rsidRDefault="00EB3091" w:rsidP="004C45AF">
      <w:pPr>
        <w:pStyle w:val="KUJKnormal"/>
        <w:rPr>
          <w:b/>
          <w:bCs/>
        </w:rPr>
      </w:pPr>
      <w:r>
        <w:rPr>
          <w:b/>
          <w:bCs/>
        </w:rPr>
        <w:pict w14:anchorId="1E323411">
          <v:rect id="_x0000_i1029" style="width:453.6pt;height:1.5pt" o:hralign="center" o:hrstd="t" o:hrnoshade="t" o:hr="t" fillcolor="black" stroked="f"/>
        </w:pict>
      </w:r>
    </w:p>
    <w:p w14:paraId="676DD047" w14:textId="77777777" w:rsidR="00EB3091" w:rsidRDefault="00EB3091" w:rsidP="004C45AF">
      <w:pPr>
        <w:pStyle w:val="KUJKnormal"/>
      </w:pPr>
    </w:p>
    <w:p w14:paraId="7ADC2708" w14:textId="77777777" w:rsidR="00EB3091" w:rsidRDefault="00EB3091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B3091" w14:paraId="61FE19CE" w14:textId="77777777" w:rsidTr="002559B8">
        <w:trPr>
          <w:trHeight w:val="397"/>
        </w:trPr>
        <w:tc>
          <w:tcPr>
            <w:tcW w:w="2350" w:type="dxa"/>
            <w:hideMark/>
          </w:tcPr>
          <w:p w14:paraId="6AD245AE" w14:textId="77777777" w:rsidR="00EB3091" w:rsidRDefault="00EB309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C81415" w14:textId="77777777" w:rsidR="00EB3091" w:rsidRDefault="00EB3091" w:rsidP="002559B8">
            <w:pPr>
              <w:pStyle w:val="KUJKnormal"/>
            </w:pPr>
            <w:r>
              <w:t>Mgr. Ing. Martin Doležal</w:t>
            </w:r>
          </w:p>
          <w:p w14:paraId="59B72472" w14:textId="77777777" w:rsidR="00EB3091" w:rsidRDefault="00EB3091" w:rsidP="002559B8"/>
        </w:tc>
      </w:tr>
      <w:tr w:rsidR="00EB3091" w14:paraId="3FC71793" w14:textId="77777777" w:rsidTr="002559B8">
        <w:trPr>
          <w:trHeight w:val="397"/>
        </w:trPr>
        <w:tc>
          <w:tcPr>
            <w:tcW w:w="2350" w:type="dxa"/>
          </w:tcPr>
          <w:p w14:paraId="6C30DF5B" w14:textId="77777777" w:rsidR="00EB3091" w:rsidRDefault="00EB3091" w:rsidP="002559B8">
            <w:pPr>
              <w:pStyle w:val="KUJKtucny"/>
            </w:pPr>
            <w:r>
              <w:t>Zpracoval:</w:t>
            </w:r>
          </w:p>
          <w:p w14:paraId="29F59900" w14:textId="77777777" w:rsidR="00EB3091" w:rsidRDefault="00EB3091" w:rsidP="002559B8"/>
        </w:tc>
        <w:tc>
          <w:tcPr>
            <w:tcW w:w="6862" w:type="dxa"/>
            <w:hideMark/>
          </w:tcPr>
          <w:p w14:paraId="4DFB610D" w14:textId="77777777" w:rsidR="00EB3091" w:rsidRDefault="00EB3091" w:rsidP="002559B8">
            <w:pPr>
              <w:pStyle w:val="KUJKnormal"/>
            </w:pPr>
            <w:r>
              <w:t>KHEJ</w:t>
            </w:r>
          </w:p>
        </w:tc>
      </w:tr>
      <w:tr w:rsidR="00EB3091" w14:paraId="18295F44" w14:textId="77777777" w:rsidTr="002559B8">
        <w:trPr>
          <w:trHeight w:val="397"/>
        </w:trPr>
        <w:tc>
          <w:tcPr>
            <w:tcW w:w="2350" w:type="dxa"/>
          </w:tcPr>
          <w:p w14:paraId="53E032CD" w14:textId="77777777" w:rsidR="00EB3091" w:rsidRPr="009715F9" w:rsidRDefault="00EB309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09B87D" w14:textId="77777777" w:rsidR="00EB3091" w:rsidRDefault="00EB3091" w:rsidP="002559B8"/>
        </w:tc>
        <w:tc>
          <w:tcPr>
            <w:tcW w:w="6862" w:type="dxa"/>
            <w:hideMark/>
          </w:tcPr>
          <w:p w14:paraId="1EF78155" w14:textId="77777777" w:rsidR="00EB3091" w:rsidRDefault="00EB3091" w:rsidP="002559B8">
            <w:pPr>
              <w:pStyle w:val="KUJKnormal"/>
            </w:pPr>
            <w:r>
              <w:t>Mgr. Petr Podhola</w:t>
            </w:r>
          </w:p>
        </w:tc>
      </w:tr>
    </w:tbl>
    <w:p w14:paraId="06386ED3" w14:textId="77777777" w:rsidR="00EB3091" w:rsidRDefault="00EB3091"/>
    <w:p w14:paraId="3E005431" w14:textId="77777777" w:rsidR="00EB3091" w:rsidRDefault="00EB3091" w:rsidP="004C45AF">
      <w:pPr>
        <w:pStyle w:val="KUJKnormal"/>
      </w:pPr>
    </w:p>
    <w:p w14:paraId="2DAAB6D7" w14:textId="77777777" w:rsidR="00EB3091" w:rsidRPr="0052161F" w:rsidRDefault="00EB3091" w:rsidP="004C45AF">
      <w:pPr>
        <w:pStyle w:val="KUJKtucny"/>
      </w:pPr>
      <w:r w:rsidRPr="0052161F">
        <w:t>NÁVRH USNESENÍ</w:t>
      </w:r>
    </w:p>
    <w:p w14:paraId="0935242F" w14:textId="77777777" w:rsidR="00EB3091" w:rsidRDefault="00EB3091" w:rsidP="004C45A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B9DCE4" w14:textId="77777777" w:rsidR="00EB3091" w:rsidRDefault="00EB3091" w:rsidP="004C45AF">
      <w:pPr>
        <w:pStyle w:val="KUJKPolozka"/>
      </w:pPr>
      <w:r w:rsidRPr="00841DFC">
        <w:t>Zastupitelstvo Jihočeského kraje</w:t>
      </w:r>
    </w:p>
    <w:p w14:paraId="335BEB0C" w14:textId="77777777" w:rsidR="00EB3091" w:rsidRDefault="00EB3091" w:rsidP="000F32FD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8550B7E" w14:textId="77777777" w:rsidR="00EB3091" w:rsidRDefault="00EB3091" w:rsidP="000F32F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zprávu o činnosti Finančního výboru Zastupitelstva Jihočeského kraje za období od 7. 6. do 5. 12. 2022.</w:t>
      </w:r>
    </w:p>
    <w:p w14:paraId="21A6BC57" w14:textId="77777777" w:rsidR="00EB3091" w:rsidRDefault="00EB3091" w:rsidP="000F32FD">
      <w:pPr>
        <w:pStyle w:val="KUJKnormal"/>
        <w:rPr>
          <w:rFonts w:cs="Arial"/>
          <w:szCs w:val="20"/>
        </w:rPr>
      </w:pPr>
    </w:p>
    <w:p w14:paraId="149407BC" w14:textId="77777777" w:rsidR="00EB3091" w:rsidRDefault="00EB3091" w:rsidP="000F32FD">
      <w:pPr>
        <w:pStyle w:val="KUJKmezeraDZ"/>
      </w:pPr>
      <w:bookmarkStart w:id="1" w:name="US_DuvodZprava"/>
      <w:bookmarkEnd w:id="1"/>
    </w:p>
    <w:p w14:paraId="0DF97EA2" w14:textId="77777777" w:rsidR="00EB3091" w:rsidRDefault="00EB3091" w:rsidP="000F32FD">
      <w:pPr>
        <w:pStyle w:val="KUJKnadpisDZ"/>
      </w:pPr>
      <w:r>
        <w:t>DŮVODOVÁ ZPRÁVA</w:t>
      </w:r>
    </w:p>
    <w:p w14:paraId="377BBD55" w14:textId="77777777" w:rsidR="00EB3091" w:rsidRPr="009B7B0B" w:rsidRDefault="00EB3091" w:rsidP="000F32FD">
      <w:pPr>
        <w:pStyle w:val="KUJKmezeraDZ"/>
      </w:pPr>
    </w:p>
    <w:p w14:paraId="211B2D5D" w14:textId="77777777" w:rsidR="00EB3091" w:rsidRDefault="00EB3091" w:rsidP="006C516B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Finanční výbor (FV) podává zprávu o své činnosti za období od 7. 6. do 5. 12. 2022.          </w:t>
      </w:r>
    </w:p>
    <w:p w14:paraId="2AA80734" w14:textId="77777777" w:rsidR="00EB3091" w:rsidRDefault="00EB3091" w:rsidP="006C516B">
      <w:pPr>
        <w:pStyle w:val="KUJKnormal"/>
        <w:spacing w:before="120" w:after="120"/>
        <w:rPr>
          <w:rFonts w:cs="Arial"/>
          <w:szCs w:val="20"/>
        </w:rPr>
      </w:pPr>
    </w:p>
    <w:p w14:paraId="0B291522" w14:textId="77777777" w:rsidR="00EB3091" w:rsidRDefault="00EB3091" w:rsidP="006C516B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V uvedeném období výbor zasedal pětkrát v termínech 8. 8., 5. 9., 3. 10., 31. 10. a 5. 12. 2022, poslední jednání FV se konalo v Třeboni v lázních Aurora.</w:t>
      </w:r>
    </w:p>
    <w:p w14:paraId="421C7884" w14:textId="77777777" w:rsidR="00EB3091" w:rsidRDefault="00EB3091" w:rsidP="006C516B">
      <w:pPr>
        <w:pStyle w:val="KUJKnormal"/>
        <w:spacing w:before="120" w:after="120"/>
        <w:rPr>
          <w:rFonts w:cs="Arial"/>
          <w:szCs w:val="20"/>
        </w:rPr>
      </w:pPr>
    </w:p>
    <w:p w14:paraId="59483E83" w14:textId="77777777" w:rsidR="00EB3091" w:rsidRDefault="00EB3091" w:rsidP="006C516B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2022 schváleného zastupitelstvem kraje dne 31. 3. 2022 usnesením č. 87/2022/ZK-15.</w:t>
      </w:r>
    </w:p>
    <w:p w14:paraId="43930A45" w14:textId="77777777" w:rsidR="00EB3091" w:rsidRDefault="00EB3091" w:rsidP="006C51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AFDDB5E" w14:textId="77777777" w:rsidR="00EB3091" w:rsidRDefault="00EB3091" w:rsidP="006C516B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Projednávané body:</w:t>
      </w:r>
    </w:p>
    <w:p w14:paraId="77D5B156" w14:textId="77777777" w:rsidR="00EB3091" w:rsidRDefault="00EB3091" w:rsidP="006C516B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Dotační program „Pomoc Jihočechům“ </w:t>
      </w:r>
    </w:p>
    <w:p w14:paraId="5C012AC0" w14:textId="77777777" w:rsidR="00EB3091" w:rsidRDefault="00EB3091" w:rsidP="006C516B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Dotace na podporu propagace Archeoskanzenu Trocnov a Jihočeského kraje v souvislosti s uvedením světové premiéry filmu Jan Žižka</w:t>
      </w:r>
    </w:p>
    <w:p w14:paraId="33D1E0FE" w14:textId="77777777" w:rsidR="00EB3091" w:rsidRDefault="00EB3091" w:rsidP="006C516B">
      <w:pPr>
        <w:pStyle w:val="KUJKcislovany"/>
        <w:numPr>
          <w:ilvl w:val="0"/>
          <w:numId w:val="12"/>
        </w:numPr>
      </w:pPr>
      <w:r>
        <w:t xml:space="preserve">Plnění rozpočtu Jihočeského kraje podle stavu k 30. 6. 2022                                        </w:t>
      </w:r>
    </w:p>
    <w:p w14:paraId="15B13091" w14:textId="77777777" w:rsidR="00EB3091" w:rsidRDefault="00EB3091" w:rsidP="006C516B">
      <w:pPr>
        <w:pStyle w:val="KUJKcislovany"/>
        <w:numPr>
          <w:ilvl w:val="0"/>
          <w:numId w:val="12"/>
        </w:numPr>
      </w:pPr>
      <w:r>
        <w:t xml:space="preserve">Informace o rozpočtových opatřeních za červen-září 2022                                            </w:t>
      </w:r>
    </w:p>
    <w:p w14:paraId="49A0D84F" w14:textId="77777777" w:rsidR="00EB3091" w:rsidRDefault="00EB3091" w:rsidP="006C516B">
      <w:pPr>
        <w:pStyle w:val="KUJKcislovany"/>
        <w:numPr>
          <w:ilvl w:val="0"/>
          <w:numId w:val="12"/>
        </w:numPr>
      </w:pPr>
      <w:r>
        <w:t xml:space="preserve">Informace o daňových příjmech za leden-srpen 2022                                                </w:t>
      </w:r>
    </w:p>
    <w:p w14:paraId="3A9719EE" w14:textId="77777777" w:rsidR="00EB3091" w:rsidRDefault="00EB3091" w:rsidP="006C516B">
      <w:pPr>
        <w:pStyle w:val="KUJKcislovany"/>
        <w:numPr>
          <w:ilvl w:val="0"/>
          <w:numId w:val="12"/>
        </w:numPr>
      </w:pPr>
      <w:r>
        <w:t xml:space="preserve">Harmonogram projednání návrhu rozpočtu Jihočeského kraje na rok 2023 a návrhu střednědobého výhledu rozpočtu Jihočeského kraje na období let 2024 a 2025 </w:t>
      </w:r>
    </w:p>
    <w:p w14:paraId="51CA8106" w14:textId="77777777" w:rsidR="00EB3091" w:rsidRDefault="00EB3091" w:rsidP="006C516B">
      <w:pPr>
        <w:pStyle w:val="KUJKcislovany"/>
        <w:numPr>
          <w:ilvl w:val="0"/>
          <w:numId w:val="12"/>
        </w:numPr>
      </w:pPr>
      <w:r>
        <w:t>Záměr směny částí pozemků v k. ú. Radíkov a zřízení věcného břemene pro Jihočeský kraj</w:t>
      </w:r>
    </w:p>
    <w:p w14:paraId="60C49A8B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Dotační program Dostupná zdravotní péče v Jihočeském kraji – schválení žadatelů</w:t>
      </w:r>
    </w:p>
    <w:p w14:paraId="7169BEC1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září-říjen 2022        </w:t>
      </w:r>
    </w:p>
    <w:p w14:paraId="00C7E069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leden-září 2022   </w:t>
      </w:r>
    </w:p>
    <w:p w14:paraId="0EF8DE03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Zrušení vybraných speciálních fondů kraje k 31. 12. 2022 </w:t>
      </w:r>
    </w:p>
    <w:p w14:paraId="7C69BF9A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Záměr směny nemovitostí s ČR-Lesy České republiky, s.p.</w:t>
      </w:r>
    </w:p>
    <w:p w14:paraId="7FE86A38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říjen-listopad 2022 </w:t>
      </w:r>
    </w:p>
    <w:p w14:paraId="123FE4E7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leden-říjen 2022 </w:t>
      </w:r>
    </w:p>
    <w:p w14:paraId="383D1D74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Záměr budoucího prodeje části pozemku v k.ú. Vodňany společnosti EG. D, a.s. </w:t>
      </w:r>
    </w:p>
    <w:p w14:paraId="1B9FB313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Koupě pozemku v PP Pančice – V řekách </w:t>
      </w:r>
    </w:p>
    <w:p w14:paraId="58A5A1C3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Koupě pozemků v PP Skalka </w:t>
      </w:r>
    </w:p>
    <w:p w14:paraId="653BA914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Souhlas s odstraněním stavby v areálu letiště </w:t>
      </w:r>
    </w:p>
    <w:p w14:paraId="3CD24C0B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Dotační program Dostupná zdravotní péče v Jihočeském kraji – schválení žadatelů</w:t>
      </w:r>
    </w:p>
    <w:p w14:paraId="6ABC0B6C" w14:textId="77777777" w:rsidR="00EB3091" w:rsidRDefault="00EB3091" w:rsidP="006C516B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listopad-prosinec 2022                          </w:t>
      </w:r>
    </w:p>
    <w:p w14:paraId="4B0F2EBC" w14:textId="77777777" w:rsidR="00EB3091" w:rsidRDefault="00EB3091" w:rsidP="006C516B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leden-listopad 2022                                            </w:t>
      </w:r>
    </w:p>
    <w:p w14:paraId="2080CFD8" w14:textId="77777777" w:rsidR="00EB3091" w:rsidRDefault="00EB3091" w:rsidP="006C516B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Návrh – Rozpočet Jihočeského kraje na rok 2023                                                        </w:t>
      </w:r>
    </w:p>
    <w:p w14:paraId="08B25A61" w14:textId="77777777" w:rsidR="00EB3091" w:rsidRDefault="00EB3091" w:rsidP="006C516B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Návrh – Střednědobý výhled rozpočtu Jihočeského kraje na období let 2024 a 2025                                                                                                    </w:t>
      </w:r>
    </w:p>
    <w:p w14:paraId="3D41E499" w14:textId="77777777" w:rsidR="00EB3091" w:rsidRDefault="00EB3091" w:rsidP="006C516B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Harmonogram jednání Finančního výboru na období do 30. 6. 2023 </w:t>
      </w:r>
    </w:p>
    <w:p w14:paraId="23EBA59D" w14:textId="77777777" w:rsidR="00EB3091" w:rsidRDefault="00EB3091" w:rsidP="006C516B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Budoucí koupě pozemků v k.ú. Hoslovice od právnických osob </w:t>
      </w:r>
    </w:p>
    <w:p w14:paraId="223D3E52" w14:textId="77777777" w:rsidR="00EB3091" w:rsidRDefault="00EB3091" w:rsidP="006C516B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Budoucí koupě pozemků v k.ú. Hoslovice od fyzických osob </w:t>
      </w:r>
    </w:p>
    <w:p w14:paraId="228C91CE" w14:textId="77777777" w:rsidR="00EB3091" w:rsidRDefault="00EB3091" w:rsidP="006C516B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Budoucí přijetí daru pozemků v k. ú. Hoslovice od obce Hoslovice </w:t>
      </w:r>
    </w:p>
    <w:p w14:paraId="05C2404A" w14:textId="77777777" w:rsidR="00EB3091" w:rsidRDefault="00EB3091" w:rsidP="006C516B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Přijetí daru pozemku v k. ú. Třeboň od města Třeboně </w:t>
      </w:r>
    </w:p>
    <w:p w14:paraId="0829100F" w14:textId="77777777" w:rsidR="00EB3091" w:rsidRDefault="00EB3091" w:rsidP="006C516B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Souhlas s odstraněním stavby v k. ú. Tábor </w:t>
      </w:r>
    </w:p>
    <w:p w14:paraId="2A59B344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Záměr darování části pozemku v k. ú. Soběslav městu Soběslav</w:t>
      </w:r>
    </w:p>
    <w:p w14:paraId="4E3F0ACC" w14:textId="77777777" w:rsidR="00EB3091" w:rsidRDefault="00EB3091" w:rsidP="006C516B">
      <w:pPr>
        <w:pStyle w:val="KUJKnormal"/>
        <w:numPr>
          <w:ilvl w:val="0"/>
          <w:numId w:val="12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Žádost o poskytnutí individuálních dotací Nadaci Jihočeské cyklostezky</w:t>
      </w:r>
    </w:p>
    <w:p w14:paraId="638E1ECE" w14:textId="77777777" w:rsidR="00EB3091" w:rsidRDefault="00EB3091" w:rsidP="006C516B">
      <w:pPr>
        <w:rPr>
          <w:rFonts w:ascii="Arial" w:hAnsi="Arial" w:cs="Arial"/>
          <w:sz w:val="20"/>
          <w:szCs w:val="20"/>
        </w:rPr>
      </w:pPr>
    </w:p>
    <w:p w14:paraId="5E40B7D9" w14:textId="77777777" w:rsidR="00EB3091" w:rsidRDefault="00EB3091" w:rsidP="006C516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 zápisech z jednání FV, které jsou k dispozici u tajemnice výboru, na intranetu krajského úřadu a webových stránkách kraje. Tajemnicí pro organizačně technické záležitosti výboru je Bc. Markéta Remtová.</w:t>
      </w:r>
    </w:p>
    <w:p w14:paraId="73D9F910" w14:textId="77777777" w:rsidR="00EB3091" w:rsidRDefault="00EB3091" w:rsidP="006C516B">
      <w:pPr>
        <w:pStyle w:val="KUJKnormal"/>
        <w:rPr>
          <w:rFonts w:cs="Arial"/>
          <w:szCs w:val="20"/>
        </w:rPr>
      </w:pPr>
    </w:p>
    <w:p w14:paraId="0C34D6F9" w14:textId="77777777" w:rsidR="00EB3091" w:rsidRDefault="00EB3091" w:rsidP="006C516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nároky na rozpočet kraje</w:t>
      </w:r>
    </w:p>
    <w:p w14:paraId="6227C12F" w14:textId="77777777" w:rsidR="00EB3091" w:rsidRDefault="00EB3091" w:rsidP="006C516B">
      <w:pPr>
        <w:pStyle w:val="KUJKnormal"/>
        <w:rPr>
          <w:rFonts w:cs="Arial"/>
          <w:szCs w:val="20"/>
        </w:rPr>
      </w:pPr>
    </w:p>
    <w:p w14:paraId="2A2B00CA" w14:textId="77777777" w:rsidR="00EB3091" w:rsidRDefault="00EB3091" w:rsidP="006C516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4ECA219E" w14:textId="77777777" w:rsidR="00EB3091" w:rsidRDefault="00EB3091" w:rsidP="006C516B">
      <w:pPr>
        <w:pStyle w:val="KUJKnormal"/>
        <w:rPr>
          <w:rFonts w:cs="Arial"/>
          <w:szCs w:val="20"/>
        </w:rPr>
      </w:pPr>
    </w:p>
    <w:p w14:paraId="3B789B3E" w14:textId="77777777" w:rsidR="00EB3091" w:rsidRDefault="00EB3091" w:rsidP="006C516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– konzultanti, stanoviska: projednáno na jednání FV dne 5. 12. 2022.</w:t>
      </w:r>
    </w:p>
    <w:p w14:paraId="1CE86222" w14:textId="77777777" w:rsidR="00EB3091" w:rsidRDefault="00EB3091" w:rsidP="006C516B">
      <w:pPr>
        <w:pStyle w:val="KUJKnormal"/>
        <w:rPr>
          <w:rFonts w:cs="Arial"/>
          <w:szCs w:val="20"/>
        </w:rPr>
      </w:pPr>
    </w:p>
    <w:p w14:paraId="1A096634" w14:textId="77777777" w:rsidR="00EB3091" w:rsidRDefault="00EB3091" w:rsidP="004C45AF">
      <w:pPr>
        <w:pStyle w:val="KUJKnormal"/>
      </w:pPr>
    </w:p>
    <w:p w14:paraId="75A2A70A" w14:textId="77777777" w:rsidR="00EB3091" w:rsidRDefault="00EB3091" w:rsidP="00740719">
      <w:pPr>
        <w:pStyle w:val="KUJKtucny"/>
      </w:pPr>
      <w:r w:rsidRPr="007939A8">
        <w:t>PŘÍLOHY:</w:t>
      </w:r>
    </w:p>
    <w:p w14:paraId="7BEF15C7" w14:textId="77777777" w:rsidR="00EB3091" w:rsidRPr="00B52AA9" w:rsidRDefault="00EB3091" w:rsidP="006C516B">
      <w:pPr>
        <w:pStyle w:val="KUJKcislovany"/>
      </w:pPr>
      <w:r>
        <w:t>Přehled přijatých usnesení FV</w:t>
      </w:r>
      <w:r w:rsidRPr="0081756D">
        <w:t xml:space="preserve"> (</w:t>
      </w:r>
      <w:r>
        <w:t>Usnesení.doc</w:t>
      </w:r>
      <w:r w:rsidRPr="0081756D">
        <w:t>)</w:t>
      </w:r>
    </w:p>
    <w:p w14:paraId="1E2369E8" w14:textId="77777777" w:rsidR="00EB3091" w:rsidRPr="00B52AA9" w:rsidRDefault="00EB3091" w:rsidP="006C516B">
      <w:pPr>
        <w:pStyle w:val="KUJKcislovany"/>
      </w:pPr>
      <w:r>
        <w:t>Přehled účasti členů FV</w:t>
      </w:r>
      <w:r w:rsidRPr="0081756D">
        <w:t xml:space="preserve"> (</w:t>
      </w:r>
      <w:r>
        <w:t>Účast.docx</w:t>
      </w:r>
      <w:r w:rsidRPr="0081756D">
        <w:t>)</w:t>
      </w:r>
    </w:p>
    <w:p w14:paraId="4FA2B170" w14:textId="77777777" w:rsidR="00EB3091" w:rsidRPr="006C516B" w:rsidRDefault="00EB3091" w:rsidP="006C516B">
      <w:pPr>
        <w:pStyle w:val="KUJKnormal"/>
      </w:pPr>
    </w:p>
    <w:p w14:paraId="2F7DEC75" w14:textId="77777777" w:rsidR="00EB3091" w:rsidRDefault="00EB3091" w:rsidP="004C45AF">
      <w:pPr>
        <w:pStyle w:val="KUJKnormal"/>
      </w:pPr>
    </w:p>
    <w:p w14:paraId="0CE50505" w14:textId="77777777" w:rsidR="00EB3091" w:rsidRPr="004A54E7" w:rsidRDefault="00EB3091" w:rsidP="004C45AF">
      <w:pPr>
        <w:pStyle w:val="KUJKtucny"/>
        <w:rPr>
          <w:b w:val="0"/>
          <w:bCs/>
        </w:rPr>
      </w:pPr>
      <w:r w:rsidRPr="007C1EE7">
        <w:t>Zodpovídá:</w:t>
      </w:r>
      <w:r>
        <w:tab/>
      </w:r>
      <w:r w:rsidRPr="004A54E7">
        <w:rPr>
          <w:rFonts w:cs="Arial"/>
          <w:b w:val="0"/>
          <w:bCs/>
          <w:szCs w:val="20"/>
        </w:rPr>
        <w:t>Mgr. Ing. Martin Doležal, předseda Finančního výboru; vedoucí KHEJ – Mgr. Petr Podhola</w:t>
      </w:r>
    </w:p>
    <w:p w14:paraId="48FE535A" w14:textId="77777777" w:rsidR="00EB3091" w:rsidRDefault="00EB3091" w:rsidP="004C45AF">
      <w:pPr>
        <w:pStyle w:val="KUJKnormal"/>
        <w:rPr>
          <w:bCs/>
        </w:rPr>
      </w:pPr>
    </w:p>
    <w:p w14:paraId="5FD088EC" w14:textId="77777777" w:rsidR="00EB3091" w:rsidRPr="004A54E7" w:rsidRDefault="00EB3091" w:rsidP="004C45AF">
      <w:pPr>
        <w:pStyle w:val="KUJKnormal"/>
        <w:rPr>
          <w:bCs/>
        </w:rPr>
      </w:pPr>
    </w:p>
    <w:p w14:paraId="5E21AEC8" w14:textId="77777777" w:rsidR="00EB3091" w:rsidRDefault="00EB3091" w:rsidP="004A54E7">
      <w:pPr>
        <w:pStyle w:val="KUJKnormal"/>
        <w:tabs>
          <w:tab w:val="left" w:pos="1530"/>
        </w:tabs>
      </w:pPr>
      <w:r>
        <w:t>Termín kontroly:</w:t>
      </w:r>
      <w:r>
        <w:tab/>
        <w:t>15. 12. 2022</w:t>
      </w:r>
    </w:p>
    <w:p w14:paraId="4D3B21D2" w14:textId="77777777" w:rsidR="00EB3091" w:rsidRDefault="00EB3091" w:rsidP="004A54E7">
      <w:pPr>
        <w:pStyle w:val="KUJKnormal"/>
        <w:tabs>
          <w:tab w:val="left" w:pos="1530"/>
        </w:tabs>
      </w:pPr>
      <w:r>
        <w:t>Termín splnění:</w:t>
      </w:r>
      <w:r>
        <w:tab/>
        <w:t>15. 12. 2022</w:t>
      </w:r>
    </w:p>
    <w:p w14:paraId="708D5618" w14:textId="77777777" w:rsidR="00EB3091" w:rsidRDefault="00EB309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5F4C" w14:textId="77777777" w:rsidR="00EB3091" w:rsidRDefault="00EB3091" w:rsidP="00EB3091">
    <w:r>
      <w:rPr>
        <w:noProof/>
      </w:rPr>
      <w:pict w14:anchorId="49EC1E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D705206" w14:textId="77777777" w:rsidR="00EB3091" w:rsidRPr="005F485E" w:rsidRDefault="00EB3091" w:rsidP="00EB309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90787A0" w14:textId="77777777" w:rsidR="00EB3091" w:rsidRPr="005F485E" w:rsidRDefault="00EB3091" w:rsidP="00EB309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249F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BBCF35" w14:textId="77777777" w:rsidR="00EB3091" w:rsidRDefault="00EB3091" w:rsidP="00EB3091">
    <w:r>
      <w:pict w14:anchorId="6B693056">
        <v:rect id="_x0000_i1026" style="width:481.9pt;height:2pt" o:hralign="center" o:hrstd="t" o:hrnoshade="t" o:hr="t" fillcolor="black" stroked="f"/>
      </w:pict>
    </w:r>
  </w:p>
  <w:p w14:paraId="32FD27C6" w14:textId="77777777" w:rsidR="00EB3091" w:rsidRPr="00EB3091" w:rsidRDefault="00EB3091" w:rsidP="00EB30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1AFD"/>
    <w:multiLevelType w:val="hybridMultilevel"/>
    <w:tmpl w:val="EDA0D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146C"/>
    <w:multiLevelType w:val="hybridMultilevel"/>
    <w:tmpl w:val="33D28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91408">
    <w:abstractNumId w:val="1"/>
  </w:num>
  <w:num w:numId="2" w16cid:durableId="694424566">
    <w:abstractNumId w:val="2"/>
  </w:num>
  <w:num w:numId="3" w16cid:durableId="1431007082">
    <w:abstractNumId w:val="11"/>
  </w:num>
  <w:num w:numId="4" w16cid:durableId="248588688">
    <w:abstractNumId w:val="8"/>
  </w:num>
  <w:num w:numId="5" w16cid:durableId="69161789">
    <w:abstractNumId w:val="0"/>
  </w:num>
  <w:num w:numId="6" w16cid:durableId="1074428134">
    <w:abstractNumId w:val="4"/>
  </w:num>
  <w:num w:numId="7" w16cid:durableId="1533686698">
    <w:abstractNumId w:val="7"/>
  </w:num>
  <w:num w:numId="8" w16cid:durableId="747074951">
    <w:abstractNumId w:val="5"/>
  </w:num>
  <w:num w:numId="9" w16cid:durableId="1554344358">
    <w:abstractNumId w:val="6"/>
  </w:num>
  <w:num w:numId="10" w16cid:durableId="850097987">
    <w:abstractNumId w:val="9"/>
  </w:num>
  <w:num w:numId="11" w16cid:durableId="867794350">
    <w:abstractNumId w:val="10"/>
  </w:num>
  <w:num w:numId="12" w16cid:durableId="1341396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3091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2022-12-21T09:14:00Z</dcterms:created>
  <dcterms:modified xsi:type="dcterms:W3CDTF">2022-12-21T09:14:00Z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6183327</vt:i4>
  </property>
  <property fmtid="{D5CDD505-2E9C-101B-9397-08002B2CF9AE}" pid="4" name="UlozitJako">
    <vt:lpwstr>C:\Users\mrazkova\AppData\Local\Temp\iU61782472\Zastupitelstvo\2022-12-15\Navrhy\447-ZK-22.</vt:lpwstr>
  </property>
  <property fmtid="{D5CDD505-2E9C-101B-9397-08002B2CF9AE}" pid="5" name="Zpracovat">
    <vt:bool>false</vt:bool>
  </property>
</Properties>
</file>