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5FF5" w14:paraId="211AB93C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7FBBA7D" w14:textId="77777777" w:rsidR="006B5FF5" w:rsidRDefault="006B5FF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2DFB6B" w14:textId="77777777" w:rsidR="006B5FF5" w:rsidRDefault="006B5FF5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212FF95" w14:textId="77777777" w:rsidR="006B5FF5" w:rsidRDefault="006B5FF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E3A415" w14:textId="77777777" w:rsidR="006B5FF5" w:rsidRDefault="006B5FF5" w:rsidP="00970720">
            <w:pPr>
              <w:pStyle w:val="KUJKnormal"/>
            </w:pPr>
          </w:p>
        </w:tc>
      </w:tr>
      <w:tr w:rsidR="006B5FF5" w14:paraId="57542D07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1940F32A" w14:textId="77777777" w:rsidR="006B5FF5" w:rsidRDefault="006B5FF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BD46DB" w14:textId="77777777" w:rsidR="006B5FF5" w:rsidRDefault="006B5FF5" w:rsidP="00970720">
            <w:pPr>
              <w:pStyle w:val="KUJKnormal"/>
            </w:pPr>
            <w:r>
              <w:t>444/ZK/22</w:t>
            </w:r>
          </w:p>
        </w:tc>
      </w:tr>
      <w:tr w:rsidR="006B5FF5" w14:paraId="417BB14B" w14:textId="77777777" w:rsidTr="00970720">
        <w:trPr>
          <w:trHeight w:val="397"/>
        </w:trPr>
        <w:tc>
          <w:tcPr>
            <w:tcW w:w="2376" w:type="dxa"/>
          </w:tcPr>
          <w:p w14:paraId="53504DEB" w14:textId="77777777" w:rsidR="006B5FF5" w:rsidRDefault="006B5FF5" w:rsidP="00970720"/>
          <w:p w14:paraId="4ACA0B2F" w14:textId="77777777" w:rsidR="006B5FF5" w:rsidRDefault="006B5FF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1BE99C" w14:textId="77777777" w:rsidR="006B5FF5" w:rsidRDefault="006B5FF5" w:rsidP="00970720"/>
          <w:p w14:paraId="7DDDCFD9" w14:textId="77777777" w:rsidR="006B5FF5" w:rsidRDefault="006B5FF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Zpráva o činnosti Výboru pro výchovu, vzdělávání </w:t>
            </w:r>
            <w:r>
              <w:rPr>
                <w:sz w:val="22"/>
                <w:szCs w:val="22"/>
              </w:rPr>
              <w:br/>
              <w:t xml:space="preserve">a zaměstnanost za období od 19. 5. do 2. 11. 2022 </w:t>
            </w:r>
          </w:p>
        </w:tc>
      </w:tr>
    </w:tbl>
    <w:p w14:paraId="414D4EA8" w14:textId="77777777" w:rsidR="006B5FF5" w:rsidRDefault="006B5FF5" w:rsidP="00B535EE">
      <w:pPr>
        <w:pStyle w:val="KUJKnormal"/>
        <w:rPr>
          <w:b/>
          <w:bCs/>
        </w:rPr>
      </w:pPr>
      <w:r>
        <w:rPr>
          <w:b/>
          <w:bCs/>
        </w:rPr>
        <w:pict w14:anchorId="2A765085">
          <v:rect id="_x0000_i1029" style="width:453.6pt;height:1.5pt" o:hralign="center" o:hrstd="t" o:hrnoshade="t" o:hr="t" fillcolor="black" stroked="f"/>
        </w:pict>
      </w:r>
    </w:p>
    <w:p w14:paraId="4DCF56A7" w14:textId="77777777" w:rsidR="006B5FF5" w:rsidRDefault="006B5FF5" w:rsidP="00B535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5FF5" w14:paraId="62370621" w14:textId="77777777" w:rsidTr="002559B8">
        <w:trPr>
          <w:trHeight w:val="397"/>
        </w:trPr>
        <w:tc>
          <w:tcPr>
            <w:tcW w:w="2350" w:type="dxa"/>
            <w:hideMark/>
          </w:tcPr>
          <w:p w14:paraId="263C136B" w14:textId="77777777" w:rsidR="006B5FF5" w:rsidRDefault="006B5FF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C1C609" w14:textId="77777777" w:rsidR="006B5FF5" w:rsidRDefault="006B5FF5" w:rsidP="002559B8">
            <w:pPr>
              <w:pStyle w:val="KUJKnormal"/>
            </w:pPr>
            <w:r>
              <w:t>doc. Dr. Ing. Dagmar Škodová Parmová</w:t>
            </w:r>
          </w:p>
          <w:p w14:paraId="49D74320" w14:textId="77777777" w:rsidR="006B5FF5" w:rsidRDefault="006B5FF5" w:rsidP="002559B8"/>
        </w:tc>
      </w:tr>
      <w:tr w:rsidR="006B5FF5" w14:paraId="383E9331" w14:textId="77777777" w:rsidTr="002559B8">
        <w:trPr>
          <w:trHeight w:val="397"/>
        </w:trPr>
        <w:tc>
          <w:tcPr>
            <w:tcW w:w="2350" w:type="dxa"/>
          </w:tcPr>
          <w:p w14:paraId="73F30237" w14:textId="77777777" w:rsidR="006B5FF5" w:rsidRDefault="006B5FF5" w:rsidP="002559B8">
            <w:pPr>
              <w:pStyle w:val="KUJKtucny"/>
            </w:pPr>
            <w:r>
              <w:t>Zpracoval:</w:t>
            </w:r>
          </w:p>
          <w:p w14:paraId="4CA8FD34" w14:textId="77777777" w:rsidR="006B5FF5" w:rsidRDefault="006B5FF5" w:rsidP="002559B8"/>
        </w:tc>
        <w:tc>
          <w:tcPr>
            <w:tcW w:w="6862" w:type="dxa"/>
            <w:hideMark/>
          </w:tcPr>
          <w:p w14:paraId="0A068C3C" w14:textId="77777777" w:rsidR="006B5FF5" w:rsidRDefault="006B5FF5" w:rsidP="002559B8">
            <w:pPr>
              <w:pStyle w:val="KUJKnormal"/>
            </w:pPr>
            <w:r>
              <w:t>KHEJ</w:t>
            </w:r>
          </w:p>
        </w:tc>
      </w:tr>
      <w:tr w:rsidR="006B5FF5" w14:paraId="1D9F4513" w14:textId="77777777" w:rsidTr="002559B8">
        <w:trPr>
          <w:trHeight w:val="397"/>
        </w:trPr>
        <w:tc>
          <w:tcPr>
            <w:tcW w:w="2350" w:type="dxa"/>
          </w:tcPr>
          <w:p w14:paraId="53A19DE2" w14:textId="77777777" w:rsidR="006B5FF5" w:rsidRPr="009715F9" w:rsidRDefault="006B5FF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32D432" w14:textId="77777777" w:rsidR="006B5FF5" w:rsidRDefault="006B5FF5" w:rsidP="002559B8"/>
        </w:tc>
        <w:tc>
          <w:tcPr>
            <w:tcW w:w="6862" w:type="dxa"/>
            <w:hideMark/>
          </w:tcPr>
          <w:p w14:paraId="0B036DFD" w14:textId="77777777" w:rsidR="006B5FF5" w:rsidRDefault="006B5FF5" w:rsidP="002559B8">
            <w:pPr>
              <w:pStyle w:val="KUJKnormal"/>
            </w:pPr>
            <w:r>
              <w:t>Mgr. Petr Podhola</w:t>
            </w:r>
          </w:p>
        </w:tc>
      </w:tr>
    </w:tbl>
    <w:p w14:paraId="0229AC4B" w14:textId="77777777" w:rsidR="006B5FF5" w:rsidRDefault="006B5FF5" w:rsidP="00B535EE">
      <w:pPr>
        <w:pStyle w:val="KUJKnormal"/>
      </w:pPr>
    </w:p>
    <w:p w14:paraId="13C36A2D" w14:textId="77777777" w:rsidR="006B5FF5" w:rsidRPr="0052161F" w:rsidRDefault="006B5FF5" w:rsidP="00B535EE">
      <w:pPr>
        <w:pStyle w:val="KUJKtucny"/>
      </w:pPr>
      <w:r w:rsidRPr="0052161F">
        <w:t>NÁVRH USNESENÍ</w:t>
      </w:r>
    </w:p>
    <w:p w14:paraId="4ACD0B47" w14:textId="77777777" w:rsidR="006B5FF5" w:rsidRDefault="006B5FF5" w:rsidP="00B535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3685D9" w14:textId="77777777" w:rsidR="006B5FF5" w:rsidRPr="00841DFC" w:rsidRDefault="006B5FF5" w:rsidP="00BC5449">
      <w:pPr>
        <w:pStyle w:val="KUJKPolozka"/>
      </w:pPr>
      <w:r w:rsidRPr="00841DFC">
        <w:t>Zastupitelstvo Jihočeského kraje</w:t>
      </w:r>
    </w:p>
    <w:p w14:paraId="41B9B49E" w14:textId="77777777" w:rsidR="006B5FF5" w:rsidRDefault="006B5FF5" w:rsidP="00C23F4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C52E2A0" w14:textId="77777777" w:rsidR="006B5FF5" w:rsidRDefault="006B5FF5" w:rsidP="00C23F4E">
      <w:pPr>
        <w:pStyle w:val="KUJKnormal"/>
      </w:pPr>
      <w:r>
        <w:t xml:space="preserve">zprávu o činnosti </w:t>
      </w:r>
      <w:r w:rsidRPr="00607E49">
        <w:t>Výboru pro výchovu, vzdělávání a zaměstnanost</w:t>
      </w:r>
      <w:r>
        <w:t xml:space="preserve"> Zastupitelstva Jihočeského kraje za období od 19. 5. do 2. 11. 2022.</w:t>
      </w:r>
    </w:p>
    <w:p w14:paraId="62CCC3B4" w14:textId="77777777" w:rsidR="006B5FF5" w:rsidRDefault="006B5FF5" w:rsidP="00C23F4E">
      <w:pPr>
        <w:pStyle w:val="KUJKnormal"/>
      </w:pPr>
    </w:p>
    <w:p w14:paraId="647CB757" w14:textId="77777777" w:rsidR="006B5FF5" w:rsidRDefault="006B5FF5" w:rsidP="00B535EE">
      <w:pPr>
        <w:pStyle w:val="KUJKnormal"/>
      </w:pPr>
    </w:p>
    <w:p w14:paraId="1F92747A" w14:textId="77777777" w:rsidR="006B5FF5" w:rsidRDefault="006B5FF5" w:rsidP="00C23F4E">
      <w:pPr>
        <w:pStyle w:val="KUJKnadpisDZ"/>
      </w:pPr>
      <w:r>
        <w:t>DŮVODOVÁ ZPRÁVA</w:t>
      </w:r>
    </w:p>
    <w:p w14:paraId="508B2710" w14:textId="77777777" w:rsidR="006B5FF5" w:rsidRPr="009B7B0B" w:rsidRDefault="006B5FF5" w:rsidP="00C23F4E">
      <w:pPr>
        <w:pStyle w:val="KUJKmezeraDZ"/>
      </w:pPr>
    </w:p>
    <w:p w14:paraId="05667A3E" w14:textId="77777777" w:rsidR="006B5FF5" w:rsidRDefault="006B5FF5" w:rsidP="00C23F4E">
      <w:pPr>
        <w:pStyle w:val="KUJKnormal"/>
        <w:rPr>
          <w:rFonts w:cs="Arial"/>
          <w:szCs w:val="20"/>
        </w:rPr>
      </w:pPr>
      <w:r w:rsidRPr="00607E49">
        <w:t>Výbor pro výchovu, vzdělávání a zaměstnanost</w:t>
      </w:r>
      <w:r w:rsidRPr="00B0542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(VVVZ) </w:t>
      </w:r>
      <w:r w:rsidRPr="00B0542C">
        <w:rPr>
          <w:rFonts w:cs="Arial"/>
          <w:szCs w:val="20"/>
        </w:rPr>
        <w:t xml:space="preserve">podává zprávu o činnosti za období </w:t>
      </w:r>
      <w:r>
        <w:t xml:space="preserve">od 19. 5. do </w:t>
      </w:r>
      <w:r>
        <w:br/>
        <w:t>2. 11. 2022</w:t>
      </w:r>
      <w:r w:rsidRPr="00B0542C">
        <w:rPr>
          <w:rFonts w:cs="Arial"/>
          <w:szCs w:val="20"/>
        </w:rPr>
        <w:t xml:space="preserve">. V uvedeném období výbor zasedal </w:t>
      </w:r>
      <w:r>
        <w:rPr>
          <w:rFonts w:cs="Arial"/>
          <w:szCs w:val="20"/>
        </w:rPr>
        <w:t>čtyřikrát</w:t>
      </w:r>
      <w:r w:rsidRPr="00B0542C">
        <w:rPr>
          <w:rFonts w:cs="Arial"/>
          <w:szCs w:val="20"/>
        </w:rPr>
        <w:t xml:space="preserve">, a to </w:t>
      </w:r>
      <w:r>
        <w:rPr>
          <w:rFonts w:cs="Arial"/>
          <w:szCs w:val="20"/>
        </w:rPr>
        <w:t>v termínech 8. 6., 7. 9., 10. 10. a 2. 11. 2022.</w:t>
      </w:r>
      <w:r w:rsidRPr="00B0542C">
        <w:rPr>
          <w:rFonts w:cs="Arial"/>
          <w:szCs w:val="20"/>
        </w:rPr>
        <w:t xml:space="preserve"> Na všech jednáních se výbor sešel </w:t>
      </w:r>
      <w:r>
        <w:rPr>
          <w:rFonts w:cs="Arial"/>
          <w:szCs w:val="20"/>
        </w:rPr>
        <w:t>v</w:t>
      </w:r>
      <w:r w:rsidRPr="00B0542C">
        <w:rPr>
          <w:rFonts w:cs="Arial"/>
          <w:szCs w:val="20"/>
        </w:rPr>
        <w:t xml:space="preserve"> usnášeníschopném počtu. </w:t>
      </w:r>
      <w:r>
        <w:rPr>
          <w:rFonts w:cs="Arial"/>
          <w:szCs w:val="20"/>
        </w:rPr>
        <w:t>Další jednání je plánováno na 7. 12. 2022, což je po lhůtě odevzdání a rozvozu materiálů pro jednání zastupitelstva kraje dne 15. 12. 2022, proto bude zahrnuto do zprávy o činnosti VVVZ za další období.</w:t>
      </w:r>
    </w:p>
    <w:p w14:paraId="476C3F71" w14:textId="77777777" w:rsidR="006B5FF5" w:rsidRDefault="006B5FF5" w:rsidP="00C23F4E">
      <w:pPr>
        <w:pStyle w:val="KUJKnormal"/>
        <w:jc w:val="left"/>
        <w:rPr>
          <w:rFonts w:cs="Arial"/>
          <w:szCs w:val="20"/>
        </w:rPr>
      </w:pPr>
    </w:p>
    <w:p w14:paraId="1ECA9E41" w14:textId="77777777" w:rsidR="006B5FF5" w:rsidRPr="00B0542C" w:rsidRDefault="006B5FF5" w:rsidP="00C23F4E">
      <w:pPr>
        <w:pStyle w:val="KUJKnormal"/>
        <w:rPr>
          <w:rFonts w:cs="Arial"/>
          <w:szCs w:val="20"/>
        </w:rPr>
      </w:pPr>
      <w:r w:rsidRPr="00B0542C">
        <w:rPr>
          <w:rFonts w:cs="Arial"/>
          <w:szCs w:val="20"/>
        </w:rPr>
        <w:t xml:space="preserve">Činnost </w:t>
      </w:r>
      <w:r>
        <w:rPr>
          <w:rFonts w:cs="Arial"/>
          <w:szCs w:val="20"/>
        </w:rPr>
        <w:t>VVVZ</w:t>
      </w:r>
      <w:r w:rsidRPr="00B0542C">
        <w:rPr>
          <w:rFonts w:cs="Arial"/>
          <w:szCs w:val="20"/>
        </w:rPr>
        <w:t xml:space="preserve"> probíh</w:t>
      </w:r>
      <w:r>
        <w:rPr>
          <w:rFonts w:cs="Arial"/>
          <w:szCs w:val="20"/>
        </w:rPr>
        <w:t>á</w:t>
      </w:r>
      <w:r w:rsidRPr="00B0542C">
        <w:rPr>
          <w:rFonts w:cs="Arial"/>
          <w:szCs w:val="20"/>
        </w:rPr>
        <w:t xml:space="preserve"> dle </w:t>
      </w:r>
      <w:r>
        <w:rPr>
          <w:rFonts w:cs="Arial"/>
          <w:szCs w:val="20"/>
        </w:rPr>
        <w:t>p</w:t>
      </w:r>
      <w:r w:rsidRPr="00B0542C">
        <w:rPr>
          <w:rFonts w:cs="Arial"/>
          <w:szCs w:val="20"/>
        </w:rPr>
        <w:t>lánu činnosti na rok 202</w:t>
      </w:r>
      <w:r>
        <w:rPr>
          <w:rFonts w:cs="Arial"/>
          <w:szCs w:val="20"/>
        </w:rPr>
        <w:t>2</w:t>
      </w:r>
      <w:r w:rsidRPr="00B0542C">
        <w:rPr>
          <w:rFonts w:cs="Arial"/>
          <w:szCs w:val="20"/>
        </w:rPr>
        <w:t xml:space="preserve"> schváleného zastupitelstvem kraje dne </w:t>
      </w:r>
      <w:r>
        <w:rPr>
          <w:rFonts w:cs="Arial"/>
          <w:szCs w:val="20"/>
        </w:rPr>
        <w:t>24. 2</w:t>
      </w:r>
      <w:r w:rsidRPr="00B0542C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B0542C">
        <w:rPr>
          <w:rFonts w:cs="Arial"/>
          <w:szCs w:val="20"/>
        </w:rPr>
        <w:t xml:space="preserve"> usnesením č. </w:t>
      </w:r>
      <w:r w:rsidRPr="00FE5FEF">
        <w:rPr>
          <w:rFonts w:cs="Arial"/>
          <w:szCs w:val="20"/>
        </w:rPr>
        <w:t>44/2022/ZK-14</w:t>
      </w:r>
      <w:r w:rsidRPr="00B0542C">
        <w:rPr>
          <w:rFonts w:cs="Arial"/>
          <w:szCs w:val="20"/>
        </w:rPr>
        <w:t>.</w:t>
      </w:r>
    </w:p>
    <w:p w14:paraId="5E25F309" w14:textId="77777777" w:rsidR="006B5FF5" w:rsidRPr="00A40F7C" w:rsidRDefault="006B5FF5" w:rsidP="00C23F4E">
      <w:pPr>
        <w:pStyle w:val="KUJKnormal"/>
        <w:rPr>
          <w:rFonts w:cs="Arial"/>
          <w:sz w:val="16"/>
          <w:szCs w:val="16"/>
        </w:rPr>
      </w:pPr>
    </w:p>
    <w:p w14:paraId="70E98EC9" w14:textId="77777777" w:rsidR="006B5FF5" w:rsidRDefault="006B5FF5" w:rsidP="00C23F4E">
      <w:pPr>
        <w:pStyle w:val="KUJKnormal"/>
        <w:rPr>
          <w:rFonts w:cs="Arial"/>
          <w:szCs w:val="20"/>
        </w:rPr>
      </w:pPr>
      <w:r w:rsidRPr="00C23F4E">
        <w:rPr>
          <w:rFonts w:cs="Arial"/>
          <w:szCs w:val="20"/>
        </w:rPr>
        <w:t xml:space="preserve">Projednávané body: </w:t>
      </w:r>
    </w:p>
    <w:p w14:paraId="4B17B226" w14:textId="77777777" w:rsidR="006B5FF5" w:rsidRPr="00A40F7C" w:rsidRDefault="006B5FF5" w:rsidP="00C23F4E">
      <w:pPr>
        <w:pStyle w:val="KUJKnormal"/>
        <w:rPr>
          <w:rFonts w:cs="Arial"/>
          <w:sz w:val="16"/>
          <w:szCs w:val="16"/>
          <w:u w:val="single"/>
        </w:rPr>
      </w:pPr>
    </w:p>
    <w:p w14:paraId="671A42D4" w14:textId="77777777" w:rsidR="006B5FF5" w:rsidRPr="009274E9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9274E9">
        <w:rPr>
          <w:rFonts w:ascii="Arial" w:eastAsia="Times New Roman" w:hAnsi="Arial" w:cs="Arial"/>
          <w:sz w:val="20"/>
          <w:szCs w:val="20"/>
          <w:lang w:eastAsia="cs-CZ"/>
        </w:rPr>
        <w:t>Změny v rejstříku škol a školských zařízení v mimořádném termínu k 1.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274E9">
        <w:rPr>
          <w:rFonts w:ascii="Arial" w:eastAsia="Times New Roman" w:hAnsi="Arial" w:cs="Arial"/>
          <w:sz w:val="20"/>
          <w:szCs w:val="20"/>
          <w:lang w:eastAsia="cs-CZ"/>
        </w:rPr>
        <w:t>9.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274E9">
        <w:rPr>
          <w:rFonts w:ascii="Arial" w:eastAsia="Times New Roman" w:hAnsi="Arial" w:cs="Arial"/>
          <w:sz w:val="20"/>
          <w:szCs w:val="20"/>
          <w:lang w:eastAsia="cs-CZ"/>
        </w:rPr>
        <w:t>2022</w:t>
      </w:r>
    </w:p>
    <w:p w14:paraId="7582B5D9" w14:textId="77777777" w:rsidR="006B5FF5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9274E9">
        <w:rPr>
          <w:rFonts w:ascii="Arial" w:eastAsia="Times New Roman" w:hAnsi="Arial" w:cs="Arial"/>
          <w:sz w:val="20"/>
          <w:szCs w:val="20"/>
          <w:lang w:eastAsia="cs-CZ"/>
        </w:rPr>
        <w:t>Rozpočet školství – rozpis rozpočtu škol a školských zařízení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274E9">
        <w:rPr>
          <w:rFonts w:ascii="Arial" w:eastAsia="Times New Roman" w:hAnsi="Arial" w:cs="Arial"/>
          <w:sz w:val="20"/>
          <w:szCs w:val="20"/>
          <w:lang w:eastAsia="cs-CZ"/>
        </w:rPr>
        <w:t>na rok 2022</w:t>
      </w:r>
    </w:p>
    <w:p w14:paraId="3287492F" w14:textId="77777777" w:rsidR="006B5FF5" w:rsidRDefault="006B5FF5" w:rsidP="00C23F4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122F">
        <w:rPr>
          <w:rFonts w:ascii="Arial" w:hAnsi="Arial" w:cs="Arial"/>
          <w:sz w:val="20"/>
          <w:szCs w:val="20"/>
        </w:rPr>
        <w:t>Návrh na poskytnutí peněžitých darů</w:t>
      </w:r>
    </w:p>
    <w:p w14:paraId="0B0F5397" w14:textId="77777777" w:rsidR="006B5FF5" w:rsidRDefault="006B5FF5" w:rsidP="00C23F4E">
      <w:pPr>
        <w:numPr>
          <w:ilvl w:val="0"/>
          <w:numId w:val="1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C4381E">
        <w:rPr>
          <w:rFonts w:ascii="Arial" w:hAnsi="Arial" w:cs="Arial"/>
          <w:sz w:val="20"/>
          <w:szCs w:val="20"/>
        </w:rPr>
        <w:t xml:space="preserve">Realizace projektů předkládaných do IROP v oblasti zájmového a neformálního vzdělávání </w:t>
      </w:r>
      <w:r w:rsidRPr="00C4381E">
        <w:rPr>
          <w:rFonts w:ascii="Arial" w:hAnsi="Arial" w:cs="Arial"/>
          <w:sz w:val="20"/>
          <w:szCs w:val="20"/>
        </w:rPr>
        <w:br/>
        <w:t xml:space="preserve">a celoživotního učení a jejich kofinancování a předfinancování z rozpočtu Jihočeského kraje </w:t>
      </w:r>
    </w:p>
    <w:p w14:paraId="66066E37" w14:textId="77777777" w:rsidR="006B5FF5" w:rsidRPr="00C4381E" w:rsidRDefault="006B5FF5" w:rsidP="00C23F4E">
      <w:pPr>
        <w:numPr>
          <w:ilvl w:val="0"/>
          <w:numId w:val="1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C4381E">
        <w:rPr>
          <w:rFonts w:ascii="Arial" w:hAnsi="Arial" w:cs="Arial"/>
          <w:sz w:val="20"/>
          <w:szCs w:val="20"/>
        </w:rPr>
        <w:t xml:space="preserve">Realizace projektu předkládaného do OPŽP a jeho kofinancování, předfinancování </w:t>
      </w:r>
      <w:r w:rsidRPr="00C4381E">
        <w:rPr>
          <w:rFonts w:ascii="Arial" w:hAnsi="Arial" w:cs="Arial"/>
          <w:sz w:val="20"/>
          <w:szCs w:val="20"/>
        </w:rPr>
        <w:br/>
        <w:t>a financování nezpůsobilých výdajů z rozpočtu Jihočeského kraje – Gymnázium, Č. Krumlov</w:t>
      </w:r>
    </w:p>
    <w:p w14:paraId="1FBF342F" w14:textId="77777777" w:rsidR="006B5FF5" w:rsidRPr="00DC669B" w:rsidRDefault="006B5FF5" w:rsidP="00C23F4E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 xml:space="preserve">Realizace projektu předkládaného do OPŽP a jeho kofinancování, předfinancování </w:t>
      </w:r>
      <w:r>
        <w:rPr>
          <w:rFonts w:ascii="Arial" w:hAnsi="Arial" w:cs="Arial"/>
          <w:sz w:val="20"/>
          <w:szCs w:val="20"/>
        </w:rPr>
        <w:br/>
      </w:r>
      <w:r w:rsidRPr="00DC669B">
        <w:rPr>
          <w:rFonts w:ascii="Arial" w:hAnsi="Arial" w:cs="Arial"/>
          <w:sz w:val="20"/>
          <w:szCs w:val="20"/>
        </w:rPr>
        <w:t>a financování nezpůsobilých výdajů z rozpočtu Jihočeského kraje – ZUŠ, Milevsko</w:t>
      </w:r>
    </w:p>
    <w:p w14:paraId="0541C0C0" w14:textId="77777777" w:rsidR="006B5FF5" w:rsidRDefault="006B5FF5" w:rsidP="00C23F4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8FC">
        <w:rPr>
          <w:rFonts w:ascii="Arial" w:hAnsi="Arial" w:cs="Arial"/>
          <w:sz w:val="20"/>
          <w:szCs w:val="20"/>
        </w:rPr>
        <w:t>Aktuální informace o přijímacím řízení a novele zákona Lex Ukrajina</w:t>
      </w:r>
    </w:p>
    <w:p w14:paraId="468C38C7" w14:textId="77777777" w:rsidR="006B5FF5" w:rsidRPr="003C1BE6" w:rsidRDefault="006B5FF5" w:rsidP="00C23F4E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3C1BE6">
        <w:rPr>
          <w:rFonts w:ascii="Tahoma" w:eastAsia="Times New Roman" w:hAnsi="Tahoma" w:cs="Tahoma"/>
          <w:sz w:val="20"/>
          <w:szCs w:val="20"/>
        </w:rPr>
        <w:t>Rozpočet školství – první úprava rozpisu rozpočtu škol a školských zařízení na rok 2022</w:t>
      </w:r>
    </w:p>
    <w:p w14:paraId="0C6AF886" w14:textId="77777777" w:rsidR="006B5FF5" w:rsidRPr="003C1BE6" w:rsidRDefault="006B5FF5" w:rsidP="00C23F4E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3C1BE6">
        <w:rPr>
          <w:rFonts w:ascii="Tahoma" w:eastAsia="Times New Roman" w:hAnsi="Tahoma" w:cs="Tahoma"/>
          <w:sz w:val="20"/>
          <w:szCs w:val="20"/>
        </w:rPr>
        <w:t xml:space="preserve">Realizace projektu předkládaného do Národního programu Životního prostředí v rámci NPO a jeho kofinancování, předfinancování </w:t>
      </w:r>
      <w:r>
        <w:rPr>
          <w:rFonts w:ascii="Tahoma" w:eastAsia="Times New Roman" w:hAnsi="Tahoma" w:cs="Tahoma"/>
          <w:sz w:val="20"/>
          <w:szCs w:val="20"/>
        </w:rPr>
        <w:t xml:space="preserve">a </w:t>
      </w:r>
      <w:r w:rsidRPr="003C1BE6">
        <w:rPr>
          <w:rFonts w:ascii="Tahoma" w:hAnsi="Tahoma" w:cs="Tahoma"/>
          <w:sz w:val="20"/>
          <w:szCs w:val="20"/>
        </w:rPr>
        <w:t>financování nezpůsobilých výdajů z rozpočtu Jihočeského kraje – SŠJŠ Tábor</w:t>
      </w:r>
    </w:p>
    <w:p w14:paraId="7ECCD211" w14:textId="77777777" w:rsidR="006B5FF5" w:rsidRPr="003C1BE6" w:rsidRDefault="006B5FF5" w:rsidP="00C23F4E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rPr>
          <w:rFonts w:ascii="Tahoma" w:eastAsia="Times New Roman" w:hAnsi="Tahoma" w:cs="Tahoma"/>
          <w:sz w:val="20"/>
          <w:szCs w:val="20"/>
        </w:rPr>
      </w:pPr>
      <w:r w:rsidRPr="003C1BE6">
        <w:rPr>
          <w:rFonts w:ascii="Tahoma" w:eastAsia="Times New Roman" w:hAnsi="Tahoma" w:cs="Tahoma"/>
          <w:sz w:val="20"/>
          <w:szCs w:val="20"/>
        </w:rPr>
        <w:t>Realizace projektu předkládaného do OP JAK a jeho financování z rozpočtu Jihočeského kraje – Pedagogicko-psychologická poradna Č. Budějovice</w:t>
      </w:r>
    </w:p>
    <w:p w14:paraId="12A3C885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>Rozpočet školství – druhá úprava rozpisu rozpočtu škol a školských zařízení na rok 2022</w:t>
      </w:r>
    </w:p>
    <w:p w14:paraId="305050FD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>Žádost o poskytnutí individuální dotace společnosti Agentura cyklistika</w:t>
      </w:r>
    </w:p>
    <w:p w14:paraId="143FB601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>Závazná přihláška počtu osob na Hry X. zimní olympiády dětí a mládeže ČR</w:t>
      </w:r>
    </w:p>
    <w:p w14:paraId="6B3611C3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>Změna v rejstříku škol a školských zařízení</w:t>
      </w:r>
    </w:p>
    <w:p w14:paraId="14545809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Realizace projektu předkládaného do Národního programu Životní prostředí v rámci NPO Ekomobilita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a jeho kofinancování, předfinancování a financování nezpůsobilých výdajů z rozpočtu Jihočeského kraje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- SŠJŠ Tábor</w:t>
      </w:r>
    </w:p>
    <w:p w14:paraId="02C1FDDB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>Změna usn. č. 333/2021/ZK-11 realizace projektu předkládaného do IROP a jeho kofinancování, předfinancování a financování nezpůsobilých výdajů z rozpočtu Jihočeského kraje - GY, Dačice</w:t>
      </w:r>
    </w:p>
    <w:p w14:paraId="673470F4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Revokace usn. č. 361/2021/ZK-11 realizace projektu předkládaného do IROP a jeho kofinancování, předfinancování a financování nezpůsobilých výdajů z rozpočtu Jihočeského kraje - SŠ obchodní,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Č. Budějovice</w:t>
      </w:r>
    </w:p>
    <w:p w14:paraId="61DE3BE6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Revokace usn. č. 360/2021/ZK-11 realizace projektu předkládaného do IROP a jeho kofinancování, předfinancování a financování nezpůsobilých výdajů z rozpočtu Jihočeského kraje - SPŠSE,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Č. Budějovice</w:t>
      </w:r>
    </w:p>
    <w:p w14:paraId="25ACCFAE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Revokace usn. č. 352/2021/ZK-11 realizace projektu předkládaného do IROP a jeho kofinancování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a předfinancování z rozpočtu Jihočeského kraje - SZdrŠ a VOŠ, Č. Budějovice</w:t>
      </w:r>
    </w:p>
    <w:p w14:paraId="71A819FA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Revokace usn. č. 345/2021/ZK-11 realizace projektu předkládaného do IROP a jeho kofinancování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a předfinancování z rozpočtu Jihočeského kraje - SŠR a vodohospodářská, Třeboň</w:t>
      </w:r>
    </w:p>
    <w:p w14:paraId="58F98EDE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Revokace usn. č. 343/2021/ZK-11 realizace projektu předkládaného do IROP a jeho kofinancování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a předfinancování z rozpočtu Jihočeského kraje - SRŠ a VOŠ, Vodňany</w:t>
      </w:r>
    </w:p>
    <w:p w14:paraId="78EACF02" w14:textId="77777777" w:rsidR="006B5FF5" w:rsidRPr="00EE1CA2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E1CA2">
        <w:rPr>
          <w:rFonts w:ascii="Arial" w:eastAsia="Times New Roman" w:hAnsi="Arial" w:cs="Arial"/>
          <w:sz w:val="20"/>
          <w:szCs w:val="20"/>
          <w:lang w:eastAsia="cs-CZ"/>
        </w:rPr>
        <w:t xml:space="preserve">Revokace usn. č. 338/2021/ZK-11 realizace projektu předkládaného do IROP a jeho kofinancování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E1CA2">
        <w:rPr>
          <w:rFonts w:ascii="Arial" w:eastAsia="Times New Roman" w:hAnsi="Arial" w:cs="Arial"/>
          <w:sz w:val="20"/>
          <w:szCs w:val="20"/>
          <w:lang w:eastAsia="cs-CZ"/>
        </w:rPr>
        <w:t>a předfinancování z rozpočtu Jihočeského kraje - SOŠ a SOU, Kaplice</w:t>
      </w:r>
    </w:p>
    <w:p w14:paraId="6314834C" w14:textId="77777777" w:rsidR="006B5FF5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523D4F">
        <w:rPr>
          <w:rFonts w:ascii="Arial" w:eastAsia="Times New Roman" w:hAnsi="Arial" w:cs="Arial"/>
          <w:sz w:val="20"/>
          <w:szCs w:val="20"/>
          <w:lang w:eastAsia="cs-CZ"/>
        </w:rPr>
        <w:t>Žádost o poskytnutí individuální dotace Volejbalovému klubu České Budějovice</w:t>
      </w:r>
    </w:p>
    <w:p w14:paraId="24FDF951" w14:textId="77777777" w:rsidR="006B5FF5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523D4F">
        <w:rPr>
          <w:rFonts w:ascii="Arial" w:eastAsia="Times New Roman" w:hAnsi="Arial" w:cs="Arial"/>
          <w:sz w:val="20"/>
          <w:szCs w:val="20"/>
          <w:lang w:eastAsia="cs-CZ"/>
        </w:rPr>
        <w:t>Změny v rejstříku škol a školských zařízení</w:t>
      </w:r>
    </w:p>
    <w:p w14:paraId="3E5251D2" w14:textId="77777777" w:rsidR="006B5FF5" w:rsidRPr="00523D4F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523D4F">
        <w:rPr>
          <w:rFonts w:ascii="Arial" w:eastAsia="Times New Roman" w:hAnsi="Arial" w:cs="Arial"/>
          <w:sz w:val="20"/>
          <w:szCs w:val="20"/>
          <w:lang w:eastAsia="cs-CZ"/>
        </w:rPr>
        <w:t xml:space="preserve">Realizace projektu předkládaného do OPŽP a jeho kofinancování a financování nezpůsobilých výdajů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523D4F">
        <w:rPr>
          <w:rFonts w:ascii="Arial" w:eastAsia="Times New Roman" w:hAnsi="Arial" w:cs="Arial"/>
          <w:sz w:val="20"/>
          <w:szCs w:val="20"/>
          <w:lang w:eastAsia="cs-CZ"/>
        </w:rPr>
        <w:t>z rozpočtu Jihočeského kraje – SŠ a ZŠ, Vimperk</w:t>
      </w:r>
    </w:p>
    <w:p w14:paraId="7719C45F" w14:textId="77777777" w:rsidR="006B5FF5" w:rsidRPr="00523D4F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523D4F">
        <w:rPr>
          <w:rFonts w:ascii="Arial" w:eastAsia="Times New Roman" w:hAnsi="Arial" w:cs="Arial"/>
          <w:sz w:val="20"/>
          <w:szCs w:val="20"/>
          <w:lang w:eastAsia="cs-CZ"/>
        </w:rPr>
        <w:t>Realizace projektu předkládaného do OPŽP a jeho kofinancování z rozpočtu Jihočeského kraje – SOŠ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Pr="00523D4F">
        <w:rPr>
          <w:rFonts w:ascii="Arial" w:eastAsia="Times New Roman" w:hAnsi="Arial" w:cs="Arial"/>
          <w:sz w:val="20"/>
          <w:szCs w:val="20"/>
          <w:lang w:eastAsia="cs-CZ"/>
        </w:rPr>
        <w:t>E, Velešín</w:t>
      </w:r>
    </w:p>
    <w:p w14:paraId="328F5D9C" w14:textId="77777777" w:rsidR="006B5FF5" w:rsidRPr="00523D4F" w:rsidRDefault="006B5FF5" w:rsidP="00C23F4E">
      <w:pPr>
        <w:pStyle w:val="Odstavecseseznamem"/>
        <w:numPr>
          <w:ilvl w:val="0"/>
          <w:numId w:val="11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523D4F">
        <w:rPr>
          <w:rFonts w:ascii="Arial" w:eastAsia="Times New Roman" w:hAnsi="Arial" w:cs="Arial"/>
          <w:sz w:val="20"/>
          <w:szCs w:val="20"/>
          <w:lang w:eastAsia="cs-CZ"/>
        </w:rPr>
        <w:t>Realizace projektu předkládaného do OPŽP a jeho kofinancování z rozpočtu Jihočeského kraje – SOU Dačice</w:t>
      </w:r>
    </w:p>
    <w:p w14:paraId="4106EF21" w14:textId="77777777" w:rsidR="006B5FF5" w:rsidRDefault="006B5FF5" w:rsidP="00C23F4E">
      <w:pPr>
        <w:pStyle w:val="KUJKnormal"/>
        <w:rPr>
          <w:rFonts w:cs="Arial"/>
          <w:szCs w:val="20"/>
        </w:rPr>
      </w:pPr>
    </w:p>
    <w:p w14:paraId="4210AD70" w14:textId="77777777" w:rsidR="006B5FF5" w:rsidRPr="00B0542C" w:rsidRDefault="006B5FF5" w:rsidP="00C23F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souhrnně uvedeny v příloze č. 1 tohoto materiálu. Podrobnější informace o průběhu projednávání jsou obsaženy v zápisech z jednání VVVZ, které jsou </w:t>
      </w:r>
      <w:r>
        <w:rPr>
          <w:rFonts w:cs="Arial"/>
          <w:szCs w:val="20"/>
        </w:rPr>
        <w:br/>
        <w:t xml:space="preserve">k dispozici u tajemnice VVVZ, na intranetu krajského úřadu a na webových stránkách kraje. </w:t>
      </w:r>
      <w:r w:rsidRPr="00B0542C">
        <w:rPr>
          <w:rFonts w:cs="Arial"/>
          <w:szCs w:val="20"/>
        </w:rPr>
        <w:t xml:space="preserve">Tajemnicí pro organizačně technické záležitosti výboru </w:t>
      </w:r>
      <w:r>
        <w:rPr>
          <w:rFonts w:cs="Arial"/>
          <w:szCs w:val="20"/>
        </w:rPr>
        <w:t>je Petra Schinková</w:t>
      </w:r>
      <w:r w:rsidRPr="00B0542C">
        <w:rPr>
          <w:rFonts w:cs="Arial"/>
          <w:szCs w:val="20"/>
        </w:rPr>
        <w:t>.</w:t>
      </w:r>
    </w:p>
    <w:p w14:paraId="14DA8379" w14:textId="77777777" w:rsidR="006B5FF5" w:rsidRDefault="006B5FF5" w:rsidP="00B535EE">
      <w:pPr>
        <w:pStyle w:val="KUJKnormal"/>
      </w:pPr>
    </w:p>
    <w:p w14:paraId="1DF26E02" w14:textId="77777777" w:rsidR="006B5FF5" w:rsidRDefault="006B5FF5" w:rsidP="0014115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78730D47" w14:textId="77777777" w:rsidR="006B5FF5" w:rsidRDefault="006B5FF5" w:rsidP="0014115B">
      <w:pPr>
        <w:pStyle w:val="KUJKnormal"/>
        <w:rPr>
          <w:sz w:val="16"/>
          <w:szCs w:val="16"/>
        </w:rPr>
      </w:pPr>
    </w:p>
    <w:p w14:paraId="70D152BA" w14:textId="77777777" w:rsidR="006B5FF5" w:rsidRDefault="006B5FF5" w:rsidP="0014115B">
      <w:pPr>
        <w:pStyle w:val="KUJKnormal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295FA62E" w14:textId="77777777" w:rsidR="006B5FF5" w:rsidRDefault="006B5FF5" w:rsidP="0014115B">
      <w:pPr>
        <w:pStyle w:val="KUJKnormal"/>
        <w:rPr>
          <w:rFonts w:cs="Arial"/>
          <w:szCs w:val="20"/>
        </w:rPr>
      </w:pPr>
    </w:p>
    <w:p w14:paraId="5576E8E2" w14:textId="77777777" w:rsidR="006B5FF5" w:rsidRDefault="006B5FF5" w:rsidP="0014115B">
      <w:pPr>
        <w:pStyle w:val="KUJKnormal"/>
      </w:pPr>
      <w:r>
        <w:t>Návrh projednán (stanoviska): nebyl projednán</w:t>
      </w:r>
    </w:p>
    <w:p w14:paraId="4DD10C74" w14:textId="77777777" w:rsidR="006B5FF5" w:rsidRDefault="006B5FF5" w:rsidP="0014115B">
      <w:pPr>
        <w:pStyle w:val="KUJKnormal"/>
      </w:pPr>
    </w:p>
    <w:p w14:paraId="67D79CA0" w14:textId="77777777" w:rsidR="006B5FF5" w:rsidRDefault="006B5FF5" w:rsidP="0014115B">
      <w:pPr>
        <w:pStyle w:val="KUJKnormal"/>
        <w:rPr>
          <w:sz w:val="16"/>
          <w:szCs w:val="16"/>
        </w:rPr>
      </w:pPr>
    </w:p>
    <w:p w14:paraId="55A081D6" w14:textId="77777777" w:rsidR="006B5FF5" w:rsidRDefault="006B5FF5" w:rsidP="0014115B">
      <w:pPr>
        <w:pStyle w:val="KUJKtucny"/>
      </w:pPr>
      <w:r>
        <w:t>PŘÍLOHY:</w:t>
      </w:r>
    </w:p>
    <w:p w14:paraId="09A1D52C" w14:textId="77777777" w:rsidR="006B5FF5" w:rsidRDefault="006B5FF5" w:rsidP="0014115B">
      <w:pPr>
        <w:pStyle w:val="KUJKcislovany"/>
        <w:numPr>
          <w:ilvl w:val="0"/>
          <w:numId w:val="12"/>
        </w:numPr>
        <w:tabs>
          <w:tab w:val="left" w:pos="284"/>
        </w:tabs>
        <w:ind w:left="284" w:hanging="284"/>
      </w:pPr>
      <w:r>
        <w:t>Přehled přijatých usnesení VVVZ (Usnesení.doc)</w:t>
      </w:r>
    </w:p>
    <w:p w14:paraId="207BB814" w14:textId="77777777" w:rsidR="006B5FF5" w:rsidRDefault="006B5FF5" w:rsidP="0014115B">
      <w:pPr>
        <w:pStyle w:val="KUJKcislovany"/>
        <w:numPr>
          <w:ilvl w:val="0"/>
          <w:numId w:val="12"/>
        </w:numPr>
        <w:tabs>
          <w:tab w:val="left" w:pos="284"/>
        </w:tabs>
        <w:ind w:left="284" w:hanging="284"/>
      </w:pPr>
      <w:r>
        <w:t>Přehled účasti členů VVVZ (Účast.docx)</w:t>
      </w:r>
    </w:p>
    <w:p w14:paraId="4551887E" w14:textId="77777777" w:rsidR="006B5FF5" w:rsidRDefault="006B5FF5" w:rsidP="0014115B">
      <w:pPr>
        <w:pStyle w:val="KUJKtucny"/>
        <w:tabs>
          <w:tab w:val="left" w:pos="1276"/>
        </w:tabs>
        <w:ind w:left="1276" w:hanging="1276"/>
      </w:pPr>
    </w:p>
    <w:p w14:paraId="63EE3093" w14:textId="77777777" w:rsidR="006B5FF5" w:rsidRDefault="006B5FF5" w:rsidP="0014115B">
      <w:pPr>
        <w:pStyle w:val="KUJKnormal"/>
      </w:pPr>
    </w:p>
    <w:p w14:paraId="43CA5955" w14:textId="77777777" w:rsidR="006B5FF5" w:rsidRDefault="006B5FF5" w:rsidP="0014115B">
      <w:pPr>
        <w:pStyle w:val="KUJKtucny"/>
        <w:tabs>
          <w:tab w:val="left" w:pos="1276"/>
        </w:tabs>
        <w:ind w:left="1276" w:hanging="1276"/>
        <w:jc w:val="left"/>
      </w:pPr>
      <w:r>
        <w:t>Zodpovídá:</w:t>
      </w:r>
      <w:r>
        <w:tab/>
      </w:r>
      <w:r>
        <w:rPr>
          <w:rFonts w:cs="Arial"/>
          <w:b w:val="0"/>
          <w:szCs w:val="20"/>
        </w:rPr>
        <w:t>doc. Dr. Ing. Dagmar Škodová Parmová, předsedkyně VVVZ; vedoucí KHEJ – Mgr. Petr Podhola</w:t>
      </w:r>
    </w:p>
    <w:p w14:paraId="44D1FB3A" w14:textId="77777777" w:rsidR="006B5FF5" w:rsidRDefault="006B5FF5" w:rsidP="0014115B">
      <w:pPr>
        <w:pStyle w:val="KUJKnormal"/>
        <w:tabs>
          <w:tab w:val="left" w:pos="1701"/>
        </w:tabs>
      </w:pPr>
    </w:p>
    <w:p w14:paraId="469FC8BF" w14:textId="77777777" w:rsidR="006B5FF5" w:rsidRDefault="006B5FF5" w:rsidP="0014115B">
      <w:pPr>
        <w:pStyle w:val="KUJKnormal"/>
        <w:tabs>
          <w:tab w:val="left" w:pos="1701"/>
        </w:tabs>
      </w:pPr>
    </w:p>
    <w:p w14:paraId="7AE517B5" w14:textId="77777777" w:rsidR="006B5FF5" w:rsidRDefault="006B5FF5" w:rsidP="0014115B">
      <w:pPr>
        <w:pStyle w:val="KUJKnormal"/>
        <w:tabs>
          <w:tab w:val="left" w:pos="1701"/>
        </w:tabs>
      </w:pPr>
      <w:r>
        <w:t>Termín kontroly:</w:t>
      </w:r>
      <w:r>
        <w:tab/>
        <w:t>15. 12. 2022</w:t>
      </w:r>
    </w:p>
    <w:p w14:paraId="41CB702B" w14:textId="77777777" w:rsidR="006B5FF5" w:rsidRDefault="006B5FF5" w:rsidP="0014115B">
      <w:pPr>
        <w:pStyle w:val="KUJKnormal"/>
        <w:tabs>
          <w:tab w:val="left" w:pos="1701"/>
        </w:tabs>
      </w:pPr>
      <w:r>
        <w:t>Termín splnění:</w:t>
      </w:r>
      <w:r>
        <w:tab/>
        <w:t>15. 12. 2022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F06E" w14:textId="77777777" w:rsidR="006B5FF5" w:rsidRDefault="006B5FF5" w:rsidP="006B5FF5">
    <w:r>
      <w:rPr>
        <w:noProof/>
      </w:rPr>
      <w:pict w14:anchorId="18B2B1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7B6B97" w14:textId="77777777" w:rsidR="006B5FF5" w:rsidRPr="005F485E" w:rsidRDefault="006B5FF5" w:rsidP="006B5FF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DB5A85" w14:textId="77777777" w:rsidR="006B5FF5" w:rsidRPr="005F485E" w:rsidRDefault="006B5FF5" w:rsidP="006B5FF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53B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867E4F" w14:textId="77777777" w:rsidR="006B5FF5" w:rsidRDefault="006B5FF5" w:rsidP="006B5FF5">
    <w:r>
      <w:pict w14:anchorId="180D2CC6">
        <v:rect id="_x0000_i1026" style="width:481.9pt;height:2pt" o:hralign="center" o:hrstd="t" o:hrnoshade="t" o:hr="t" fillcolor="black" stroked="f"/>
      </w:pict>
    </w:r>
  </w:p>
  <w:p w14:paraId="1E064537" w14:textId="77777777" w:rsidR="006B5FF5" w:rsidRPr="006B5FF5" w:rsidRDefault="006B5FF5" w:rsidP="006B5F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1C7177"/>
    <w:multiLevelType w:val="hybridMultilevel"/>
    <w:tmpl w:val="2378F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65413">
    <w:abstractNumId w:val="1"/>
  </w:num>
  <w:num w:numId="2" w16cid:durableId="1563983002">
    <w:abstractNumId w:val="2"/>
  </w:num>
  <w:num w:numId="3" w16cid:durableId="255797290">
    <w:abstractNumId w:val="10"/>
  </w:num>
  <w:num w:numId="4" w16cid:durableId="1277638402">
    <w:abstractNumId w:val="8"/>
  </w:num>
  <w:num w:numId="5" w16cid:durableId="1703900958">
    <w:abstractNumId w:val="0"/>
  </w:num>
  <w:num w:numId="6" w16cid:durableId="1078677611">
    <w:abstractNumId w:val="3"/>
  </w:num>
  <w:num w:numId="7" w16cid:durableId="1489445483">
    <w:abstractNumId w:val="7"/>
  </w:num>
  <w:num w:numId="8" w16cid:durableId="1136412607">
    <w:abstractNumId w:val="4"/>
  </w:num>
  <w:num w:numId="9" w16cid:durableId="172916263">
    <w:abstractNumId w:val="5"/>
  </w:num>
  <w:num w:numId="10" w16cid:durableId="498546859">
    <w:abstractNumId w:val="9"/>
  </w:num>
  <w:num w:numId="11" w16cid:durableId="203910103">
    <w:abstractNumId w:val="6"/>
  </w:num>
  <w:num w:numId="12" w16cid:durableId="1157725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5FF5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2022-12-21T09:14:00Z</dcterms:created>
  <dcterms:modified xsi:type="dcterms:W3CDTF">2022-12-21T09:14:00Z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6182654</vt:i4>
  </property>
  <property fmtid="{D5CDD505-2E9C-101B-9397-08002B2CF9AE}" pid="4" name="UlozitJako">
    <vt:lpwstr>C:\Users\mrazkova\AppData\Local\Temp\iU61782472\Zastupitelstvo\2022-12-15\Navrhy\444-ZK-22.</vt:lpwstr>
  </property>
  <property fmtid="{D5CDD505-2E9C-101B-9397-08002B2CF9AE}" pid="5" name="Zpracovat">
    <vt:bool>false</vt:bool>
  </property>
</Properties>
</file>