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57C45" w14:paraId="3127D9C3" w14:textId="77777777" w:rsidTr="00173C0F">
        <w:trPr>
          <w:trHeight w:hRule="exact" w:val="397"/>
        </w:trPr>
        <w:tc>
          <w:tcPr>
            <w:tcW w:w="2376" w:type="dxa"/>
            <w:hideMark/>
          </w:tcPr>
          <w:p w14:paraId="3DCDF497" w14:textId="77777777" w:rsidR="00C57C45" w:rsidRDefault="00C57C4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2D2657" w14:textId="77777777" w:rsidR="00C57C45" w:rsidRDefault="00C57C45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C249725" w14:textId="77777777" w:rsidR="00C57C45" w:rsidRDefault="00C57C4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C7417C" w14:textId="77777777" w:rsidR="00C57C45" w:rsidRDefault="00C57C45" w:rsidP="00970720">
            <w:pPr>
              <w:pStyle w:val="KUJKnormal"/>
            </w:pPr>
          </w:p>
        </w:tc>
      </w:tr>
      <w:tr w:rsidR="00C57C45" w14:paraId="6A5CAFAD" w14:textId="77777777" w:rsidTr="00173C0F">
        <w:trPr>
          <w:cantSplit/>
          <w:trHeight w:hRule="exact" w:val="397"/>
        </w:trPr>
        <w:tc>
          <w:tcPr>
            <w:tcW w:w="2376" w:type="dxa"/>
            <w:hideMark/>
          </w:tcPr>
          <w:p w14:paraId="60D9CBA8" w14:textId="77777777" w:rsidR="00C57C45" w:rsidRDefault="00C57C4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66D742" w14:textId="77777777" w:rsidR="00C57C45" w:rsidRDefault="00C57C45" w:rsidP="00970720">
            <w:pPr>
              <w:pStyle w:val="KUJKnormal"/>
            </w:pPr>
            <w:r>
              <w:t>443/ZK/22</w:t>
            </w:r>
          </w:p>
        </w:tc>
      </w:tr>
      <w:tr w:rsidR="00C57C45" w14:paraId="32027B12" w14:textId="77777777" w:rsidTr="00173C0F">
        <w:trPr>
          <w:trHeight w:val="397"/>
        </w:trPr>
        <w:tc>
          <w:tcPr>
            <w:tcW w:w="2376" w:type="dxa"/>
          </w:tcPr>
          <w:p w14:paraId="00CC829A" w14:textId="77777777" w:rsidR="00C57C45" w:rsidRDefault="00C57C45" w:rsidP="00970720"/>
          <w:p w14:paraId="40BAFFFF" w14:textId="77777777" w:rsidR="00C57C45" w:rsidRDefault="00C57C4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FBC05D" w14:textId="77777777" w:rsidR="00C57C45" w:rsidRDefault="00C57C45" w:rsidP="00970720"/>
          <w:p w14:paraId="350F9637" w14:textId="77777777" w:rsidR="00C57C45" w:rsidRDefault="00C57C4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2023-2024</w:t>
            </w:r>
          </w:p>
        </w:tc>
      </w:tr>
    </w:tbl>
    <w:p w14:paraId="24383922" w14:textId="77777777" w:rsidR="00C57C45" w:rsidRDefault="00C57C45" w:rsidP="00173C0F">
      <w:pPr>
        <w:pStyle w:val="KUJKnormal"/>
        <w:rPr>
          <w:b/>
          <w:bCs/>
        </w:rPr>
      </w:pPr>
      <w:r>
        <w:rPr>
          <w:b/>
          <w:bCs/>
        </w:rPr>
        <w:pict w14:anchorId="3537EEB9">
          <v:rect id="_x0000_i1029" style="width:453.6pt;height:1.5pt" o:hralign="center" o:hrstd="t" o:hrnoshade="t" o:hr="t" fillcolor="black" stroked="f"/>
        </w:pict>
      </w:r>
    </w:p>
    <w:p w14:paraId="1BF48DCB" w14:textId="77777777" w:rsidR="00C57C45" w:rsidRDefault="00C57C45" w:rsidP="00173C0F">
      <w:pPr>
        <w:pStyle w:val="KUJKnormal"/>
      </w:pPr>
    </w:p>
    <w:p w14:paraId="0FF06051" w14:textId="77777777" w:rsidR="00C57C45" w:rsidRDefault="00C57C45" w:rsidP="00173C0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57C45" w14:paraId="1E862016" w14:textId="77777777" w:rsidTr="002559B8">
        <w:trPr>
          <w:trHeight w:val="397"/>
        </w:trPr>
        <w:tc>
          <w:tcPr>
            <w:tcW w:w="2350" w:type="dxa"/>
            <w:hideMark/>
          </w:tcPr>
          <w:p w14:paraId="13ABC66A" w14:textId="77777777" w:rsidR="00C57C45" w:rsidRDefault="00C57C4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E792D2" w14:textId="77777777" w:rsidR="00C57C45" w:rsidRDefault="00C57C45" w:rsidP="002559B8">
            <w:pPr>
              <w:pStyle w:val="KUJKnormal"/>
            </w:pPr>
            <w:r>
              <w:t>doc. Ing. Lucie Kozlová, Ph.D.</w:t>
            </w:r>
          </w:p>
          <w:p w14:paraId="31F8529D" w14:textId="77777777" w:rsidR="00C57C45" w:rsidRDefault="00C57C45" w:rsidP="002559B8"/>
        </w:tc>
      </w:tr>
      <w:tr w:rsidR="00C57C45" w14:paraId="18A44A71" w14:textId="77777777" w:rsidTr="002559B8">
        <w:trPr>
          <w:trHeight w:val="397"/>
        </w:trPr>
        <w:tc>
          <w:tcPr>
            <w:tcW w:w="2350" w:type="dxa"/>
          </w:tcPr>
          <w:p w14:paraId="1A89B7AC" w14:textId="77777777" w:rsidR="00C57C45" w:rsidRDefault="00C57C45" w:rsidP="002559B8">
            <w:pPr>
              <w:pStyle w:val="KUJKtucny"/>
            </w:pPr>
            <w:r>
              <w:t>Zpracoval:</w:t>
            </w:r>
          </w:p>
          <w:p w14:paraId="3058067F" w14:textId="77777777" w:rsidR="00C57C45" w:rsidRDefault="00C57C45" w:rsidP="002559B8"/>
        </w:tc>
        <w:tc>
          <w:tcPr>
            <w:tcW w:w="6862" w:type="dxa"/>
            <w:hideMark/>
          </w:tcPr>
          <w:p w14:paraId="3BFDF4C7" w14:textId="77777777" w:rsidR="00C57C45" w:rsidRDefault="00C57C45" w:rsidP="002559B8">
            <w:pPr>
              <w:pStyle w:val="KUJKnormal"/>
            </w:pPr>
            <w:r>
              <w:t>OSOV</w:t>
            </w:r>
          </w:p>
        </w:tc>
      </w:tr>
      <w:tr w:rsidR="00C57C45" w14:paraId="283A5849" w14:textId="77777777" w:rsidTr="002559B8">
        <w:trPr>
          <w:trHeight w:val="397"/>
        </w:trPr>
        <w:tc>
          <w:tcPr>
            <w:tcW w:w="2350" w:type="dxa"/>
          </w:tcPr>
          <w:p w14:paraId="71C883D9" w14:textId="77777777" w:rsidR="00C57C45" w:rsidRPr="009715F9" w:rsidRDefault="00C57C4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7721E1" w14:textId="77777777" w:rsidR="00C57C45" w:rsidRDefault="00C57C45" w:rsidP="002559B8"/>
        </w:tc>
        <w:tc>
          <w:tcPr>
            <w:tcW w:w="6862" w:type="dxa"/>
            <w:hideMark/>
          </w:tcPr>
          <w:p w14:paraId="595B8CED" w14:textId="77777777" w:rsidR="00C57C45" w:rsidRDefault="00C57C45" w:rsidP="002559B8">
            <w:pPr>
              <w:pStyle w:val="KUJKnormal"/>
            </w:pPr>
            <w:r>
              <w:t>Mgr. Pavla Doubková</w:t>
            </w:r>
          </w:p>
        </w:tc>
      </w:tr>
    </w:tbl>
    <w:p w14:paraId="6159A97B" w14:textId="77777777" w:rsidR="00C57C45" w:rsidRDefault="00C57C45" w:rsidP="00173C0F">
      <w:pPr>
        <w:pStyle w:val="KUJKnormal"/>
      </w:pPr>
    </w:p>
    <w:p w14:paraId="47C7C008" w14:textId="77777777" w:rsidR="00C57C45" w:rsidRPr="0052161F" w:rsidRDefault="00C57C45" w:rsidP="00173C0F">
      <w:pPr>
        <w:pStyle w:val="KUJKtucny"/>
      </w:pPr>
      <w:r w:rsidRPr="0052161F">
        <w:t>NÁVRH USNESENÍ</w:t>
      </w:r>
    </w:p>
    <w:p w14:paraId="551EBF68" w14:textId="77777777" w:rsidR="00C57C45" w:rsidRDefault="00C57C45" w:rsidP="00173C0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A1E415" w14:textId="77777777" w:rsidR="00C57C45" w:rsidRPr="00841DFC" w:rsidRDefault="00C57C45" w:rsidP="00173C0F">
      <w:pPr>
        <w:pStyle w:val="KUJKPolozka"/>
      </w:pPr>
      <w:r w:rsidRPr="00841DFC">
        <w:t>Zastupitelstvo Jihočeského kraje</w:t>
      </w:r>
    </w:p>
    <w:p w14:paraId="38B7B14D" w14:textId="77777777" w:rsidR="00C57C45" w:rsidRPr="00E10FE7" w:rsidRDefault="00C57C45" w:rsidP="00AC25F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A19AF3C" w14:textId="77777777" w:rsidR="00C57C45" w:rsidRDefault="00C57C45" w:rsidP="00173C0F">
      <w:pPr>
        <w:pStyle w:val="KUJKnormal"/>
      </w:pPr>
      <w:r>
        <w:t>zařazení dalších sociálních služeb do základní sítě v Jihočeském kraji a změny u sociálních služeb, které jsou součástí základní sítě na období 2023-2024, na základě podaných žádostí poskytovatelů dle přílohy návrhu č. 443/ZK/22.</w:t>
      </w:r>
    </w:p>
    <w:p w14:paraId="46648FF3" w14:textId="77777777" w:rsidR="00C57C45" w:rsidRDefault="00C57C45" w:rsidP="00173C0F">
      <w:pPr>
        <w:pStyle w:val="KUJKnormal"/>
      </w:pPr>
    </w:p>
    <w:p w14:paraId="1AF3408F" w14:textId="77777777" w:rsidR="00C57C45" w:rsidRDefault="00C57C45" w:rsidP="006D5D3C">
      <w:pPr>
        <w:pStyle w:val="KUJKmezeraDZ"/>
      </w:pPr>
      <w:bookmarkStart w:id="1" w:name="US_DuvodZprava"/>
      <w:bookmarkEnd w:id="1"/>
    </w:p>
    <w:p w14:paraId="01007B48" w14:textId="77777777" w:rsidR="00C57C45" w:rsidRDefault="00C57C45" w:rsidP="006D5D3C">
      <w:pPr>
        <w:pStyle w:val="KUJKnadpisDZ"/>
      </w:pPr>
      <w:r>
        <w:t>DŮVODOVÁ ZPRÁVA</w:t>
      </w:r>
    </w:p>
    <w:p w14:paraId="0A8617A8" w14:textId="77777777" w:rsidR="00C57C45" w:rsidRPr="009B7B0B" w:rsidRDefault="00C57C45" w:rsidP="006D5D3C">
      <w:pPr>
        <w:pStyle w:val="KUJKmezeraDZ"/>
      </w:pPr>
    </w:p>
    <w:p w14:paraId="554638BC" w14:textId="77777777" w:rsidR="00C57C45" w:rsidRDefault="00C57C45" w:rsidP="00543666">
      <w:pPr>
        <w:pStyle w:val="KUJKnormal"/>
      </w:pPr>
      <w:r>
        <w:t xml:space="preserve"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</w:t>
      </w:r>
    </w:p>
    <w:p w14:paraId="01FB6C30" w14:textId="77777777" w:rsidR="00C57C45" w:rsidRDefault="00C57C45" w:rsidP="00543666">
      <w:pPr>
        <w:pStyle w:val="KUJKnormal"/>
      </w:pPr>
    </w:p>
    <w:p w14:paraId="25722E2D" w14:textId="77777777" w:rsidR="00C57C45" w:rsidRDefault="00C57C45" w:rsidP="00543666">
      <w:pPr>
        <w:pStyle w:val="KUJKnormal"/>
      </w:pPr>
      <w:r>
        <w:t xml:space="preserve">Usnesením Zastupitelstva Jihočeského kraje č. 309/2022/ZK-21 ze dne 13. 10. 2022 byl schválen Akční plán Střednědobého plánu rozvoje sociálních služeb v Jihočeském kraji pro rok 2023 – změna č. 1 (dále jen „SPRSS“). </w:t>
      </w:r>
      <w:r>
        <w:rPr>
          <w:rFonts w:cs="Arial"/>
          <w:bCs/>
          <w:szCs w:val="20"/>
        </w:rPr>
        <w:t>Hlavním cílem akčního plánu SPRSS je aktualizace základní sítě sociálních služeb na území Jihočeského kraje s ohledem na zjištěné potřeby při zajištění dostupnosti některých sociálních služeb cílovým skupinám uživatelů</w:t>
      </w:r>
      <w:r>
        <w:t>. Pro účely naplňování a správy navržené sítě byly zastupitelstvem kraje usnesením č. 207/2021/ZK-8 ze dne 24. 6. 2021 schváleny dokumenty: Pravidla pro tvorbu a aktualizaci sítě sociálních služeb v Jihočeském kraji – Změna č. 1 (dále jen „Pravidla“) a Kritéria hodnocení sociálních služeb pro zařazení do základní sítě sociálních služeb v Jihočeském kraji – Změna č. 1 (dále jen „Kritéria“). Postupy popsané v Pravidlech jsou závazné pro všechny poskytovatele sociálních služeb, kteří mají zájem o zařazení poskytovaných služeb do navržené sítě na období 2022–2024. Kritéria obsahují popis procesu hodnocení sociálních služeb z hlediska naplnění kvalifikačních předpokladů i věcného hodnocení podle nastavených parametrů.</w:t>
      </w:r>
    </w:p>
    <w:p w14:paraId="28624BCB" w14:textId="77777777" w:rsidR="00C57C45" w:rsidRDefault="00C57C45" w:rsidP="00543666">
      <w:pPr>
        <w:pStyle w:val="KUJKnormal"/>
      </w:pPr>
    </w:p>
    <w:p w14:paraId="5E027440" w14:textId="77777777" w:rsidR="00C57C45" w:rsidRDefault="00C57C45" w:rsidP="00543666">
      <w:pPr>
        <w:pStyle w:val="KUJKnormal"/>
      </w:pPr>
      <w:r>
        <w:t xml:space="preserve">Podle výše uvedených Pravidel podalo 47 poskytovatelů sociálních služeb v období od 15. 9. 2022 do 31. 10. 2022 celkem 59 žádostí, z toho 14 žádostí o zařazení sociální služby do základní sítě sociálních služeb v Jihočeském kraji na období 2023–2024 a 33 žádostí o akceptaci změny ve specifikaci sociální služby, která je součástí základní sítě sociálních služeb v Jihočeském kraji (dále jen „základní síť“). Hodnocení jednotlivých žádostí probíhalo v měsíci listopadu 2022 podle výše uvedených Kritérií. V rámci hodnocení bylo zjištěno, že u 3 žádostí o akceptaci změny ve specifikaci sociální služby, která je součástí základní sítě, nebyly splněny kvalifikační předpoklady, z tohoto důvodu byly tyto žádosti z dalšího hodnocení vyřazeny. </w:t>
      </w:r>
    </w:p>
    <w:p w14:paraId="1F329C5C" w14:textId="77777777" w:rsidR="00C57C45" w:rsidRDefault="00C57C45" w:rsidP="00543666">
      <w:pPr>
        <w:pStyle w:val="KUJKnormal"/>
      </w:pPr>
    </w:p>
    <w:p w14:paraId="73A5387B" w14:textId="77777777" w:rsidR="00C57C45" w:rsidRDefault="00C57C45" w:rsidP="00543666">
      <w:pPr>
        <w:pStyle w:val="KUJKnormal"/>
      </w:pPr>
      <w:r>
        <w:t>Následujících 56 žádostí, které splnily všechny kvalifikační předpoklady, bylo věcně vyhodnoceno podle hodnotících parametrů nastavených v Kritériích. Na základě výstupů tohoto hodnocení a v souladu s platným akčním plánem SPRSS byl zpracován návrh aktualizace základní sítě v Jihočeském kraji na období 2023-2024. Tento návrh aktualizace základní sítě byl podle Pravidel dne 15. 11. 2022 předložen Krajské koordinační skupině, která posoudila formální i věcné hodnocení žádostí a ke konkrétním sociálním službám vydala stanovisko v těchto kategoriích: v plném rozsahu, částečně akceptováno, neakceptováno, nebo nezařazeno. Podrobné údaje k jednotlivým sociálním službám jsou uvedeny v příloze návrhu č. 1376/RK/22. Následně byli odborem sociálních věcí pozváni zástupci klubů zastupitelů kraje na pracovní jednání dne 22. 11. 2022, kde byl návrh aktualizace základní sítě podrobně představen.</w:t>
      </w:r>
    </w:p>
    <w:p w14:paraId="2474B654" w14:textId="77777777" w:rsidR="00C57C45" w:rsidRDefault="00C57C45" w:rsidP="00543666">
      <w:pPr>
        <w:pStyle w:val="KUJKnormal"/>
      </w:pPr>
    </w:p>
    <w:p w14:paraId="2C8380DE" w14:textId="77777777" w:rsidR="00C57C45" w:rsidRDefault="00C57C45" w:rsidP="00543666">
      <w:pPr>
        <w:pStyle w:val="KUJKnormal"/>
      </w:pPr>
      <w:r>
        <w:t>V rámci aktualizace základní sítě na období 2023-2024 nastaly také změny, jejichž důsledkem je vyřazení 11 sociálních služeb ze základní sítě k 31. 12. 2022. V případě 6 sociálních služeb souvisí vyřazení s převzetím sociální služby jiným poskytovatelem a u 2 sociálních služeb souvisí se sloučením stejného druhu služby poskytovatele pod jeden identifikátor. U dalších 3 sociálních služeb je důvodem vyřazení ukončení poskytování sociální služby na základě rozhodnutí registrujícího orgánu a tato skutečnost vyplývá přímo z ustanovení Pověření, která byla poskytovatelům vydána.</w:t>
      </w:r>
    </w:p>
    <w:p w14:paraId="4BF3A202" w14:textId="77777777" w:rsidR="00C57C45" w:rsidRDefault="00C57C45" w:rsidP="00543666">
      <w:pPr>
        <w:pStyle w:val="KUJKnormal"/>
      </w:pPr>
    </w:p>
    <w:p w14:paraId="5C9B0D01" w14:textId="77777777" w:rsidR="00C57C45" w:rsidRDefault="00C57C45" w:rsidP="00543666">
      <w:pPr>
        <w:pStyle w:val="KUJKnormal"/>
      </w:pPr>
      <w:r>
        <w:t>Rozhodnutí o zařazení sociální služby do krajské sítě je vyhrazeno Zastupitelstvu Jihočeského kraje. V případě, že zastupitelstvo kraje svým usnesením schválí aktualizaci základní sítě sociálních služeb, bude tato síť v souladu s tímto usnesením upravena a zveřejněna na Sociálním portálu Jihočeského kraje.</w:t>
      </w:r>
    </w:p>
    <w:p w14:paraId="434EB6E1" w14:textId="77777777" w:rsidR="00C57C45" w:rsidRDefault="00C57C45" w:rsidP="00543666">
      <w:pPr>
        <w:pStyle w:val="KUJKnormal"/>
      </w:pPr>
    </w:p>
    <w:p w14:paraId="3DCAB592" w14:textId="77777777" w:rsidR="00C57C45" w:rsidRDefault="00C57C45" w:rsidP="00543666">
      <w:pPr>
        <w:pStyle w:val="KUJKnormal"/>
      </w:pPr>
      <w:r>
        <w:t>Finanční nároky a krytí: nemá finanční nároky na krytí z rozpočtu JčK</w:t>
      </w:r>
    </w:p>
    <w:p w14:paraId="24A48818" w14:textId="77777777" w:rsidR="00C57C45" w:rsidRDefault="00C57C45" w:rsidP="00543666">
      <w:pPr>
        <w:pStyle w:val="KUJKnormal"/>
      </w:pPr>
    </w:p>
    <w:p w14:paraId="5705C354" w14:textId="77777777" w:rsidR="00C57C45" w:rsidRDefault="00C57C45" w:rsidP="00543666">
      <w:pPr>
        <w:pStyle w:val="KUJKnormal"/>
      </w:pPr>
      <w:r>
        <w:t>Vyjádření správce rozpočtu: není požadováno</w:t>
      </w:r>
    </w:p>
    <w:p w14:paraId="132359B7" w14:textId="77777777" w:rsidR="00C57C45" w:rsidRDefault="00C57C45" w:rsidP="00543666">
      <w:pPr>
        <w:pStyle w:val="KUJKnormal"/>
      </w:pPr>
    </w:p>
    <w:p w14:paraId="4E35800C" w14:textId="77777777" w:rsidR="00C57C45" w:rsidRDefault="00C57C45" w:rsidP="00543666">
      <w:pPr>
        <w:pStyle w:val="KUJKnormal"/>
      </w:pPr>
      <w:r>
        <w:t xml:space="preserve">Návrh projednán (stanoviska): </w:t>
      </w:r>
    </w:p>
    <w:p w14:paraId="757E1988" w14:textId="77777777" w:rsidR="00C57C45" w:rsidRDefault="00C57C45" w:rsidP="00543666">
      <w:pPr>
        <w:pStyle w:val="KUJKnormal"/>
      </w:pPr>
      <w:r>
        <w:t>Návrh byl projednán radou kraje dne 1. 12. 2022, která usnesením č. 1261/2022/RK-55 doporučuje zastupitelstvu kraje schválit zařazení dalších sociálních služeb do základní sítě v Jihočeském kraji a změny u sociálních služeb, které jsou součástí základní sítě na období 2023-2024, na základě podaných žádostí poskytovatelů.</w:t>
      </w:r>
    </w:p>
    <w:p w14:paraId="01A67A0F" w14:textId="77777777" w:rsidR="00C57C45" w:rsidRDefault="00C57C45" w:rsidP="00543666">
      <w:pPr>
        <w:pStyle w:val="KUJKnormal"/>
      </w:pPr>
    </w:p>
    <w:p w14:paraId="6AA54A78" w14:textId="77777777" w:rsidR="00C57C45" w:rsidRDefault="00C57C45" w:rsidP="00173C0F">
      <w:pPr>
        <w:pStyle w:val="KUJKnormal"/>
      </w:pPr>
    </w:p>
    <w:p w14:paraId="6226C033" w14:textId="77777777" w:rsidR="00C57C45" w:rsidRDefault="00C57C45" w:rsidP="00173C0F">
      <w:pPr>
        <w:pStyle w:val="KUJKnormal"/>
      </w:pPr>
    </w:p>
    <w:p w14:paraId="03A84B55" w14:textId="77777777" w:rsidR="00C57C45" w:rsidRDefault="00C57C45" w:rsidP="00543666">
      <w:pPr>
        <w:pStyle w:val="KUJKtucny"/>
      </w:pPr>
      <w:r w:rsidRPr="007939A8">
        <w:t>PŘÍLOHY:</w:t>
      </w:r>
      <w:r>
        <w:t xml:space="preserve"> </w:t>
      </w:r>
    </w:p>
    <w:p w14:paraId="6A5EB772" w14:textId="77777777" w:rsidR="00C57C45" w:rsidRPr="00B52AA9" w:rsidRDefault="00C57C45" w:rsidP="002E6C24">
      <w:pPr>
        <w:pStyle w:val="KUJKcislovany"/>
      </w:pPr>
      <w:r>
        <w:t>Aktualizace základní sítě v JčK</w:t>
      </w:r>
      <w:r w:rsidRPr="0081756D">
        <w:t xml:space="preserve"> (</w:t>
      </w:r>
      <w:r>
        <w:t>Příloha návrhu č. 443/ZK/22.pdf</w:t>
      </w:r>
      <w:r w:rsidRPr="0081756D">
        <w:t>)</w:t>
      </w:r>
    </w:p>
    <w:p w14:paraId="4EB079C3" w14:textId="77777777" w:rsidR="00C57C45" w:rsidRDefault="00C57C45" w:rsidP="00173C0F">
      <w:pPr>
        <w:pStyle w:val="KUJKnormal"/>
      </w:pPr>
    </w:p>
    <w:p w14:paraId="633C1683" w14:textId="77777777" w:rsidR="00C57C45" w:rsidRPr="007939A8" w:rsidRDefault="00C57C45" w:rsidP="00543666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3389648" w14:textId="77777777" w:rsidR="00C57C45" w:rsidRDefault="00C57C45" w:rsidP="00543666">
      <w:pPr>
        <w:pStyle w:val="KUJKnormal"/>
      </w:pPr>
    </w:p>
    <w:p w14:paraId="7CE9F0D7" w14:textId="77777777" w:rsidR="00C57C45" w:rsidRDefault="00C57C45" w:rsidP="00173C0F">
      <w:pPr>
        <w:pStyle w:val="KUJKnormal"/>
      </w:pPr>
    </w:p>
    <w:p w14:paraId="35C95A26" w14:textId="77777777" w:rsidR="00C57C45" w:rsidRDefault="00C57C45" w:rsidP="00173C0F">
      <w:pPr>
        <w:pStyle w:val="KUJKnormal"/>
      </w:pPr>
      <w:r>
        <w:t>Termín kontroly: 31. 12. 2022</w:t>
      </w:r>
    </w:p>
    <w:p w14:paraId="089428F8" w14:textId="77777777" w:rsidR="00C57C45" w:rsidRDefault="00C57C45" w:rsidP="00173C0F">
      <w:pPr>
        <w:pStyle w:val="KUJKnormal"/>
      </w:pPr>
      <w:r>
        <w:t>Termín splnění: 31. 1. 2023</w:t>
      </w:r>
    </w:p>
    <w:p w14:paraId="36F4584F" w14:textId="77777777" w:rsidR="00C57C45" w:rsidRDefault="00C57C4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152B" w14:textId="77777777" w:rsidR="00C57C45" w:rsidRDefault="00C57C45" w:rsidP="00C57C45">
    <w:r>
      <w:rPr>
        <w:noProof/>
      </w:rPr>
      <w:pict w14:anchorId="0C1E72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DF80DE" w14:textId="77777777" w:rsidR="00C57C45" w:rsidRPr="005F485E" w:rsidRDefault="00C57C45" w:rsidP="00C57C4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5F96D9" w14:textId="77777777" w:rsidR="00C57C45" w:rsidRPr="005F485E" w:rsidRDefault="00C57C45" w:rsidP="00C57C4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203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7C076F" w14:textId="77777777" w:rsidR="00C57C45" w:rsidRDefault="00C57C45" w:rsidP="00C57C45">
    <w:r>
      <w:pict w14:anchorId="79ED8A4C">
        <v:rect id="_x0000_i1026" style="width:481.9pt;height:2pt" o:hralign="center" o:hrstd="t" o:hrnoshade="t" o:hr="t" fillcolor="black" stroked="f"/>
      </w:pict>
    </w:r>
  </w:p>
  <w:p w14:paraId="4D72B227" w14:textId="77777777" w:rsidR="00C57C45" w:rsidRPr="00C57C45" w:rsidRDefault="00C57C45" w:rsidP="00C57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23958">
    <w:abstractNumId w:val="1"/>
  </w:num>
  <w:num w:numId="2" w16cid:durableId="1569532415">
    <w:abstractNumId w:val="2"/>
  </w:num>
  <w:num w:numId="3" w16cid:durableId="414282417">
    <w:abstractNumId w:val="9"/>
  </w:num>
  <w:num w:numId="4" w16cid:durableId="893933748">
    <w:abstractNumId w:val="7"/>
  </w:num>
  <w:num w:numId="5" w16cid:durableId="552355398">
    <w:abstractNumId w:val="0"/>
  </w:num>
  <w:num w:numId="6" w16cid:durableId="1369527637">
    <w:abstractNumId w:val="3"/>
  </w:num>
  <w:num w:numId="7" w16cid:durableId="1050812090">
    <w:abstractNumId w:val="6"/>
  </w:num>
  <w:num w:numId="8" w16cid:durableId="1685672612">
    <w:abstractNumId w:val="4"/>
  </w:num>
  <w:num w:numId="9" w16cid:durableId="1553688391">
    <w:abstractNumId w:val="5"/>
  </w:num>
  <w:num w:numId="10" w16cid:durableId="1964533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57C45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2022-12-21T09:06:00Z</dcterms:created>
  <dcterms:modified xsi:type="dcterms:W3CDTF">2022-12-21T09:06:00Z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6182586</vt:i4>
  </property>
  <property fmtid="{D5CDD505-2E9C-101B-9397-08002B2CF9AE}" pid="4" name="UlozitJako">
    <vt:lpwstr>C:\Users\mrazkova\AppData\Local\Temp\iU61782472\Zastupitelstvo\2022-12-15\Navrhy\443-ZK-22.</vt:lpwstr>
  </property>
  <property fmtid="{D5CDD505-2E9C-101B-9397-08002B2CF9AE}" pid="5" name="Zpracovat">
    <vt:bool>false</vt:bool>
  </property>
</Properties>
</file>