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6438E" w14:paraId="22BAA677" w14:textId="77777777" w:rsidTr="006071A3">
        <w:trPr>
          <w:trHeight w:hRule="exact" w:val="397"/>
        </w:trPr>
        <w:tc>
          <w:tcPr>
            <w:tcW w:w="2376" w:type="dxa"/>
            <w:hideMark/>
          </w:tcPr>
          <w:p w14:paraId="6C31E6CB" w14:textId="77777777" w:rsidR="0036438E" w:rsidRDefault="0036438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6FE4F8" w14:textId="77777777" w:rsidR="0036438E" w:rsidRDefault="0036438E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4CAFD53C" w14:textId="77777777" w:rsidR="0036438E" w:rsidRDefault="0036438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944228" w14:textId="77777777" w:rsidR="0036438E" w:rsidRDefault="0036438E" w:rsidP="00970720">
            <w:pPr>
              <w:pStyle w:val="KUJKnormal"/>
            </w:pPr>
          </w:p>
        </w:tc>
      </w:tr>
      <w:tr w:rsidR="0036438E" w14:paraId="43CAF8B6" w14:textId="77777777" w:rsidTr="006071A3">
        <w:trPr>
          <w:cantSplit/>
          <w:trHeight w:hRule="exact" w:val="397"/>
        </w:trPr>
        <w:tc>
          <w:tcPr>
            <w:tcW w:w="2376" w:type="dxa"/>
            <w:hideMark/>
          </w:tcPr>
          <w:p w14:paraId="6D90E3F7" w14:textId="77777777" w:rsidR="0036438E" w:rsidRDefault="0036438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867888" w14:textId="77777777" w:rsidR="0036438E" w:rsidRDefault="0036438E" w:rsidP="00970720">
            <w:pPr>
              <w:pStyle w:val="KUJKnormal"/>
            </w:pPr>
            <w:r>
              <w:t>353/ZK/22</w:t>
            </w:r>
          </w:p>
        </w:tc>
      </w:tr>
      <w:tr w:rsidR="0036438E" w14:paraId="0ED0778D" w14:textId="77777777" w:rsidTr="006071A3">
        <w:trPr>
          <w:trHeight w:val="397"/>
        </w:trPr>
        <w:tc>
          <w:tcPr>
            <w:tcW w:w="2376" w:type="dxa"/>
          </w:tcPr>
          <w:p w14:paraId="5CB428E5" w14:textId="77777777" w:rsidR="0036438E" w:rsidRDefault="0036438E" w:rsidP="00970720"/>
          <w:p w14:paraId="0691BDAD" w14:textId="77777777" w:rsidR="0036438E" w:rsidRDefault="0036438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263937" w14:textId="77777777" w:rsidR="0036438E" w:rsidRDefault="0036438E" w:rsidP="00970720"/>
          <w:p w14:paraId="756DC2A0" w14:textId="77777777" w:rsidR="0036438E" w:rsidRDefault="0036438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6E8726C6" w14:textId="77777777" w:rsidR="0036438E" w:rsidRDefault="0036438E" w:rsidP="006071A3">
      <w:pPr>
        <w:pStyle w:val="KUJKnormal"/>
        <w:rPr>
          <w:b/>
          <w:bCs/>
        </w:rPr>
      </w:pPr>
      <w:r>
        <w:rPr>
          <w:b/>
          <w:bCs/>
        </w:rPr>
        <w:pict w14:anchorId="79F5F7D7">
          <v:rect id="_x0000_i1029" style="width:453.6pt;height:1.5pt" o:hralign="center" o:hrstd="t" o:hrnoshade="t" o:hr="t" fillcolor="black" stroked="f"/>
        </w:pict>
      </w:r>
    </w:p>
    <w:p w14:paraId="51E76FDE" w14:textId="77777777" w:rsidR="0036438E" w:rsidRDefault="0036438E" w:rsidP="006071A3">
      <w:pPr>
        <w:pStyle w:val="KUJKnormal"/>
      </w:pPr>
    </w:p>
    <w:p w14:paraId="36BB6DE4" w14:textId="77777777" w:rsidR="0036438E" w:rsidRDefault="0036438E" w:rsidP="006071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438E" w14:paraId="21FCDF0A" w14:textId="77777777" w:rsidTr="002559B8">
        <w:trPr>
          <w:trHeight w:val="397"/>
        </w:trPr>
        <w:tc>
          <w:tcPr>
            <w:tcW w:w="2350" w:type="dxa"/>
            <w:hideMark/>
          </w:tcPr>
          <w:p w14:paraId="4F73A04A" w14:textId="77777777" w:rsidR="0036438E" w:rsidRDefault="0036438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D91645" w14:textId="77777777" w:rsidR="0036438E" w:rsidRDefault="0036438E" w:rsidP="002559B8">
            <w:pPr>
              <w:pStyle w:val="KUJKnormal"/>
            </w:pPr>
            <w:r>
              <w:t>Mgr. Pavel Klíma</w:t>
            </w:r>
          </w:p>
          <w:p w14:paraId="20381150" w14:textId="77777777" w:rsidR="0036438E" w:rsidRDefault="0036438E" w:rsidP="002559B8"/>
        </w:tc>
      </w:tr>
      <w:tr w:rsidR="0036438E" w14:paraId="07BB659E" w14:textId="77777777" w:rsidTr="002559B8">
        <w:trPr>
          <w:trHeight w:val="397"/>
        </w:trPr>
        <w:tc>
          <w:tcPr>
            <w:tcW w:w="2350" w:type="dxa"/>
          </w:tcPr>
          <w:p w14:paraId="7D054637" w14:textId="77777777" w:rsidR="0036438E" w:rsidRDefault="0036438E" w:rsidP="002559B8">
            <w:pPr>
              <w:pStyle w:val="KUJKtucny"/>
            </w:pPr>
            <w:r>
              <w:t>Zpracoval:</w:t>
            </w:r>
          </w:p>
          <w:p w14:paraId="4E63A60A" w14:textId="77777777" w:rsidR="0036438E" w:rsidRDefault="0036438E" w:rsidP="002559B8"/>
        </w:tc>
        <w:tc>
          <w:tcPr>
            <w:tcW w:w="6862" w:type="dxa"/>
            <w:hideMark/>
          </w:tcPr>
          <w:p w14:paraId="5FE5A36D" w14:textId="77777777" w:rsidR="0036438E" w:rsidRDefault="0036438E" w:rsidP="002559B8">
            <w:pPr>
              <w:pStyle w:val="KUJKnormal"/>
            </w:pPr>
            <w:r>
              <w:t>OSMT</w:t>
            </w:r>
          </w:p>
        </w:tc>
      </w:tr>
      <w:tr w:rsidR="0036438E" w14:paraId="13A0BF14" w14:textId="77777777" w:rsidTr="002559B8">
        <w:trPr>
          <w:trHeight w:val="397"/>
        </w:trPr>
        <w:tc>
          <w:tcPr>
            <w:tcW w:w="2350" w:type="dxa"/>
          </w:tcPr>
          <w:p w14:paraId="3B3609C8" w14:textId="77777777" w:rsidR="0036438E" w:rsidRPr="009715F9" w:rsidRDefault="0036438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221E04" w14:textId="77777777" w:rsidR="0036438E" w:rsidRDefault="0036438E" w:rsidP="002559B8"/>
        </w:tc>
        <w:tc>
          <w:tcPr>
            <w:tcW w:w="6862" w:type="dxa"/>
            <w:hideMark/>
          </w:tcPr>
          <w:p w14:paraId="6EE6498E" w14:textId="77777777" w:rsidR="0036438E" w:rsidRDefault="0036438E" w:rsidP="002559B8">
            <w:pPr>
              <w:pStyle w:val="KUJKnormal"/>
            </w:pPr>
            <w:r>
              <w:t>Ing. Hana Šímová</w:t>
            </w:r>
          </w:p>
        </w:tc>
      </w:tr>
    </w:tbl>
    <w:p w14:paraId="18CF2AB9" w14:textId="77777777" w:rsidR="0036438E" w:rsidRDefault="0036438E" w:rsidP="006071A3">
      <w:pPr>
        <w:pStyle w:val="KUJKnormal"/>
      </w:pPr>
    </w:p>
    <w:p w14:paraId="5EA6C77C" w14:textId="77777777" w:rsidR="0036438E" w:rsidRPr="0052161F" w:rsidRDefault="0036438E" w:rsidP="006071A3">
      <w:pPr>
        <w:pStyle w:val="KUJKtucny"/>
      </w:pPr>
      <w:r w:rsidRPr="0052161F">
        <w:t>NÁVRH USNESENÍ</w:t>
      </w:r>
    </w:p>
    <w:p w14:paraId="3F3FB671" w14:textId="77777777" w:rsidR="0036438E" w:rsidRDefault="0036438E" w:rsidP="006071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46D117" w14:textId="77777777" w:rsidR="0036438E" w:rsidRDefault="0036438E" w:rsidP="006071A3">
      <w:pPr>
        <w:pStyle w:val="KUJKPolozka"/>
      </w:pPr>
      <w:r w:rsidRPr="00841DFC">
        <w:t>Zastupitelstvo Jihočeského kraje</w:t>
      </w:r>
    </w:p>
    <w:p w14:paraId="59D01022" w14:textId="77777777" w:rsidR="0036438E" w:rsidRPr="004E2F61" w:rsidRDefault="0036438E" w:rsidP="004E2F61">
      <w:pPr>
        <w:pStyle w:val="KUJKdoplnek2"/>
        <w:numPr>
          <w:ilvl w:val="0"/>
          <w:numId w:val="0"/>
        </w:numPr>
      </w:pPr>
      <w:r w:rsidRPr="00AF7BAE">
        <w:t>schvaluje</w:t>
      </w:r>
    </w:p>
    <w:p w14:paraId="1E07CBB5" w14:textId="77777777" w:rsidR="0036438E" w:rsidRDefault="0036438E" w:rsidP="005859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veterinární, mechanizační a zahradnické a Jazykové školy s právem státní jazykové zkoušky, České Budějovice, Rudolfovská 92, IČO 60075911, kterým se mění Příloha č. 1 „Vymezení majetku ve vlastnictví zřizovatele, který se příspěvkové organizaci předává k hospodaření“ dle přílohy č. 1 návrhu č. 353/ZK/22,</w:t>
      </w:r>
    </w:p>
    <w:p w14:paraId="2C1EB30D" w14:textId="77777777" w:rsidR="0036438E" w:rsidRDefault="0036438E" w:rsidP="005859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změnu doplňkové činnosti navazující na hlavní činnost příspěvkové organizace Střední školy rybářské a vodohospodářské Jakuba Krčína, Třeboň, Táboritská 688, IČO 00510912,</w:t>
      </w:r>
    </w:p>
    <w:p w14:paraId="30C7BA76" w14:textId="77777777" w:rsidR="0036438E" w:rsidRDefault="0036438E" w:rsidP="005859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rybářské a vodohospodářské Jakuba Krčína, Třeboň, Táboritská 688, IČO 00510912, kterým se ruší platné znění Článku 7 „Doplňková činnost“ a nahrazuje se novým zněním dle přílohy č. 2 návrhu č. 353/ZK/22,</w:t>
      </w:r>
    </w:p>
    <w:p w14:paraId="7949184E" w14:textId="77777777" w:rsidR="0036438E" w:rsidRDefault="0036438E" w:rsidP="005859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Zařízení pro další vzdělávání pedagogických pracovníků a Střediska služeb školám, České Budějovice, Nemanická 7, IČO 75050102, kterým se mění Příloha č. 1 „Vymezení majetku ve vlastnictví zřizovatele, který se příspěvkové organizaci předává k hospodaření“ dle přílohy č. 3 návrhu č. 353/ZK/22,</w:t>
      </w:r>
    </w:p>
    <w:p w14:paraId="04366791" w14:textId="77777777" w:rsidR="0036438E" w:rsidRDefault="0036438E" w:rsidP="005859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4 návrhu č. 353/ZK/22.</w:t>
      </w:r>
    </w:p>
    <w:p w14:paraId="362FE9A3" w14:textId="77777777" w:rsidR="0036438E" w:rsidRDefault="0036438E" w:rsidP="006071A3">
      <w:pPr>
        <w:pStyle w:val="KUJKnormal"/>
      </w:pPr>
    </w:p>
    <w:p w14:paraId="6722E263" w14:textId="77777777" w:rsidR="0036438E" w:rsidRDefault="0036438E" w:rsidP="006071A3">
      <w:pPr>
        <w:pStyle w:val="KUJKnormal"/>
      </w:pPr>
    </w:p>
    <w:p w14:paraId="4053D771" w14:textId="77777777" w:rsidR="0036438E" w:rsidRDefault="0036438E" w:rsidP="00585933">
      <w:pPr>
        <w:pStyle w:val="KUJKmezeraDZ"/>
      </w:pPr>
      <w:bookmarkStart w:id="1" w:name="US_DuvodZprava"/>
      <w:bookmarkEnd w:id="1"/>
    </w:p>
    <w:p w14:paraId="6B7CDDF8" w14:textId="77777777" w:rsidR="0036438E" w:rsidRDefault="0036438E" w:rsidP="00585933">
      <w:pPr>
        <w:pStyle w:val="KUJKnadpisDZ"/>
      </w:pPr>
      <w:r>
        <w:t>DŮVODOVÁ ZPRÁVA</w:t>
      </w:r>
    </w:p>
    <w:p w14:paraId="305C5DB8" w14:textId="77777777" w:rsidR="0036438E" w:rsidRPr="009B7B0B" w:rsidRDefault="0036438E" w:rsidP="00585933">
      <w:pPr>
        <w:pStyle w:val="KUJKmezeraDZ"/>
      </w:pPr>
    </w:p>
    <w:p w14:paraId="6284219A" w14:textId="77777777" w:rsidR="0036438E" w:rsidRDefault="0036438E" w:rsidP="00093039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0209EEE9" w14:textId="77777777" w:rsidR="0036438E" w:rsidRDefault="0036438E" w:rsidP="00093039">
      <w:pPr>
        <w:pStyle w:val="KUJKnormal"/>
      </w:pPr>
    </w:p>
    <w:p w14:paraId="521F0B94" w14:textId="77777777" w:rsidR="0036438E" w:rsidRDefault="0036438E" w:rsidP="00093039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0C0C09AF" w14:textId="77777777" w:rsidR="0036438E" w:rsidRDefault="0036438E" w:rsidP="00093039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44DC2BAE" w14:textId="77777777" w:rsidR="0036438E" w:rsidRDefault="0036438E" w:rsidP="00093039">
      <w:pPr>
        <w:pStyle w:val="KUJKnormal"/>
      </w:pPr>
    </w:p>
    <w:p w14:paraId="4D849963" w14:textId="77777777" w:rsidR="0036438E" w:rsidRDefault="0036438E" w:rsidP="00093039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Střední odborná škola veterinární, mechanizační a zahradnická a Jazyková škola s právem státní jazykové zkoušky, České Budějovice, Rudolfovská 92 </w:t>
      </w:r>
      <w:r>
        <w:rPr>
          <w:bCs/>
        </w:rPr>
        <w:t>(dále SOŠ veterinární, mechanizační a zahradnická a JŠ Č. Budějovice)</w:t>
      </w:r>
    </w:p>
    <w:p w14:paraId="72FD495F" w14:textId="77777777" w:rsidR="0036438E" w:rsidRDefault="0036438E" w:rsidP="00093039">
      <w:pPr>
        <w:pStyle w:val="KUJKnormal"/>
        <w:tabs>
          <w:tab w:val="left" w:pos="284"/>
        </w:tabs>
        <w:rPr>
          <w:bCs/>
        </w:rPr>
      </w:pPr>
      <w:r>
        <w:t xml:space="preserve">Usnesením zastupitelstva kraje č. 242/2022/ZK-18 ze dne 16. června 2022 bylo schváleno darování nemovitostí v k.ú. České Budějovice 4, z majetku Jihočeského kraje do vlastnictví statutárního města České Budějovice, uvedeným usnesením bylo také schváleno vyjmutí darovaného majetku z hospodaření se svěřeným majetkem </w:t>
      </w:r>
      <w:r>
        <w:rPr>
          <w:bCs/>
        </w:rPr>
        <w:t xml:space="preserve">SOŠ veterinární, mechanizační a zahradnické a JŠ Č. Budějovice, dnem podání návrhu na vklad do katastru nemovitostí. Jedná se o pozemky, na kterých je v budoucnu plánovaná Městem Č. Budějovice stavba komunikace. Jeden z pozemků je využíván širokou veřejností, a tak se zástupci obou samospráv shodli na vhodnosti jeho převodu z majetku kraje do vlastnictví města. </w:t>
      </w:r>
    </w:p>
    <w:p w14:paraId="79F4BC9E" w14:textId="77777777" w:rsidR="0036438E" w:rsidRDefault="0036438E" w:rsidP="00093039">
      <w:pPr>
        <w:pStyle w:val="KUJKnormal"/>
        <w:tabs>
          <w:tab w:val="left" w:pos="284"/>
        </w:tabs>
        <w:rPr>
          <w:bCs/>
        </w:rPr>
      </w:pPr>
      <w:r>
        <w:rPr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podání návrhu na vklad do katastru nemovitostí.</w:t>
      </w:r>
    </w:p>
    <w:p w14:paraId="3CF4E406" w14:textId="77777777" w:rsidR="0036438E" w:rsidRDefault="0036438E" w:rsidP="00093039">
      <w:pPr>
        <w:pStyle w:val="KUJKnormal"/>
        <w:tabs>
          <w:tab w:val="left" w:pos="284"/>
        </w:tabs>
        <w:rPr>
          <w:bCs/>
        </w:rPr>
      </w:pPr>
    </w:p>
    <w:p w14:paraId="19DC7FF1" w14:textId="77777777" w:rsidR="0036438E" w:rsidRDefault="0036438E" w:rsidP="00093039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2. a 3.Střední škola rybářská a vodohospodářská Jakuba Krčína, Třeboň, Táboritská 688 </w:t>
      </w:r>
      <w:r>
        <w:rPr>
          <w:bCs/>
        </w:rPr>
        <w:t>(dále SŠ rybářská a vodohospodářská J. Krčína Třeboň)</w:t>
      </w:r>
    </w:p>
    <w:p w14:paraId="3B24F826" w14:textId="77777777" w:rsidR="0036438E" w:rsidRDefault="0036438E" w:rsidP="00093039">
      <w:pPr>
        <w:pStyle w:val="KUJKnormal"/>
      </w:pPr>
      <w:r>
        <w:t xml:space="preserve">Městský úřad Třeboň, odbor obecní živnostenský úřad, vydal na žádost ředitele školy Výpis ze živnostenského rejstříku. Následně ředitel školy požádal odbor školství, mládeže a tělovýchovy o rozšíření okruhů doplňkové činnosti navazující bezprostředně na hlavní účel a předmět činnosti organizace. Předmětem podnikání příspěvkové organizace je živnost s názvem „Obchod se zvířaty určenými pro zájmové chovy“. Doplňkovou činnost bude škola provozovat z důvodu zlepšení výuky v předmětu Chov akvarijních a okrasných rybiček, který je v souladu se školním vzdělávacím programem Rybářství, pro studenty školy bude mimo výuku provozován zájmový kroužek akvaristiky.  </w:t>
      </w:r>
    </w:p>
    <w:p w14:paraId="14509B1B" w14:textId="77777777" w:rsidR="0036438E" w:rsidRDefault="0036438E" w:rsidP="00093039">
      <w:pPr>
        <w:pStyle w:val="KUJKnormal"/>
      </w:pPr>
      <w:r>
        <w:t xml:space="preserve">OŠMT doručuje vyhovět žádosti ředitele SŠ rybářské a vodohospodářské J. Krčína Třeboň, neboť doplňková činnost nebude omezovat ani ohrožovat kvalitu hlavní činnosti školy. </w:t>
      </w:r>
    </w:p>
    <w:p w14:paraId="735B115B" w14:textId="77777777" w:rsidR="0036438E" w:rsidRDefault="0036438E" w:rsidP="00093039">
      <w:pPr>
        <w:pStyle w:val="KUJKnormal"/>
      </w:pPr>
      <w:r>
        <w:t>Z 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07B5B2E5" w14:textId="77777777" w:rsidR="0036438E" w:rsidRDefault="0036438E" w:rsidP="00093039">
      <w:pPr>
        <w:pStyle w:val="KUJKnormal"/>
      </w:pPr>
    </w:p>
    <w:p w14:paraId="609C9EC8" w14:textId="77777777" w:rsidR="0036438E" w:rsidRDefault="0036438E" w:rsidP="00093039">
      <w:pPr>
        <w:pStyle w:val="KUJKnormal"/>
        <w:rPr>
          <w:b/>
          <w:bCs/>
        </w:rPr>
      </w:pPr>
      <w:r>
        <w:rPr>
          <w:b/>
          <w:bCs/>
        </w:rPr>
        <w:t>4. Zařízení pro další vzdělávání pedagogických pracovníků a Středisko služeb školám, České Budějovice, Nemanická 7</w:t>
      </w:r>
    </w:p>
    <w:p w14:paraId="73844335" w14:textId="77777777" w:rsidR="0036438E" w:rsidRDefault="0036438E" w:rsidP="00093039">
      <w:pPr>
        <w:pStyle w:val="KUJKnormal"/>
      </w:pPr>
      <w:r>
        <w:t xml:space="preserve">Městský úřad Mladá Vožice, stavební úřad vydal kolaudační souhlas s užíváním stavby Chaty Blatnice v k.ú. Pojbuky. Chata je součástí rekreačního areálu Pojbuky, stavba byla provedena v souladu s ověřenou projektovou dokumentací. Geometrickým plánem pro vyznačení budovy došlo ke změně výměr parcel, aby došlo k souladu údajů katastru nemovitostí s údaji ve zřizovací listině je nutné schválit </w:t>
      </w:r>
      <w:r>
        <w:rPr>
          <w:bCs/>
        </w:rPr>
        <w:t>dodatek zřizovací listiny, kterým se mění Příloha č. 1 „Vymezení majetku ve vlastnictví zřizovatele, který se příspěvkové organizaci předává k hospodaření“ tak, že se nemovitý majetek předává k hospodaření a mění se výměra a cena. Dodatek nabývá účinnosti dnem zavedení do účetní evidence příspěvkové organizace.</w:t>
      </w:r>
    </w:p>
    <w:p w14:paraId="34133F51" w14:textId="77777777" w:rsidR="0036438E" w:rsidRDefault="0036438E" w:rsidP="00093039">
      <w:pPr>
        <w:pStyle w:val="KUJKnormal"/>
      </w:pPr>
    </w:p>
    <w:p w14:paraId="6170D207" w14:textId="77777777" w:rsidR="0036438E" w:rsidRDefault="0036438E" w:rsidP="00093039">
      <w:pPr>
        <w:pStyle w:val="KUJKnormal"/>
      </w:pPr>
      <w:r>
        <w:rPr>
          <w:b/>
          <w:bCs/>
        </w:rPr>
        <w:t xml:space="preserve">5. Krajské školní hospodářství, České Budějovice, U Zimního stadionu 1952/2 </w:t>
      </w:r>
      <w:r>
        <w:t>(dále KŠH Č. Budějovice)</w:t>
      </w:r>
    </w:p>
    <w:p w14:paraId="40363AF2" w14:textId="77777777" w:rsidR="0036438E" w:rsidRDefault="0036438E" w:rsidP="00093039">
      <w:pPr>
        <w:pStyle w:val="KUJKnormal"/>
      </w:pPr>
      <w:r>
        <w:t xml:space="preserve">Katastrální úřad pro Jihočeský kraj, katastrální pracoviště Strakonice, katastrální pracoviště Prachatice a katastrální pracoviště Písek zapsal do katastru nemovitostí na základě ohlášení změny údajů o pozemku, jehož součástí je stavba, vybraná vodní díla, hráze, stanovené vyhláškou 23/2007 Sb., o podrobnostech vymezení vodních děl evidovaných v katastru nemovitostí České republiky. </w:t>
      </w:r>
    </w:p>
    <w:p w14:paraId="7B803F09" w14:textId="77777777" w:rsidR="0036438E" w:rsidRDefault="0036438E" w:rsidP="00093039">
      <w:pPr>
        <w:pStyle w:val="KUJKnormal"/>
      </w:pPr>
      <w:r>
        <w:t>Odbor hospodářské a majetkové správy na základě ustanovení § 20 odst. 1 zákona č. 254/2001 Sb., o vodách a o změně některých zákonů (vodní zákon), ve znění pozdějších předpisů, do jehož věcné působnosti náleží oblast správy nemovitého majetku kraje, požádal katastrální úřad o zápis vodního díla (hráze).</w:t>
      </w:r>
    </w:p>
    <w:p w14:paraId="01FF3668" w14:textId="77777777" w:rsidR="0036438E" w:rsidRDefault="0036438E" w:rsidP="00093039">
      <w:pPr>
        <w:pStyle w:val="KUJKnormal"/>
      </w:pPr>
      <w:r>
        <w:t>Jedná se o tyto vodní díla: hráz přírodního rybníka „Strpský“ v k.ú. Číčenice</w:t>
      </w:r>
    </w:p>
    <w:p w14:paraId="36D6EA41" w14:textId="77777777" w:rsidR="0036438E" w:rsidRDefault="0036438E" w:rsidP="00093039">
      <w:pPr>
        <w:pStyle w:val="KUJKnormal"/>
      </w:pPr>
      <w:r>
        <w:tab/>
      </w:r>
      <w:r>
        <w:tab/>
      </w:r>
      <w:r>
        <w:tab/>
        <w:t xml:space="preserve">     hráz přírodního rybníka „Malovický Dolní“ v k.ú. Malovičky</w:t>
      </w:r>
    </w:p>
    <w:p w14:paraId="6DE59B7A" w14:textId="77777777" w:rsidR="0036438E" w:rsidRDefault="0036438E" w:rsidP="00093039">
      <w:pPr>
        <w:pStyle w:val="KUJKnormal"/>
      </w:pPr>
      <w:r>
        <w:tab/>
      </w:r>
      <w:r>
        <w:tab/>
      </w:r>
      <w:r>
        <w:tab/>
        <w:t xml:space="preserve">     hráz přírodního rybníka „Malovický Horní“ v k.ú. Malovice u Netolic</w:t>
      </w:r>
    </w:p>
    <w:p w14:paraId="1C8A7C53" w14:textId="77777777" w:rsidR="0036438E" w:rsidRDefault="0036438E" w:rsidP="00093039">
      <w:pPr>
        <w:pStyle w:val="KUJKnormal"/>
      </w:pPr>
      <w:r>
        <w:tab/>
      </w:r>
      <w:r>
        <w:tab/>
      </w:r>
      <w:r>
        <w:tab/>
        <w:t xml:space="preserve">     hráz přírodního rybníku „Tálínský“ v k.ú. Tálín</w:t>
      </w:r>
    </w:p>
    <w:p w14:paraId="07D0504D" w14:textId="77777777" w:rsidR="0036438E" w:rsidRDefault="0036438E" w:rsidP="00093039">
      <w:pPr>
        <w:pStyle w:val="KUJKnormal"/>
      </w:pPr>
      <w:r>
        <w:tab/>
      </w:r>
      <w:r>
        <w:tab/>
      </w:r>
      <w:r>
        <w:tab/>
        <w:t xml:space="preserve">     hráz přírodního rybníku „Selibovský“ v k.ú. Maletice</w:t>
      </w:r>
    </w:p>
    <w:p w14:paraId="5DA54CC6" w14:textId="77777777" w:rsidR="0036438E" w:rsidRDefault="0036438E" w:rsidP="00093039">
      <w:pPr>
        <w:pStyle w:val="KUJKnormal"/>
      </w:pPr>
      <w:r>
        <w:t xml:space="preserve">Součástí zápisu údajů výše uvedených vodních děl (hrázích rybníků) jsou vypracované geometrické plány s vyznačením vodního díla. Z důvodu velkého množství formátů geometrických plánů, nejsou součástí tohoto návrhu, ale jsou k nahlédnutí na odboru hospodářské a majetkové správy.  </w:t>
      </w:r>
    </w:p>
    <w:p w14:paraId="297F279D" w14:textId="77777777" w:rsidR="0036438E" w:rsidRDefault="0036438E" w:rsidP="00093039">
      <w:pPr>
        <w:pStyle w:val="KUJKnormal"/>
      </w:pPr>
      <w:r>
        <w:t>Změnou výměr dotčených pozemků dochází i ke změně pořizovací ceny pozemků, viz tabulka účet 031 Seznam pozemků a trvalých porostů, která je součástí schvalovaného dodatku ke zřizovací listině KŠH Č. Budějovice.</w:t>
      </w:r>
    </w:p>
    <w:p w14:paraId="0E1F8A27" w14:textId="77777777" w:rsidR="0036438E" w:rsidRDefault="0036438E" w:rsidP="00093039">
      <w:pPr>
        <w:pStyle w:val="KUJKnormal"/>
      </w:pPr>
      <w:r>
        <w:t>Evidence staveb (vodních děl – hrází) zařazené v účetní evidenci na účtu 021 Seznam budov a jiných staveb, není součástí tohoto schvalovaného dodatku ke zřizovací listině KŠH Č. Budějovice, neboť ještě probíhá jejich oceňování a bude předložena ke schválení v nějakém následujícím jednání.</w:t>
      </w:r>
    </w:p>
    <w:p w14:paraId="6B03C505" w14:textId="77777777" w:rsidR="0036438E" w:rsidRDefault="0036438E" w:rsidP="00093039">
      <w:pPr>
        <w:pStyle w:val="KUJKnormal"/>
      </w:pPr>
      <w:r>
        <w:rPr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zavedení do účetní evidence příspěvkové organizace</w:t>
      </w:r>
    </w:p>
    <w:p w14:paraId="0AAA3C44" w14:textId="77777777" w:rsidR="0036438E" w:rsidRDefault="0036438E" w:rsidP="006071A3">
      <w:pPr>
        <w:pStyle w:val="KUJKnormal"/>
      </w:pPr>
    </w:p>
    <w:p w14:paraId="3FD6C276" w14:textId="77777777" w:rsidR="0036438E" w:rsidRDefault="0036438E" w:rsidP="006071A3">
      <w:pPr>
        <w:pStyle w:val="KUJKnormal"/>
      </w:pPr>
    </w:p>
    <w:p w14:paraId="2CEF06D4" w14:textId="77777777" w:rsidR="0036438E" w:rsidRDefault="0036438E" w:rsidP="006071A3">
      <w:pPr>
        <w:pStyle w:val="KUJKnormal"/>
      </w:pPr>
      <w:r>
        <w:t>Finanční nároky a krytí: bez finančních nároků</w:t>
      </w:r>
    </w:p>
    <w:p w14:paraId="68E5C450" w14:textId="77777777" w:rsidR="0036438E" w:rsidRDefault="0036438E" w:rsidP="006071A3">
      <w:pPr>
        <w:pStyle w:val="KUJKnormal"/>
      </w:pPr>
    </w:p>
    <w:p w14:paraId="51A90DF9" w14:textId="77777777" w:rsidR="0036438E" w:rsidRDefault="0036438E" w:rsidP="006071A3">
      <w:pPr>
        <w:pStyle w:val="KUJKnormal"/>
      </w:pPr>
    </w:p>
    <w:p w14:paraId="5D89EC49" w14:textId="77777777" w:rsidR="0036438E" w:rsidRDefault="0036438E" w:rsidP="006071A3">
      <w:pPr>
        <w:pStyle w:val="KUJKnormal"/>
      </w:pPr>
      <w:r>
        <w:t>Vyjádření správce rozpočtu: nepožaduje se</w:t>
      </w:r>
    </w:p>
    <w:p w14:paraId="0F3A9CC4" w14:textId="77777777" w:rsidR="0036438E" w:rsidRDefault="0036438E" w:rsidP="006071A3">
      <w:pPr>
        <w:pStyle w:val="KUJKnormal"/>
      </w:pPr>
    </w:p>
    <w:p w14:paraId="569CC26D" w14:textId="77777777" w:rsidR="0036438E" w:rsidRDefault="0036438E" w:rsidP="006071A3">
      <w:pPr>
        <w:pStyle w:val="KUJKnormal"/>
      </w:pPr>
    </w:p>
    <w:p w14:paraId="56DBA46A" w14:textId="77777777" w:rsidR="0036438E" w:rsidRDefault="0036438E" w:rsidP="006071A3">
      <w:pPr>
        <w:pStyle w:val="KUJKnormal"/>
      </w:pPr>
      <w:r>
        <w:t>Návrh projednán (stanoviska): návrh projednala rada kraje dne 3. října 2022 a usnesením doporučila zastupitelstvu kraje ke schválení</w:t>
      </w:r>
    </w:p>
    <w:p w14:paraId="433F6806" w14:textId="77777777" w:rsidR="0036438E" w:rsidRDefault="0036438E" w:rsidP="006071A3">
      <w:pPr>
        <w:pStyle w:val="KUJKnormal"/>
      </w:pPr>
    </w:p>
    <w:p w14:paraId="72868F22" w14:textId="77777777" w:rsidR="0036438E" w:rsidRDefault="0036438E" w:rsidP="006071A3">
      <w:pPr>
        <w:pStyle w:val="KUJKnormal"/>
      </w:pPr>
    </w:p>
    <w:p w14:paraId="2F2E0D34" w14:textId="77777777" w:rsidR="0036438E" w:rsidRPr="007939A8" w:rsidRDefault="0036438E" w:rsidP="006071A3">
      <w:pPr>
        <w:pStyle w:val="KUJKtucny"/>
      </w:pPr>
      <w:r w:rsidRPr="007939A8">
        <w:t>PŘÍLOHY:</w:t>
      </w:r>
    </w:p>
    <w:p w14:paraId="14BD557E" w14:textId="77777777" w:rsidR="0036438E" w:rsidRPr="00B52AA9" w:rsidRDefault="0036438E" w:rsidP="00093039">
      <w:pPr>
        <w:pStyle w:val="KUJKcislovany"/>
      </w:pPr>
      <w:r>
        <w:t>Znění dodatku ZL - SOŠ VMaZ a JŠ, Č. Budějovice</w:t>
      </w:r>
      <w:r w:rsidRPr="0081756D">
        <w:t xml:space="preserve"> (</w:t>
      </w:r>
      <w:r>
        <w:t>ZK 131022_353_Př1- SOŠ VMaZ a JŠ Č. Budějovice.doc</w:t>
      </w:r>
      <w:r w:rsidRPr="0081756D">
        <w:t>)</w:t>
      </w:r>
    </w:p>
    <w:p w14:paraId="3E856ED5" w14:textId="77777777" w:rsidR="0036438E" w:rsidRPr="00B52AA9" w:rsidRDefault="0036438E" w:rsidP="00093039">
      <w:pPr>
        <w:pStyle w:val="KUJKcislovany"/>
      </w:pPr>
      <w:r>
        <w:t>Znění dodatku ZL - SŠ RaVH J. Krčína Třeboň</w:t>
      </w:r>
      <w:r w:rsidRPr="0081756D">
        <w:t xml:space="preserve"> (</w:t>
      </w:r>
      <w:r>
        <w:t>ZK 131022_353_Př2- SŠ RaVH J. Krčína Třeboň.doc</w:t>
      </w:r>
      <w:r w:rsidRPr="0081756D">
        <w:t>)</w:t>
      </w:r>
    </w:p>
    <w:p w14:paraId="1FF9B3BA" w14:textId="77777777" w:rsidR="0036438E" w:rsidRPr="00B52AA9" w:rsidRDefault="0036438E" w:rsidP="00093039">
      <w:pPr>
        <w:pStyle w:val="KUJKcislovany"/>
      </w:pPr>
      <w:r>
        <w:t>Znění dodatku ZL - ZDVPP a SSŠ Č. Budějovice</w:t>
      </w:r>
      <w:r w:rsidRPr="0081756D">
        <w:t xml:space="preserve"> (</w:t>
      </w:r>
      <w:r>
        <w:t>ZK 131022_353_Př3- ZDVPP a SSŠ Č. Budějovice.doc</w:t>
      </w:r>
      <w:r w:rsidRPr="0081756D">
        <w:t>)</w:t>
      </w:r>
    </w:p>
    <w:p w14:paraId="4970B1F3" w14:textId="77777777" w:rsidR="0036438E" w:rsidRPr="00B52AA9" w:rsidRDefault="0036438E" w:rsidP="00093039">
      <w:pPr>
        <w:pStyle w:val="KUJKcislovany"/>
      </w:pPr>
      <w:r>
        <w:t>Znění dodatku ZL - KŠH Č. Budějovice</w:t>
      </w:r>
      <w:r w:rsidRPr="0081756D">
        <w:t xml:space="preserve"> (</w:t>
      </w:r>
      <w:r>
        <w:t>ZK 131022_353_Př4- KŠH Č. Budějovice.doc</w:t>
      </w:r>
      <w:r w:rsidRPr="0081756D">
        <w:t>)</w:t>
      </w:r>
    </w:p>
    <w:p w14:paraId="036786C8" w14:textId="77777777" w:rsidR="0036438E" w:rsidRPr="00B52AA9" w:rsidRDefault="0036438E" w:rsidP="00093039">
      <w:pPr>
        <w:pStyle w:val="KUJKcislovany"/>
      </w:pPr>
      <w:r>
        <w:t>Ohlášení změny údajů</w:t>
      </w:r>
      <w:r w:rsidRPr="0081756D">
        <w:t xml:space="preserve"> (</w:t>
      </w:r>
      <w:r>
        <w:t>ZK 131022_353_Př5 - Ohlášení změny údajů.pdf</w:t>
      </w:r>
      <w:r w:rsidRPr="0081756D">
        <w:t>)</w:t>
      </w:r>
    </w:p>
    <w:p w14:paraId="35AA4F6B" w14:textId="77777777" w:rsidR="0036438E" w:rsidRDefault="0036438E" w:rsidP="006071A3">
      <w:pPr>
        <w:pStyle w:val="KUJKnormal"/>
      </w:pPr>
    </w:p>
    <w:p w14:paraId="61B58E84" w14:textId="77777777" w:rsidR="0036438E" w:rsidRDefault="0036438E" w:rsidP="006071A3">
      <w:pPr>
        <w:pStyle w:val="KUJKnormal"/>
      </w:pPr>
    </w:p>
    <w:p w14:paraId="0D294535" w14:textId="77777777" w:rsidR="0036438E" w:rsidRPr="00E7094D" w:rsidRDefault="0036438E" w:rsidP="006071A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350C146" w14:textId="77777777" w:rsidR="0036438E" w:rsidRDefault="0036438E" w:rsidP="006071A3">
      <w:pPr>
        <w:pStyle w:val="KUJKnormal"/>
      </w:pPr>
    </w:p>
    <w:p w14:paraId="4C1344B0" w14:textId="77777777" w:rsidR="0036438E" w:rsidRDefault="0036438E" w:rsidP="006071A3">
      <w:pPr>
        <w:pStyle w:val="KUJKnormal"/>
      </w:pPr>
    </w:p>
    <w:p w14:paraId="1A3EFEDD" w14:textId="77777777" w:rsidR="0036438E" w:rsidRDefault="0036438E" w:rsidP="006071A3">
      <w:pPr>
        <w:pStyle w:val="KUJKnormal"/>
      </w:pPr>
      <w:r>
        <w:t>Termín kontroly: 13. 10. 2022</w:t>
      </w:r>
    </w:p>
    <w:p w14:paraId="7DC4367A" w14:textId="77777777" w:rsidR="0036438E" w:rsidRDefault="0036438E" w:rsidP="006071A3">
      <w:pPr>
        <w:pStyle w:val="KUJKnormal"/>
      </w:pPr>
      <w:r>
        <w:t>Termín splnění: 13. 10. 2022</w:t>
      </w:r>
    </w:p>
    <w:p w14:paraId="6B6AF07C" w14:textId="77777777" w:rsidR="0036438E" w:rsidRDefault="0036438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9785" w14:textId="77777777" w:rsidR="0036438E" w:rsidRDefault="0036438E" w:rsidP="0036438E">
    <w:r>
      <w:rPr>
        <w:noProof/>
      </w:rPr>
      <w:pict w14:anchorId="4E9BF4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8FAC41" w14:textId="77777777" w:rsidR="0036438E" w:rsidRPr="005F485E" w:rsidRDefault="0036438E" w:rsidP="0036438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D0188D" w14:textId="77777777" w:rsidR="0036438E" w:rsidRPr="005F485E" w:rsidRDefault="0036438E" w:rsidP="0036438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F17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518AA7" w14:textId="77777777" w:rsidR="0036438E" w:rsidRDefault="0036438E" w:rsidP="0036438E">
    <w:r>
      <w:pict w14:anchorId="7E0276AC">
        <v:rect id="_x0000_i1026" style="width:481.9pt;height:2pt" o:hralign="center" o:hrstd="t" o:hrnoshade="t" o:hr="t" fillcolor="black" stroked="f"/>
      </w:pict>
    </w:r>
  </w:p>
  <w:p w14:paraId="2A61DF67" w14:textId="77777777" w:rsidR="0036438E" w:rsidRPr="0036438E" w:rsidRDefault="0036438E" w:rsidP="003643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1975671204">
    <w:abstractNumId w:val="1"/>
  </w:num>
  <w:num w:numId="2" w16cid:durableId="2000843620">
    <w:abstractNumId w:val="2"/>
  </w:num>
  <w:num w:numId="3" w16cid:durableId="872428574">
    <w:abstractNumId w:val="9"/>
  </w:num>
  <w:num w:numId="4" w16cid:durableId="1982999904">
    <w:abstractNumId w:val="7"/>
  </w:num>
  <w:num w:numId="5" w16cid:durableId="46925687">
    <w:abstractNumId w:val="0"/>
  </w:num>
  <w:num w:numId="6" w16cid:durableId="1173882336">
    <w:abstractNumId w:val="3"/>
  </w:num>
  <w:num w:numId="7" w16cid:durableId="191958736">
    <w:abstractNumId w:val="6"/>
  </w:num>
  <w:num w:numId="8" w16cid:durableId="1758089482">
    <w:abstractNumId w:val="4"/>
  </w:num>
  <w:num w:numId="9" w16cid:durableId="290401821">
    <w:abstractNumId w:val="5"/>
  </w:num>
  <w:num w:numId="10" w16cid:durableId="530076028">
    <w:abstractNumId w:val="8"/>
  </w:num>
  <w:num w:numId="11" w16cid:durableId="2043044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43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2022-10-14T07:25:00Z</dcterms:created>
  <dcterms:modified xsi:type="dcterms:W3CDTF">2022-10-14T07:25:00Z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6143693</vt:i4>
  </property>
  <property fmtid="{D5CDD505-2E9C-101B-9397-08002B2CF9AE}" pid="4" name="UlozitJako">
    <vt:lpwstr>C:\Users\mrazkova\AppData\Local\Temp\iU22265264\Zastupitelstvo\2022-10-13\Navrhy\353-ZK-22.</vt:lpwstr>
  </property>
  <property fmtid="{D5CDD505-2E9C-101B-9397-08002B2CF9AE}" pid="5" name="Zpracovat">
    <vt:bool>false</vt:bool>
  </property>
</Properties>
</file>