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F4412" w14:paraId="671B0013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51C80A3A" w14:textId="77777777" w:rsidR="006F4412" w:rsidRDefault="006F441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3D28CB" w14:textId="77777777" w:rsidR="006F4412" w:rsidRDefault="006F4412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7F529F6D" w14:textId="77777777" w:rsidR="006F4412" w:rsidRDefault="006F441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BB14D5" w14:textId="77777777" w:rsidR="006F4412" w:rsidRDefault="006F4412" w:rsidP="00970720">
            <w:pPr>
              <w:pStyle w:val="KUJKnormal"/>
            </w:pPr>
          </w:p>
        </w:tc>
      </w:tr>
      <w:tr w:rsidR="006F4412" w14:paraId="1FB1F0F5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11DECACC" w14:textId="77777777" w:rsidR="006F4412" w:rsidRDefault="006F441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B16AB2F" w14:textId="77777777" w:rsidR="006F4412" w:rsidRDefault="006F4412" w:rsidP="00970720">
            <w:pPr>
              <w:pStyle w:val="KUJKnormal"/>
            </w:pPr>
            <w:r>
              <w:t>348/ZK/22</w:t>
            </w:r>
          </w:p>
        </w:tc>
      </w:tr>
      <w:tr w:rsidR="006F4412" w14:paraId="76054D74" w14:textId="77777777" w:rsidTr="00970720">
        <w:trPr>
          <w:trHeight w:val="397"/>
        </w:trPr>
        <w:tc>
          <w:tcPr>
            <w:tcW w:w="2376" w:type="dxa"/>
          </w:tcPr>
          <w:p w14:paraId="0875BA67" w14:textId="77777777" w:rsidR="006F4412" w:rsidRDefault="006F4412" w:rsidP="00970720"/>
          <w:p w14:paraId="277CBB44" w14:textId="77777777" w:rsidR="006F4412" w:rsidRDefault="006F441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728DBDE" w14:textId="77777777" w:rsidR="006F4412" w:rsidRDefault="006F4412" w:rsidP="00970720"/>
          <w:p w14:paraId="7587CE61" w14:textId="77777777" w:rsidR="006F4412" w:rsidRDefault="006F441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rodinného domu č. p. 437 včetně pozemků v k. ú. Srubec v rámci stavby „Přeložka silnice II/157, obchvat Srubce“</w:t>
            </w:r>
          </w:p>
        </w:tc>
      </w:tr>
    </w:tbl>
    <w:p w14:paraId="447962D6" w14:textId="77777777" w:rsidR="006F4412" w:rsidRDefault="006F4412" w:rsidP="00CA4DA6">
      <w:pPr>
        <w:pStyle w:val="KUJKnormal"/>
        <w:rPr>
          <w:b/>
          <w:bCs/>
        </w:rPr>
      </w:pPr>
      <w:r>
        <w:rPr>
          <w:b/>
          <w:bCs/>
        </w:rPr>
        <w:pict w14:anchorId="04C69829">
          <v:rect id="_x0000_i1029" style="width:453.6pt;height:1.5pt" o:hralign="center" o:hrstd="t" o:hrnoshade="t" o:hr="t" fillcolor="black" stroked="f"/>
        </w:pict>
      </w:r>
    </w:p>
    <w:p w14:paraId="7FD183C8" w14:textId="77777777" w:rsidR="006F4412" w:rsidRDefault="006F4412" w:rsidP="00CA4DA6">
      <w:pPr>
        <w:pStyle w:val="KUJKnormal"/>
      </w:pPr>
    </w:p>
    <w:p w14:paraId="23B979E8" w14:textId="77777777" w:rsidR="006F4412" w:rsidRDefault="006F4412" w:rsidP="00490A8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F4412" w14:paraId="6DB66698" w14:textId="77777777" w:rsidTr="002559B8">
        <w:trPr>
          <w:trHeight w:val="397"/>
        </w:trPr>
        <w:tc>
          <w:tcPr>
            <w:tcW w:w="2350" w:type="dxa"/>
            <w:hideMark/>
          </w:tcPr>
          <w:p w14:paraId="1D8682A3" w14:textId="77777777" w:rsidR="006F4412" w:rsidRDefault="006F441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C4E7A63" w14:textId="77777777" w:rsidR="006F4412" w:rsidRDefault="006F4412" w:rsidP="002559B8">
            <w:pPr>
              <w:pStyle w:val="KUJKnormal"/>
            </w:pPr>
            <w:r>
              <w:t>Mgr. Bc. Antonín Krák</w:t>
            </w:r>
          </w:p>
          <w:p w14:paraId="79B9F344" w14:textId="77777777" w:rsidR="006F4412" w:rsidRDefault="006F4412" w:rsidP="002559B8"/>
        </w:tc>
      </w:tr>
      <w:tr w:rsidR="006F4412" w14:paraId="40AE9EC2" w14:textId="77777777" w:rsidTr="002559B8">
        <w:trPr>
          <w:trHeight w:val="397"/>
        </w:trPr>
        <w:tc>
          <w:tcPr>
            <w:tcW w:w="2350" w:type="dxa"/>
          </w:tcPr>
          <w:p w14:paraId="098ACED5" w14:textId="77777777" w:rsidR="006F4412" w:rsidRDefault="006F4412" w:rsidP="002559B8">
            <w:pPr>
              <w:pStyle w:val="KUJKtucny"/>
            </w:pPr>
            <w:r>
              <w:t>Zpracoval:</w:t>
            </w:r>
          </w:p>
          <w:p w14:paraId="2D2D6D5D" w14:textId="77777777" w:rsidR="006F4412" w:rsidRDefault="006F4412" w:rsidP="002559B8"/>
        </w:tc>
        <w:tc>
          <w:tcPr>
            <w:tcW w:w="6862" w:type="dxa"/>
            <w:hideMark/>
          </w:tcPr>
          <w:p w14:paraId="42C9542A" w14:textId="77777777" w:rsidR="006F4412" w:rsidRDefault="006F4412" w:rsidP="002559B8">
            <w:pPr>
              <w:pStyle w:val="KUJKnormal"/>
            </w:pPr>
            <w:r>
              <w:t>ODSH</w:t>
            </w:r>
          </w:p>
        </w:tc>
      </w:tr>
      <w:tr w:rsidR="006F4412" w14:paraId="29E15230" w14:textId="77777777" w:rsidTr="002559B8">
        <w:trPr>
          <w:trHeight w:val="397"/>
        </w:trPr>
        <w:tc>
          <w:tcPr>
            <w:tcW w:w="2350" w:type="dxa"/>
          </w:tcPr>
          <w:p w14:paraId="060D479B" w14:textId="77777777" w:rsidR="006F4412" w:rsidRPr="009715F9" w:rsidRDefault="006F441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80B197" w14:textId="77777777" w:rsidR="006F4412" w:rsidRDefault="006F4412" w:rsidP="002559B8"/>
        </w:tc>
        <w:tc>
          <w:tcPr>
            <w:tcW w:w="6862" w:type="dxa"/>
            <w:hideMark/>
          </w:tcPr>
          <w:p w14:paraId="5229D51B" w14:textId="77777777" w:rsidR="006F4412" w:rsidRDefault="006F4412" w:rsidP="002559B8">
            <w:pPr>
              <w:pStyle w:val="KUJKnormal"/>
            </w:pPr>
            <w:r>
              <w:t>JUDr. Andrea Tetourová</w:t>
            </w:r>
          </w:p>
        </w:tc>
      </w:tr>
    </w:tbl>
    <w:p w14:paraId="441ACC0F" w14:textId="77777777" w:rsidR="006F4412" w:rsidRDefault="006F4412" w:rsidP="00490A87">
      <w:pPr>
        <w:pStyle w:val="KUJKnormal"/>
      </w:pPr>
    </w:p>
    <w:p w14:paraId="5313465F" w14:textId="77777777" w:rsidR="006F4412" w:rsidRPr="0052161F" w:rsidRDefault="006F4412" w:rsidP="003C29C8">
      <w:pPr>
        <w:pStyle w:val="KUJKtucny"/>
      </w:pPr>
      <w:r w:rsidRPr="0052161F">
        <w:t>NÁVRH USNESENÍ</w:t>
      </w:r>
    </w:p>
    <w:p w14:paraId="257F8C12" w14:textId="77777777" w:rsidR="006F4412" w:rsidRDefault="006F4412" w:rsidP="00490A8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92D550C" w14:textId="77777777" w:rsidR="006F4412" w:rsidRPr="00841DFC" w:rsidRDefault="006F4412" w:rsidP="00BC5449">
      <w:pPr>
        <w:pStyle w:val="KUJKPolozka"/>
      </w:pPr>
      <w:r w:rsidRPr="00841DFC">
        <w:t>Zastupitelstvo Jihočeského kraje</w:t>
      </w:r>
    </w:p>
    <w:p w14:paraId="4B248447" w14:textId="77777777" w:rsidR="006F4412" w:rsidRPr="00E10FE7" w:rsidRDefault="006F4412" w:rsidP="00F30818">
      <w:pPr>
        <w:pStyle w:val="KUJKdoplnek2"/>
      </w:pPr>
      <w:r w:rsidRPr="00AF7BAE">
        <w:t>schvaluje</w:t>
      </w:r>
    </w:p>
    <w:p w14:paraId="52F3663E" w14:textId="18631541" w:rsidR="006F4412" w:rsidRPr="00F30818" w:rsidRDefault="006F4412" w:rsidP="00F30818">
      <w:pPr>
        <w:pStyle w:val="KUJKPolozka"/>
        <w:rPr>
          <w:rFonts w:cs="Arial"/>
          <w:b w:val="0"/>
          <w:bCs/>
          <w:szCs w:val="20"/>
        </w:rPr>
      </w:pPr>
      <w:r w:rsidRPr="00F30818">
        <w:rPr>
          <w:b w:val="0"/>
          <w:bCs/>
        </w:rPr>
        <w:t>koupi pozemkové parcely katastru nemovitostí č. 84/8 o výměře 210 m</w:t>
      </w:r>
      <w:r w:rsidRPr="00F30818">
        <w:rPr>
          <w:b w:val="0"/>
          <w:bCs/>
          <w:vertAlign w:val="superscript"/>
        </w:rPr>
        <w:t>2</w:t>
      </w:r>
      <w:r w:rsidRPr="00F30818">
        <w:rPr>
          <w:b w:val="0"/>
          <w:bCs/>
        </w:rPr>
        <w:t>, zastavěná plocha a nádvoří v k. ú. Srubec, jejíž součástí je rodinný dům č. p. 437 a pozemkových parcel katastru nemovitostí č. 83/3 o výměře 67 m</w:t>
      </w:r>
      <w:r w:rsidRPr="00F30818">
        <w:rPr>
          <w:b w:val="0"/>
          <w:bCs/>
          <w:vertAlign w:val="superscript"/>
        </w:rPr>
        <w:t>2</w:t>
      </w:r>
      <w:r w:rsidRPr="00F30818">
        <w:rPr>
          <w:b w:val="0"/>
          <w:bCs/>
        </w:rPr>
        <w:t>, ostatní plocha, jiná plocha, č. 84/1 o výměře 46 m</w:t>
      </w:r>
      <w:r w:rsidRPr="00F30818">
        <w:rPr>
          <w:b w:val="0"/>
          <w:bCs/>
          <w:vertAlign w:val="superscript"/>
        </w:rPr>
        <w:t>2</w:t>
      </w:r>
      <w:r w:rsidRPr="00F30818">
        <w:rPr>
          <w:b w:val="0"/>
          <w:bCs/>
        </w:rPr>
        <w:t>, orná půda, č. 84/5 o výměře 880 m</w:t>
      </w:r>
      <w:r w:rsidRPr="00F30818">
        <w:rPr>
          <w:b w:val="0"/>
          <w:bCs/>
          <w:vertAlign w:val="superscript"/>
        </w:rPr>
        <w:t>2</w:t>
      </w:r>
      <w:r w:rsidRPr="00F30818">
        <w:rPr>
          <w:b w:val="0"/>
          <w:bCs/>
        </w:rPr>
        <w:t xml:space="preserve">, zahrada, které jsou zapsány </w:t>
      </w:r>
      <w:r w:rsidRPr="00F30818">
        <w:rPr>
          <w:rFonts w:cs="Arial"/>
          <w:b w:val="0"/>
          <w:bCs/>
          <w:szCs w:val="20"/>
        </w:rPr>
        <w:t>u Katastrálního úřadu pro Jihočeský kraj, Katastrální pracoviště České Budějovice v katastru nemovitostí na listu vlastnictví č. 1171 pro obec a k. ú. Srubec, ideální 1/3 pozemkové parcely katastru nemovitostí č. 84/2 o výměře 722 m</w:t>
      </w:r>
      <w:r w:rsidRPr="00F30818">
        <w:rPr>
          <w:rFonts w:cs="Arial"/>
          <w:b w:val="0"/>
          <w:bCs/>
          <w:szCs w:val="20"/>
          <w:vertAlign w:val="superscript"/>
        </w:rPr>
        <w:t>2</w:t>
      </w:r>
      <w:r w:rsidRPr="00F30818">
        <w:rPr>
          <w:rFonts w:cs="Arial"/>
          <w:b w:val="0"/>
          <w:bCs/>
          <w:szCs w:val="20"/>
        </w:rPr>
        <w:t xml:space="preserve">, ostatní plocha, ostatní komunikace, která je zapsána u Katastrálního úřadu pro Jihočeský kraj, Katastrální pracoviště České Budějovice v katastru nemovitostí na listu vlastnictví č. 838 pro obec a k. ú. Srubec, včetně všech součástí a příslušenství a venkovních úprav nejméně za kupní cenu 27 915 000,- Kč a náklady spojené s prodejem nemovitostí od </w:t>
      </w:r>
      <w:r w:rsidRPr="006F4412">
        <w:rPr>
          <w:rStyle w:val="KUJKSkrytytext"/>
          <w:b w:val="0"/>
          <w:bCs/>
          <w:color w:val="auto"/>
        </w:rPr>
        <w:t>******</w:t>
      </w:r>
      <w:r w:rsidRPr="00F30818">
        <w:rPr>
          <w:rFonts w:cs="Arial"/>
          <w:b w:val="0"/>
          <w:bCs/>
          <w:szCs w:val="20"/>
        </w:rPr>
        <w:t xml:space="preserve"> v rámci stavby „Přeložka silnice II/157, obchvat Srubce“ na základě kupní smlouvy uvedené v příloze č. 1 návrhu č. </w:t>
      </w:r>
      <w:r>
        <w:rPr>
          <w:rFonts w:cs="Arial"/>
          <w:b w:val="0"/>
          <w:bCs/>
          <w:szCs w:val="20"/>
        </w:rPr>
        <w:t>348</w:t>
      </w:r>
      <w:r w:rsidRPr="00F30818">
        <w:rPr>
          <w:rFonts w:cs="Arial"/>
          <w:b w:val="0"/>
          <w:bCs/>
          <w:szCs w:val="20"/>
        </w:rPr>
        <w:t>/</w:t>
      </w:r>
      <w:r>
        <w:rPr>
          <w:rFonts w:cs="Arial"/>
          <w:b w:val="0"/>
          <w:bCs/>
          <w:szCs w:val="20"/>
        </w:rPr>
        <w:t>Z</w:t>
      </w:r>
      <w:r w:rsidRPr="00F30818">
        <w:rPr>
          <w:rFonts w:cs="Arial"/>
          <w:b w:val="0"/>
          <w:bCs/>
          <w:szCs w:val="20"/>
        </w:rPr>
        <w:t>K/22;</w:t>
      </w:r>
    </w:p>
    <w:p w14:paraId="5EA6392E" w14:textId="77777777" w:rsidR="006F4412" w:rsidRDefault="006F4412" w:rsidP="00F30818">
      <w:pPr>
        <w:pStyle w:val="KUJKdoplnek2"/>
        <w:numPr>
          <w:ilvl w:val="1"/>
          <w:numId w:val="11"/>
        </w:numPr>
      </w:pPr>
      <w:r w:rsidRPr="0021676C">
        <w:t>ukládá</w:t>
      </w:r>
    </w:p>
    <w:p w14:paraId="29EC7FB1" w14:textId="77777777" w:rsidR="006F4412" w:rsidRPr="00195684" w:rsidRDefault="006F4412" w:rsidP="00195684">
      <w:pPr>
        <w:pStyle w:val="KUJKPolozka"/>
        <w:numPr>
          <w:ilvl w:val="0"/>
          <w:numId w:val="11"/>
        </w:numPr>
        <w:rPr>
          <w:b w:val="0"/>
          <w:bCs/>
        </w:rPr>
      </w:pPr>
      <w:r w:rsidRPr="00195684">
        <w:rPr>
          <w:b w:val="0"/>
          <w:bCs/>
        </w:rPr>
        <w:t>JUDr. Lukáši Glaserovi, řediteli krajského úřadu, zajistit uzavření kupní smlouvy dle části I. usnesení.</w:t>
      </w:r>
    </w:p>
    <w:p w14:paraId="70EB64F1" w14:textId="77777777" w:rsidR="006F4412" w:rsidRDefault="006F4412" w:rsidP="00490A87">
      <w:pPr>
        <w:pStyle w:val="KUJKnormal"/>
      </w:pPr>
    </w:p>
    <w:p w14:paraId="118C61DF" w14:textId="77777777" w:rsidR="006F4412" w:rsidRDefault="006F4412" w:rsidP="00490A87">
      <w:pPr>
        <w:pStyle w:val="KUJKnormal"/>
      </w:pPr>
    </w:p>
    <w:p w14:paraId="51936647" w14:textId="77777777" w:rsidR="006F4412" w:rsidRDefault="006F4412" w:rsidP="00195684">
      <w:pPr>
        <w:pStyle w:val="KUJKnadpisDZ"/>
      </w:pPr>
      <w:bookmarkStart w:id="1" w:name="US_DuvodZprava"/>
      <w:bookmarkEnd w:id="1"/>
      <w:r>
        <w:t>DŮVODOVÁ ZPRÁVA</w:t>
      </w:r>
    </w:p>
    <w:p w14:paraId="1EC78976" w14:textId="77777777" w:rsidR="006F4412" w:rsidRDefault="006F4412" w:rsidP="002D36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Jihočeský kraj je investorem stavby „Přeložka silnice II/157 obchvat Srubce a Zanádražní komunikace 6.etapa“. V rámci této stavby dojde mimo jiné i k vybudování mimoúrovňové křižovatky.</w:t>
      </w:r>
    </w:p>
    <w:p w14:paraId="67F13B46" w14:textId="77777777" w:rsidR="006F4412" w:rsidRDefault="006F4412" w:rsidP="002D36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299DB2" w14:textId="0CFED55A" w:rsidR="006F4412" w:rsidRDefault="006F4412" w:rsidP="002D362F">
      <w:pPr>
        <w:pStyle w:val="KUJKnormal"/>
        <w:rPr>
          <w:rFonts w:cs="Arial"/>
        </w:rPr>
      </w:pPr>
      <w:r>
        <w:rPr>
          <w:rFonts w:cs="Arial"/>
          <w:szCs w:val="20"/>
        </w:rPr>
        <w:t>Aby bylo možné zrealizovat mimoúrovňovou křižovatku, je naprosto klíčové vykoupení rodinného domu č. p. 437, postaveného na pozemkové parcele katastru nemovitostí č. 84/8 v k. ú. Srubec včetně pozemkových parcel katastru nemovitostí č. 84/8 o výměře 210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zastavěná plocha a nádvoří, č. 83/3 o výměře 67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ostatní plocha, jiná plocha, č. 84/1 o výměře 46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orná půda, č. 84/5 o výměře 880 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zahrada, které jsou zapsány u Katastrálního úřadu pro Jihočeský kraj, Katastrální pracoviště České Budějovice v katastru nemovitostí na listu vlastnictví č. 1171 pro obec a k. ú. Srubec a ideální 1/3 pozemkové parcely katastru nemovitostí č. 84/2 o výměře 722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, ostatní plocha, ostatní komunikace, která je zapsána u Katastrálního úřadu pro Jihočeský kraj, Katastrální pracoviště České Budějovice v katastru nemovitostí na listu vlastnictví č. 838 pro obec a k. ú. Srubec, včetně všech součástí a příslušenství a venkovních úprav od </w:t>
      </w:r>
      <w:r w:rsidRPr="006F4412">
        <w:rPr>
          <w:rStyle w:val="KUJKSkrytytext"/>
          <w:b/>
          <w:bCs/>
          <w:color w:val="auto"/>
          <w:szCs w:val="20"/>
        </w:rPr>
        <w:t>******</w:t>
      </w:r>
      <w:r>
        <w:rPr>
          <w:rFonts w:cs="Arial"/>
          <w:szCs w:val="20"/>
        </w:rPr>
        <w:t xml:space="preserve">Podle znaleckého posudku č. 5556 – 046/22 ze dne 7. 3. 2022 soudního znalce Ing. Pavla Huška je cena zjištěná 8 140 000,- Kč. Soudní znalec též uvedl cenu obvyklou v daném místě a čase ve výši 27 915 000,- Kč. Jihočeský kraj tak odkoupí všechny předmětné nemovitosti od </w:t>
      </w:r>
      <w:r w:rsidRPr="006F4412">
        <w:rPr>
          <w:rStyle w:val="KUJKSkrytytext"/>
          <w:color w:val="auto"/>
        </w:rPr>
        <w:t>******</w:t>
      </w:r>
      <w:r>
        <w:rPr>
          <w:rFonts w:cs="Arial"/>
          <w:szCs w:val="20"/>
        </w:rPr>
        <w:t xml:space="preserve"> za kupní cenu </w:t>
      </w:r>
      <w:r>
        <w:rPr>
          <w:rFonts w:cs="Arial"/>
          <w:b/>
          <w:bCs/>
          <w:szCs w:val="20"/>
        </w:rPr>
        <w:t>27 915 000,- Kč.</w:t>
      </w:r>
      <w:r>
        <w:rPr>
          <w:rFonts w:cs="Arial"/>
          <w:szCs w:val="20"/>
        </w:rPr>
        <w:t xml:space="preserve"> Návrh kupní smlouvy je uveden v příloze č. 1 návrhu č. 348/ZK/2022.</w:t>
      </w:r>
    </w:p>
    <w:p w14:paraId="00938697" w14:textId="77777777" w:rsidR="006F4412" w:rsidRDefault="006F4412" w:rsidP="002D362F">
      <w:pPr>
        <w:pStyle w:val="KUJKnormal"/>
        <w:rPr>
          <w:rFonts w:cs="Arial"/>
          <w:szCs w:val="20"/>
        </w:rPr>
      </w:pPr>
    </w:p>
    <w:p w14:paraId="369F08ED" w14:textId="77777777" w:rsidR="006F4412" w:rsidRDefault="006F4412" w:rsidP="002D362F">
      <w:pPr>
        <w:pStyle w:val="KUJKnormal"/>
      </w:pPr>
      <w:r>
        <w:rPr>
          <w:rFonts w:cs="Arial"/>
          <w:szCs w:val="20"/>
        </w:rPr>
        <w:t xml:space="preserve">Dne 24. 5. 2022 byla mezi oběma stranami uzavřena smlouva o budoucí kupní smlouvě. </w:t>
      </w:r>
    </w:p>
    <w:p w14:paraId="0E263D2D" w14:textId="77777777" w:rsidR="006F4412" w:rsidRDefault="006F4412" w:rsidP="002D362F">
      <w:pPr>
        <w:pStyle w:val="KUJKnormal"/>
        <w:rPr>
          <w:rFonts w:cs="Arial"/>
          <w:szCs w:val="20"/>
        </w:rPr>
      </w:pPr>
    </w:p>
    <w:p w14:paraId="2D1D0D52" w14:textId="1AF000EF" w:rsidR="006F4412" w:rsidRDefault="006F4412" w:rsidP="002D362F">
      <w:pPr>
        <w:pStyle w:val="KUJKnormal"/>
        <w:rPr>
          <w:b/>
          <w:bCs/>
        </w:rPr>
      </w:pPr>
      <w:r>
        <w:rPr>
          <w:rFonts w:cs="Arial"/>
          <w:szCs w:val="20"/>
        </w:rPr>
        <w:t>Uzavření vlastní kupní smlouvy se předpokládá do konce roku 2022.</w:t>
      </w:r>
      <w:r w:rsidRPr="006F4412">
        <w:rPr>
          <w:rStyle w:val="KUJKSkrytytext"/>
          <w:color w:val="auto"/>
        </w:rPr>
        <w:t>******</w:t>
      </w:r>
    </w:p>
    <w:p w14:paraId="4E94BAE9" w14:textId="77777777" w:rsidR="006F4412" w:rsidRDefault="006F4412" w:rsidP="002D36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Koordinační situace stavby je uvedena v příloze č. 6 návrhu v elektronické formě.</w:t>
      </w:r>
    </w:p>
    <w:p w14:paraId="3AD3585B" w14:textId="77777777" w:rsidR="006F4412" w:rsidRDefault="006F4412" w:rsidP="002D362F">
      <w:pPr>
        <w:pStyle w:val="KUJKnormal"/>
        <w:rPr>
          <w:szCs w:val="20"/>
        </w:rPr>
      </w:pPr>
    </w:p>
    <w:p w14:paraId="58F1817C" w14:textId="77777777" w:rsidR="006F4412" w:rsidRDefault="006F4412" w:rsidP="002D362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4015780" w14:textId="77777777" w:rsidR="006F4412" w:rsidRPr="009B7B0B" w:rsidRDefault="006F4412" w:rsidP="00195684">
      <w:pPr>
        <w:pStyle w:val="KUJKmezeraDZ"/>
      </w:pPr>
    </w:p>
    <w:p w14:paraId="0286A118" w14:textId="77777777" w:rsidR="006F4412" w:rsidRDefault="006F4412" w:rsidP="00490A87">
      <w:pPr>
        <w:pStyle w:val="KUJKnormal"/>
      </w:pPr>
    </w:p>
    <w:p w14:paraId="01DED629" w14:textId="77777777" w:rsidR="006F4412" w:rsidRDefault="006F4412" w:rsidP="002D362F">
      <w:pPr>
        <w:pStyle w:val="KUJKnormal"/>
      </w:pPr>
      <w:r>
        <w:t>Rada Jihočeského kraje schválila tento návrh na svém jednání dne 19. 9. 2022 usnesením č. 1013/2022/RK – 50. </w:t>
      </w:r>
    </w:p>
    <w:p w14:paraId="5CCA9E77" w14:textId="77777777" w:rsidR="006F4412" w:rsidRDefault="006F4412" w:rsidP="00490A87">
      <w:pPr>
        <w:pStyle w:val="KUJKnormal"/>
      </w:pPr>
    </w:p>
    <w:p w14:paraId="642E1536" w14:textId="77777777" w:rsidR="006F4412" w:rsidRDefault="006F4412" w:rsidP="00490A87">
      <w:pPr>
        <w:pStyle w:val="KUJKnormal"/>
      </w:pPr>
    </w:p>
    <w:p w14:paraId="56F0B6F2" w14:textId="77777777" w:rsidR="006F4412" w:rsidRDefault="006F4412" w:rsidP="002D362F">
      <w:pPr>
        <w:rPr>
          <w:rFonts w:ascii="Arial" w:hAnsi="Arial" w:cs="Arial"/>
          <w:sz w:val="20"/>
          <w:szCs w:val="20"/>
        </w:rPr>
      </w:pPr>
      <w:r w:rsidRPr="002D362F">
        <w:rPr>
          <w:rFonts w:ascii="Arial" w:hAnsi="Arial" w:cs="Arial"/>
          <w:sz w:val="20"/>
          <w:szCs w:val="20"/>
        </w:rPr>
        <w:t>Finanční nároky a krytí:</w:t>
      </w:r>
      <w:r>
        <w:t xml:space="preserve"> </w:t>
      </w:r>
      <w:r>
        <w:rPr>
          <w:rFonts w:ascii="Arial" w:hAnsi="Arial" w:cs="Arial"/>
          <w:iCs/>
          <w:sz w:val="20"/>
          <w:szCs w:val="20"/>
        </w:rPr>
        <w:t>financování bude zajištěno</w:t>
      </w:r>
      <w:r>
        <w:rPr>
          <w:rFonts w:ascii="Arial" w:hAnsi="Arial" w:cs="Arial"/>
          <w:sz w:val="20"/>
          <w:szCs w:val="20"/>
        </w:rPr>
        <w:t xml:space="preserve"> z prostředků alokovaných v rozpočtu ODSH 2022 </w:t>
      </w:r>
      <w:r>
        <w:rPr>
          <w:rFonts w:ascii="Arial" w:hAnsi="Arial" w:cs="Arial"/>
          <w:sz w:val="20"/>
          <w:szCs w:val="20"/>
        </w:rPr>
        <w:br/>
        <w:t>(§ 2212, pol. 6121, ORJ 1051, ORG 9114397000000).</w:t>
      </w:r>
    </w:p>
    <w:p w14:paraId="6BA74531" w14:textId="77777777" w:rsidR="006F4412" w:rsidRDefault="006F4412" w:rsidP="00490A87">
      <w:pPr>
        <w:pStyle w:val="KUJKnormal"/>
      </w:pPr>
    </w:p>
    <w:p w14:paraId="0B165C7E" w14:textId="77777777" w:rsidR="006F4412" w:rsidRDefault="006F4412">
      <w:pPr>
        <w:pStyle w:val="KUJKnormal"/>
      </w:pPr>
    </w:p>
    <w:p w14:paraId="73E712A1" w14:textId="77777777" w:rsidR="006F4412" w:rsidRDefault="006F4412" w:rsidP="00C849BB">
      <w:pPr>
        <w:pStyle w:val="KUJKnormal"/>
      </w:pPr>
      <w:r>
        <w:t>Vyjádření správce rozpočtu: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rozpočtovým krytím z ODSH.</w:t>
      </w:r>
    </w:p>
    <w:p w14:paraId="02C2A7EC" w14:textId="77777777" w:rsidR="006F4412" w:rsidRDefault="006F4412">
      <w:pPr>
        <w:pStyle w:val="KUJKnormal"/>
      </w:pPr>
    </w:p>
    <w:p w14:paraId="00B0BEE9" w14:textId="77777777" w:rsidR="006F4412" w:rsidRDefault="006F4412" w:rsidP="00490A87">
      <w:pPr>
        <w:pStyle w:val="KUJKnormal"/>
      </w:pPr>
    </w:p>
    <w:p w14:paraId="1798B0A3" w14:textId="77777777" w:rsidR="006F4412" w:rsidRDefault="006F4412" w:rsidP="00930B76">
      <w:pPr>
        <w:pStyle w:val="KUJKnormal"/>
      </w:pPr>
      <w:r>
        <w:t>Návrh projednán (stanoviska): nebylo vyžádáno</w:t>
      </w:r>
    </w:p>
    <w:p w14:paraId="57BD2C55" w14:textId="77777777" w:rsidR="006F4412" w:rsidRDefault="006F4412">
      <w:pPr>
        <w:pStyle w:val="KUJKnormal"/>
      </w:pPr>
    </w:p>
    <w:p w14:paraId="0F5A9EC4" w14:textId="77777777" w:rsidR="006F4412" w:rsidRDefault="006F4412" w:rsidP="00490A87">
      <w:pPr>
        <w:pStyle w:val="KUJKnormal"/>
      </w:pPr>
    </w:p>
    <w:p w14:paraId="228981BF" w14:textId="77777777" w:rsidR="006F4412" w:rsidRPr="007939A8" w:rsidRDefault="006F4412" w:rsidP="00740719">
      <w:pPr>
        <w:pStyle w:val="KUJKtucny"/>
      </w:pPr>
      <w:r w:rsidRPr="007939A8">
        <w:t>PŘÍLOHY:</w:t>
      </w:r>
    </w:p>
    <w:p w14:paraId="10434D3D" w14:textId="77777777" w:rsidR="006F4412" w:rsidRPr="00B52AA9" w:rsidRDefault="006F4412" w:rsidP="005D3BDA">
      <w:pPr>
        <w:pStyle w:val="KUJKcislovany"/>
      </w:pPr>
      <w:r>
        <w:t>Příloha č. 1 - kupní smlouva, k. ú. Srubec</w:t>
      </w:r>
      <w:r w:rsidRPr="0081756D">
        <w:t xml:space="preserve"> (</w:t>
      </w:r>
      <w:r>
        <w:t>Příloha č. 1 - kupní smlouva, k. ú. Srubec.pdf</w:t>
      </w:r>
      <w:r w:rsidRPr="0081756D">
        <w:t>)</w:t>
      </w:r>
    </w:p>
    <w:p w14:paraId="00F6D044" w14:textId="77777777" w:rsidR="006F4412" w:rsidRPr="00B52AA9" w:rsidRDefault="006F4412" w:rsidP="005D3BDA">
      <w:pPr>
        <w:pStyle w:val="KUJKcislovany"/>
      </w:pPr>
      <w:r>
        <w:t>Příloha č. 2 - situace, k. ú. Srubec</w:t>
      </w:r>
      <w:r w:rsidRPr="0081756D">
        <w:t xml:space="preserve"> (</w:t>
      </w:r>
      <w:r>
        <w:t>Příloha č. 2 - situace, k. ú. Srubec.pdf</w:t>
      </w:r>
      <w:r w:rsidRPr="0081756D">
        <w:t>)</w:t>
      </w:r>
    </w:p>
    <w:p w14:paraId="17A06F89" w14:textId="77777777" w:rsidR="006F4412" w:rsidRPr="00B52AA9" w:rsidRDefault="006F4412" w:rsidP="005D3BDA">
      <w:pPr>
        <w:pStyle w:val="KUJKcislovany"/>
      </w:pPr>
      <w:r>
        <w:t>Příloha č. 3 - fotodokumentace, k. ú. Srubec (dům č. p. 437)</w:t>
      </w:r>
      <w:r w:rsidRPr="0081756D">
        <w:t xml:space="preserve"> (</w:t>
      </w:r>
      <w:r>
        <w:t>Příloha č. 3 - fotodokumentace, k. ú. Srubec.pdf</w:t>
      </w:r>
      <w:r w:rsidRPr="0081756D">
        <w:t>)</w:t>
      </w:r>
    </w:p>
    <w:p w14:paraId="00E3A268" w14:textId="77777777" w:rsidR="006F4412" w:rsidRPr="00B52AA9" w:rsidRDefault="006F4412" w:rsidP="005D3BDA">
      <w:pPr>
        <w:pStyle w:val="KUJKcislovany"/>
      </w:pPr>
      <w:r>
        <w:t>Příloha č. 4 - fotodokumentace, k. ú. Srubec (mimoúrovňová Křižovatka)</w:t>
      </w:r>
      <w:r w:rsidRPr="0081756D">
        <w:t xml:space="preserve"> (</w:t>
      </w:r>
      <w:r>
        <w:t>Příloha č. 4 - fotodokumentace, k. ú. Srubec (mimoúrovňová křižovatka).pdf</w:t>
      </w:r>
      <w:r w:rsidRPr="0081756D">
        <w:t>)</w:t>
      </w:r>
    </w:p>
    <w:p w14:paraId="37DA2146" w14:textId="77777777" w:rsidR="006F4412" w:rsidRPr="00B52AA9" w:rsidRDefault="006F4412" w:rsidP="005D3BDA">
      <w:pPr>
        <w:pStyle w:val="KUJKcislovany"/>
      </w:pPr>
      <w:r>
        <w:t>Příloha č. 5 - LV, k. ú. Srubec</w:t>
      </w:r>
      <w:r w:rsidRPr="0081756D">
        <w:t xml:space="preserve"> (</w:t>
      </w:r>
      <w:r>
        <w:t>Příloha č. 5 - LV, k. ú. Srubec.pdf</w:t>
      </w:r>
      <w:r w:rsidRPr="0081756D">
        <w:t>)</w:t>
      </w:r>
    </w:p>
    <w:p w14:paraId="463B4014" w14:textId="77777777" w:rsidR="006F4412" w:rsidRPr="00B52AA9" w:rsidRDefault="006F4412" w:rsidP="005D3BDA">
      <w:pPr>
        <w:pStyle w:val="KUJKcislovany"/>
      </w:pPr>
      <w:r>
        <w:t>Příloha č. 6 - koordinační situace, k. ú. Srubec</w:t>
      </w:r>
      <w:r w:rsidRPr="0081756D">
        <w:t xml:space="preserve"> (</w:t>
      </w:r>
      <w:r>
        <w:t>Příloha č. 6 - koordinační situace (varianta 8), k. ú. Srubec.pdf</w:t>
      </w:r>
      <w:r w:rsidRPr="0081756D">
        <w:t>)</w:t>
      </w:r>
    </w:p>
    <w:p w14:paraId="6A160B17" w14:textId="77777777" w:rsidR="006F4412" w:rsidRDefault="006F4412" w:rsidP="00490A87">
      <w:pPr>
        <w:pStyle w:val="KUJKnormal"/>
      </w:pPr>
    </w:p>
    <w:p w14:paraId="6AB46AA9" w14:textId="77777777" w:rsidR="006F4412" w:rsidRDefault="006F4412" w:rsidP="00490A87">
      <w:pPr>
        <w:pStyle w:val="KUJKnormal"/>
      </w:pPr>
    </w:p>
    <w:p w14:paraId="266CD885" w14:textId="77777777" w:rsidR="006F4412" w:rsidRDefault="006F4412" w:rsidP="002D362F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38BB3B36" w14:textId="77777777" w:rsidR="006F4412" w:rsidRDefault="006F4412" w:rsidP="00AC16ED">
      <w:pPr>
        <w:pStyle w:val="KUJKnormal"/>
      </w:pPr>
    </w:p>
    <w:p w14:paraId="01DB58BE" w14:textId="77777777" w:rsidR="006F4412" w:rsidRDefault="006F4412" w:rsidP="00AC16ED">
      <w:pPr>
        <w:pStyle w:val="KUJKnormal"/>
      </w:pPr>
      <w:r>
        <w:t>Termín kontroly: I/2023</w:t>
      </w:r>
    </w:p>
    <w:p w14:paraId="56E8277F" w14:textId="77777777" w:rsidR="006F4412" w:rsidRDefault="006F4412" w:rsidP="00AC16ED">
      <w:pPr>
        <w:pStyle w:val="KUJKnormal"/>
      </w:pPr>
      <w:r>
        <w:t>Termín splnění: 31. 12. 2022</w:t>
      </w:r>
    </w:p>
    <w:p w14:paraId="23400F01" w14:textId="77777777" w:rsidR="006F4412" w:rsidRDefault="006F441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5657" w14:textId="77777777" w:rsidR="006F4412" w:rsidRDefault="006F4412" w:rsidP="006F4412">
    <w:r>
      <w:rPr>
        <w:noProof/>
      </w:rPr>
      <w:pict w14:anchorId="56D3D3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9BDC0FA" w14:textId="77777777" w:rsidR="006F4412" w:rsidRPr="005F485E" w:rsidRDefault="006F4412" w:rsidP="006F441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FA0FDA0" w14:textId="77777777" w:rsidR="006F4412" w:rsidRPr="005F485E" w:rsidRDefault="006F4412" w:rsidP="006F441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765E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AEA037A" w14:textId="77777777" w:rsidR="006F4412" w:rsidRDefault="006F4412" w:rsidP="006F4412">
    <w:r>
      <w:pict w14:anchorId="3AD7F423">
        <v:rect id="_x0000_i1026" style="width:481.9pt;height:2pt" o:hralign="center" o:hrstd="t" o:hrnoshade="t" o:hr="t" fillcolor="black" stroked="f"/>
      </w:pict>
    </w:r>
  </w:p>
  <w:p w14:paraId="11845219" w14:textId="77777777" w:rsidR="006F4412" w:rsidRPr="006F4412" w:rsidRDefault="006F4412" w:rsidP="006F44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75177">
    <w:abstractNumId w:val="1"/>
  </w:num>
  <w:num w:numId="2" w16cid:durableId="1097676375">
    <w:abstractNumId w:val="2"/>
  </w:num>
  <w:num w:numId="3" w16cid:durableId="1085809732">
    <w:abstractNumId w:val="9"/>
  </w:num>
  <w:num w:numId="4" w16cid:durableId="1978027703">
    <w:abstractNumId w:val="7"/>
  </w:num>
  <w:num w:numId="5" w16cid:durableId="525486004">
    <w:abstractNumId w:val="0"/>
  </w:num>
  <w:num w:numId="6" w16cid:durableId="1735737321">
    <w:abstractNumId w:val="3"/>
  </w:num>
  <w:num w:numId="7" w16cid:durableId="838546909">
    <w:abstractNumId w:val="6"/>
  </w:num>
  <w:num w:numId="8" w16cid:durableId="1069115471">
    <w:abstractNumId w:val="4"/>
  </w:num>
  <w:num w:numId="9" w16cid:durableId="608391721">
    <w:abstractNumId w:val="5"/>
  </w:num>
  <w:num w:numId="10" w16cid:durableId="867065883">
    <w:abstractNumId w:val="8"/>
  </w:num>
  <w:num w:numId="11" w16cid:durableId="160788368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412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2022-10-14T07:27:00Z</dcterms:created>
  <dcterms:modified xsi:type="dcterms:W3CDTF">2022-10-14T07:27:00Z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6143363</vt:i4>
  </property>
  <property fmtid="{D5CDD505-2E9C-101B-9397-08002B2CF9AE}" pid="4" name="UlozitJako">
    <vt:lpwstr>C:\Users\mrazkova\AppData\Local\Temp\iU22265264\Zastupitelstvo\2022-10-13\Navrhy\348-ZK-22.</vt:lpwstr>
  </property>
  <property fmtid="{D5CDD505-2E9C-101B-9397-08002B2CF9AE}" pid="5" name="Zpracovat">
    <vt:bool>false</vt:bool>
  </property>
</Properties>
</file>