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A3361" w14:paraId="218685C8" w14:textId="77777777" w:rsidTr="00007AAB">
        <w:trPr>
          <w:trHeight w:hRule="exact" w:val="397"/>
        </w:trPr>
        <w:tc>
          <w:tcPr>
            <w:tcW w:w="2376" w:type="dxa"/>
            <w:hideMark/>
          </w:tcPr>
          <w:p w14:paraId="16601051" w14:textId="77777777" w:rsidR="00CA3361" w:rsidRDefault="00CA3361" w:rsidP="00970720">
            <w:pPr>
              <w:pStyle w:val="KUJKtucny"/>
            </w:pPr>
            <w:r>
              <w:t>Datum jednání:</w:t>
            </w:r>
          </w:p>
        </w:tc>
        <w:tc>
          <w:tcPr>
            <w:tcW w:w="3828" w:type="dxa"/>
            <w:hideMark/>
          </w:tcPr>
          <w:p w14:paraId="7E5EA6D3" w14:textId="77777777" w:rsidR="00CA3361" w:rsidRDefault="00CA3361" w:rsidP="00970720">
            <w:pPr>
              <w:pStyle w:val="KUJKnormal"/>
            </w:pPr>
            <w:r>
              <w:t>13. 10. 2022</w:t>
            </w:r>
          </w:p>
        </w:tc>
        <w:tc>
          <w:tcPr>
            <w:tcW w:w="2126" w:type="dxa"/>
            <w:hideMark/>
          </w:tcPr>
          <w:p w14:paraId="1032DDB9" w14:textId="77777777" w:rsidR="00CA3361" w:rsidRDefault="00CA3361" w:rsidP="00970720">
            <w:pPr>
              <w:pStyle w:val="KUJKtucny"/>
            </w:pPr>
            <w:r>
              <w:t>Bod programu:</w:t>
            </w:r>
          </w:p>
        </w:tc>
        <w:tc>
          <w:tcPr>
            <w:tcW w:w="850" w:type="dxa"/>
          </w:tcPr>
          <w:p w14:paraId="0A70B96F" w14:textId="77777777" w:rsidR="00CA3361" w:rsidRDefault="00CA3361" w:rsidP="00970720">
            <w:pPr>
              <w:pStyle w:val="KUJKnormal"/>
            </w:pPr>
          </w:p>
        </w:tc>
      </w:tr>
      <w:tr w:rsidR="00CA3361" w14:paraId="403C1C05" w14:textId="77777777" w:rsidTr="00007AAB">
        <w:trPr>
          <w:cantSplit/>
          <w:trHeight w:hRule="exact" w:val="397"/>
        </w:trPr>
        <w:tc>
          <w:tcPr>
            <w:tcW w:w="2376" w:type="dxa"/>
            <w:hideMark/>
          </w:tcPr>
          <w:p w14:paraId="40C714CF" w14:textId="77777777" w:rsidR="00CA3361" w:rsidRDefault="00CA3361" w:rsidP="00970720">
            <w:pPr>
              <w:pStyle w:val="KUJKtucny"/>
            </w:pPr>
            <w:r>
              <w:t>Číslo návrhu:</w:t>
            </w:r>
          </w:p>
        </w:tc>
        <w:tc>
          <w:tcPr>
            <w:tcW w:w="6804" w:type="dxa"/>
            <w:gridSpan w:val="3"/>
            <w:hideMark/>
          </w:tcPr>
          <w:p w14:paraId="30762A28" w14:textId="77777777" w:rsidR="00CA3361" w:rsidRDefault="00CA3361" w:rsidP="00970720">
            <w:pPr>
              <w:pStyle w:val="KUJKnormal"/>
            </w:pPr>
            <w:r>
              <w:t>343/ZK/22</w:t>
            </w:r>
          </w:p>
        </w:tc>
      </w:tr>
      <w:tr w:rsidR="00CA3361" w14:paraId="3CB9E2E5" w14:textId="77777777" w:rsidTr="00007AAB">
        <w:trPr>
          <w:trHeight w:val="397"/>
        </w:trPr>
        <w:tc>
          <w:tcPr>
            <w:tcW w:w="2376" w:type="dxa"/>
          </w:tcPr>
          <w:p w14:paraId="5D0BBD56" w14:textId="77777777" w:rsidR="00CA3361" w:rsidRDefault="00CA3361" w:rsidP="00970720"/>
          <w:p w14:paraId="266B7E0F" w14:textId="77777777" w:rsidR="00CA3361" w:rsidRDefault="00CA3361" w:rsidP="00970720">
            <w:pPr>
              <w:pStyle w:val="KUJKtucny"/>
            </w:pPr>
            <w:r>
              <w:t>Název bodu:</w:t>
            </w:r>
          </w:p>
        </w:tc>
        <w:tc>
          <w:tcPr>
            <w:tcW w:w="6804" w:type="dxa"/>
            <w:gridSpan w:val="3"/>
          </w:tcPr>
          <w:p w14:paraId="04CFDBEC" w14:textId="77777777" w:rsidR="00CA3361" w:rsidRDefault="00CA3361" w:rsidP="00970720"/>
          <w:p w14:paraId="35349160" w14:textId="77777777" w:rsidR="00CA3361" w:rsidRDefault="00CA3361" w:rsidP="00970720">
            <w:pPr>
              <w:pStyle w:val="KUJKtucny"/>
              <w:rPr>
                <w:sz w:val="22"/>
                <w:szCs w:val="22"/>
              </w:rPr>
            </w:pPr>
            <w:r>
              <w:rPr>
                <w:sz w:val="22"/>
                <w:szCs w:val="22"/>
              </w:rPr>
              <w:t>Žádosti o změnu v rámci dotačních programů Jihočeského kraje</w:t>
            </w:r>
          </w:p>
        </w:tc>
      </w:tr>
    </w:tbl>
    <w:p w14:paraId="42424EEC" w14:textId="77777777" w:rsidR="00CA3361" w:rsidRDefault="00CA3361" w:rsidP="00007AAB">
      <w:pPr>
        <w:pStyle w:val="KUJKnormal"/>
        <w:rPr>
          <w:b/>
          <w:bCs/>
        </w:rPr>
      </w:pPr>
      <w:r>
        <w:rPr>
          <w:b/>
          <w:bCs/>
        </w:rPr>
        <w:pict w14:anchorId="4DB43B9F">
          <v:rect id="_x0000_i1029" style="width:453.6pt;height:1.5pt" o:hralign="center" o:hrstd="t" o:hrnoshade="t" o:hr="t" fillcolor="black" stroked="f"/>
        </w:pict>
      </w:r>
    </w:p>
    <w:p w14:paraId="04DA8483" w14:textId="77777777" w:rsidR="00CA3361" w:rsidRDefault="00CA3361" w:rsidP="00007AAB">
      <w:pPr>
        <w:pStyle w:val="KUJKnormal"/>
      </w:pPr>
    </w:p>
    <w:p w14:paraId="4E1A41B9" w14:textId="77777777" w:rsidR="00CA3361" w:rsidRDefault="00CA3361" w:rsidP="00007AAB"/>
    <w:tbl>
      <w:tblPr>
        <w:tblW w:w="0" w:type="auto"/>
        <w:tblCellMar>
          <w:left w:w="70" w:type="dxa"/>
          <w:right w:w="70" w:type="dxa"/>
        </w:tblCellMar>
        <w:tblLook w:val="04A0" w:firstRow="1" w:lastRow="0" w:firstColumn="1" w:lastColumn="0" w:noHBand="0" w:noVBand="1"/>
      </w:tblPr>
      <w:tblGrid>
        <w:gridCol w:w="2350"/>
        <w:gridCol w:w="6862"/>
      </w:tblGrid>
      <w:tr w:rsidR="00CA3361" w14:paraId="303D5A6B" w14:textId="77777777" w:rsidTr="002559B8">
        <w:trPr>
          <w:trHeight w:val="397"/>
        </w:trPr>
        <w:tc>
          <w:tcPr>
            <w:tcW w:w="2350" w:type="dxa"/>
            <w:hideMark/>
          </w:tcPr>
          <w:p w14:paraId="60582F85" w14:textId="77777777" w:rsidR="00CA3361" w:rsidRDefault="00CA3361" w:rsidP="002559B8">
            <w:pPr>
              <w:pStyle w:val="KUJKtucny"/>
            </w:pPr>
            <w:r>
              <w:t>Předkladatel:</w:t>
            </w:r>
          </w:p>
        </w:tc>
        <w:tc>
          <w:tcPr>
            <w:tcW w:w="6862" w:type="dxa"/>
          </w:tcPr>
          <w:p w14:paraId="3223EEF0" w14:textId="77777777" w:rsidR="00CA3361" w:rsidRDefault="00CA3361" w:rsidP="002559B8">
            <w:pPr>
              <w:pStyle w:val="KUJKnormal"/>
            </w:pPr>
            <w:r>
              <w:t>Pavel Hroch</w:t>
            </w:r>
          </w:p>
          <w:p w14:paraId="27923D10" w14:textId="77777777" w:rsidR="00CA3361" w:rsidRDefault="00CA3361" w:rsidP="002559B8"/>
        </w:tc>
      </w:tr>
      <w:tr w:rsidR="00CA3361" w14:paraId="5C9217ED" w14:textId="77777777" w:rsidTr="002559B8">
        <w:trPr>
          <w:trHeight w:val="397"/>
        </w:trPr>
        <w:tc>
          <w:tcPr>
            <w:tcW w:w="2350" w:type="dxa"/>
          </w:tcPr>
          <w:p w14:paraId="3CC278EA" w14:textId="77777777" w:rsidR="00CA3361" w:rsidRDefault="00CA3361" w:rsidP="002559B8">
            <w:pPr>
              <w:pStyle w:val="KUJKtucny"/>
            </w:pPr>
            <w:r>
              <w:t>Zpracoval:</w:t>
            </w:r>
          </w:p>
          <w:p w14:paraId="0BA56BC6" w14:textId="77777777" w:rsidR="00CA3361" w:rsidRDefault="00CA3361" w:rsidP="002559B8"/>
        </w:tc>
        <w:tc>
          <w:tcPr>
            <w:tcW w:w="6862" w:type="dxa"/>
            <w:hideMark/>
          </w:tcPr>
          <w:p w14:paraId="64243856" w14:textId="77777777" w:rsidR="00CA3361" w:rsidRDefault="00CA3361" w:rsidP="002559B8">
            <w:pPr>
              <w:pStyle w:val="KUJKnormal"/>
            </w:pPr>
            <w:r>
              <w:t>OEZI</w:t>
            </w:r>
          </w:p>
        </w:tc>
      </w:tr>
      <w:tr w:rsidR="00CA3361" w14:paraId="1B15CFBD" w14:textId="77777777" w:rsidTr="002559B8">
        <w:trPr>
          <w:trHeight w:val="397"/>
        </w:trPr>
        <w:tc>
          <w:tcPr>
            <w:tcW w:w="2350" w:type="dxa"/>
          </w:tcPr>
          <w:p w14:paraId="6BACD362" w14:textId="77777777" w:rsidR="00CA3361" w:rsidRPr="009715F9" w:rsidRDefault="00CA3361" w:rsidP="002559B8">
            <w:pPr>
              <w:pStyle w:val="KUJKnormal"/>
              <w:rPr>
                <w:b/>
              </w:rPr>
            </w:pPr>
            <w:r w:rsidRPr="009715F9">
              <w:rPr>
                <w:b/>
              </w:rPr>
              <w:t>Vedoucí odboru:</w:t>
            </w:r>
          </w:p>
          <w:p w14:paraId="60365335" w14:textId="77777777" w:rsidR="00CA3361" w:rsidRDefault="00CA3361" w:rsidP="002559B8"/>
        </w:tc>
        <w:tc>
          <w:tcPr>
            <w:tcW w:w="6862" w:type="dxa"/>
            <w:hideMark/>
          </w:tcPr>
          <w:p w14:paraId="1F22F4CB" w14:textId="77777777" w:rsidR="00CA3361" w:rsidRDefault="00CA3361" w:rsidP="002559B8">
            <w:pPr>
              <w:pStyle w:val="KUJKnormal"/>
            </w:pPr>
            <w:r>
              <w:t>Ing. Jan Návara</w:t>
            </w:r>
          </w:p>
        </w:tc>
      </w:tr>
    </w:tbl>
    <w:p w14:paraId="2ECF3DC8" w14:textId="77777777" w:rsidR="00CA3361" w:rsidRDefault="00CA3361" w:rsidP="00007AAB">
      <w:pPr>
        <w:pStyle w:val="KUJKnormal"/>
      </w:pPr>
    </w:p>
    <w:p w14:paraId="5F81FD5E" w14:textId="77777777" w:rsidR="00CA3361" w:rsidRPr="0052161F" w:rsidRDefault="00CA3361" w:rsidP="00007AAB">
      <w:pPr>
        <w:pStyle w:val="KUJKtucny"/>
      </w:pPr>
      <w:r w:rsidRPr="0052161F">
        <w:t>NÁVRH USNESENÍ</w:t>
      </w:r>
    </w:p>
    <w:p w14:paraId="18E1E594" w14:textId="77777777" w:rsidR="00CA3361" w:rsidRDefault="00CA3361" w:rsidP="00007AAB">
      <w:pPr>
        <w:pStyle w:val="KUJKnormal"/>
        <w:rPr>
          <w:rFonts w:ascii="Calibri" w:hAnsi="Calibri" w:cs="Calibri"/>
          <w:sz w:val="12"/>
          <w:szCs w:val="12"/>
        </w:rPr>
      </w:pPr>
      <w:bookmarkStart w:id="0" w:name="US_ZaVeVeci"/>
      <w:bookmarkEnd w:id="0"/>
    </w:p>
    <w:p w14:paraId="2D311DDB" w14:textId="77777777" w:rsidR="00CA3361" w:rsidRPr="00841DFC" w:rsidRDefault="00CA3361" w:rsidP="00007AAB">
      <w:pPr>
        <w:pStyle w:val="KUJKPolozka"/>
      </w:pPr>
      <w:r w:rsidRPr="00841DFC">
        <w:t>Zastupitelstvo Jihočeského kraje</w:t>
      </w:r>
    </w:p>
    <w:p w14:paraId="50533226" w14:textId="77777777" w:rsidR="00CA3361" w:rsidRDefault="00CA3361" w:rsidP="008F313F">
      <w:pPr>
        <w:pStyle w:val="KUJKdoplnek2"/>
        <w:ind w:left="357" w:hanging="357"/>
      </w:pPr>
      <w:r w:rsidRPr="00730306">
        <w:t>bere na vědomí</w:t>
      </w:r>
    </w:p>
    <w:p w14:paraId="22B7C29C" w14:textId="77777777" w:rsidR="00CA3361" w:rsidRPr="008F313F" w:rsidRDefault="00CA3361" w:rsidP="00CA3361">
      <w:pPr>
        <w:pStyle w:val="KUJKPolozka"/>
        <w:numPr>
          <w:ilvl w:val="0"/>
          <w:numId w:val="13"/>
        </w:numPr>
        <w:rPr>
          <w:b w:val="0"/>
          <w:bCs/>
          <w:szCs w:val="20"/>
        </w:rPr>
      </w:pPr>
      <w:r w:rsidRPr="008F313F">
        <w:rPr>
          <w:b w:val="0"/>
          <w:bCs/>
        </w:rPr>
        <w:t>v rámci Dotačního programu Jihočeského kraje Podpora výstavby a obnovy vodohospodářské infrastruktury, 1. výzva pro rok 2022:</w:t>
      </w:r>
    </w:p>
    <w:p w14:paraId="7EB1963D" w14:textId="77777777" w:rsidR="00CA3361" w:rsidRPr="008F313F" w:rsidRDefault="00CA3361" w:rsidP="008F313F">
      <w:pPr>
        <w:pStyle w:val="KUJKnormal"/>
        <w:rPr>
          <w:bCs/>
        </w:rPr>
      </w:pPr>
      <w:r w:rsidRPr="008F313F">
        <w:rPr>
          <w:bCs/>
        </w:rPr>
        <w:t>1. žádost příjemce dotace Obce Těšovice, IČO 00250741, o prodloužení termínu realizace projektu „Těšovice - obnova vodovodu“,</w:t>
      </w:r>
      <w:r w:rsidRPr="008F313F">
        <w:rPr>
          <w:bCs/>
          <w:color w:val="143889"/>
        </w:rPr>
        <w:t xml:space="preserve"> </w:t>
      </w:r>
      <w:r w:rsidRPr="008F313F">
        <w:rPr>
          <w:bCs/>
        </w:rPr>
        <w:t>reg.</w:t>
      </w:r>
      <w:r w:rsidRPr="008F313F">
        <w:rPr>
          <w:bCs/>
          <w:color w:val="143889"/>
        </w:rPr>
        <w:t xml:space="preserve"> </w:t>
      </w:r>
      <w:r w:rsidRPr="008F313F">
        <w:rPr>
          <w:bCs/>
        </w:rPr>
        <w:t>č. 434-02-006/22,</w:t>
      </w:r>
    </w:p>
    <w:p w14:paraId="7DDD8B82" w14:textId="77777777" w:rsidR="00CA3361" w:rsidRPr="008F313F" w:rsidRDefault="00CA3361" w:rsidP="008F313F">
      <w:pPr>
        <w:pStyle w:val="KUJKnormal"/>
        <w:rPr>
          <w:bCs/>
        </w:rPr>
      </w:pPr>
      <w:r w:rsidRPr="008F313F">
        <w:rPr>
          <w:bCs/>
        </w:rPr>
        <w:t>2. žádost příjemce dotace Obce Těšovice, IČO 00250741, o prodloužení termínu realizace projektu „Stavba ČOV Bělečská Lhota“,</w:t>
      </w:r>
      <w:r w:rsidRPr="008F313F">
        <w:rPr>
          <w:bCs/>
          <w:color w:val="143889"/>
        </w:rPr>
        <w:t xml:space="preserve"> </w:t>
      </w:r>
      <w:r w:rsidRPr="008F313F">
        <w:rPr>
          <w:bCs/>
        </w:rPr>
        <w:t>reg.</w:t>
      </w:r>
      <w:r w:rsidRPr="008F313F">
        <w:rPr>
          <w:bCs/>
          <w:color w:val="143889"/>
        </w:rPr>
        <w:t xml:space="preserve"> </w:t>
      </w:r>
      <w:r w:rsidRPr="008F313F">
        <w:rPr>
          <w:bCs/>
        </w:rPr>
        <w:t>č. 434-03-003/22,</w:t>
      </w:r>
    </w:p>
    <w:p w14:paraId="373DE30D" w14:textId="77777777" w:rsidR="00CA3361" w:rsidRDefault="00CA3361" w:rsidP="008F313F">
      <w:pPr>
        <w:pStyle w:val="KUJKnormal"/>
        <w:rPr>
          <w:bCs/>
        </w:rPr>
      </w:pPr>
      <w:r w:rsidRPr="008F313F">
        <w:rPr>
          <w:bCs/>
        </w:rPr>
        <w:t>3. žádost příjemce dotace Obce Mirkovice, IČO 00246000, o prodloužení termínu realizace projektu „Mirkovice - veřejný vodovod pro místní část Malčice“, reg. č. 434-02-026/22,</w:t>
      </w:r>
    </w:p>
    <w:p w14:paraId="5C3C480E" w14:textId="77777777" w:rsidR="00CA3361" w:rsidRDefault="00CA3361" w:rsidP="0012324F">
      <w:pPr>
        <w:pStyle w:val="KUJKnormal"/>
        <w:rPr>
          <w:bCs/>
        </w:rPr>
      </w:pPr>
      <w:r>
        <w:rPr>
          <w:bCs/>
        </w:rPr>
        <w:t>4. žádost příjemce dotace obce Dolní Třebonín, IČO 00245852, o prodloužení termínu realizace projektu „Vodovod Prostřední Svince - Horní Svince“, reg. č. 434-02-02</w:t>
      </w:r>
      <w:r>
        <w:rPr>
          <w:bCs/>
          <w:color w:val="143889"/>
        </w:rPr>
        <w:t>2</w:t>
      </w:r>
      <w:r>
        <w:rPr>
          <w:bCs/>
        </w:rPr>
        <w:t>/22,</w:t>
      </w:r>
    </w:p>
    <w:p w14:paraId="0FA5353A" w14:textId="77777777" w:rsidR="00CA3361" w:rsidRDefault="00CA3361" w:rsidP="0012324F">
      <w:pPr>
        <w:pStyle w:val="KUJKnormal"/>
      </w:pPr>
      <w:r>
        <w:rPr>
          <w:bCs/>
        </w:rPr>
        <w:t xml:space="preserve">5. </w:t>
      </w:r>
      <w:r>
        <w:t>žádost příjemce dotace Svazku obcí Peklov, IČO 70939560, o prodloužení termínu realizace projektu „Vodovod Nihošovice - III. etapa, část Němětice“, reg. č. 434-02-010/22,</w:t>
      </w:r>
    </w:p>
    <w:p w14:paraId="4FF7BA60" w14:textId="77777777" w:rsidR="00CA3361" w:rsidRPr="008F313F" w:rsidRDefault="00CA3361" w:rsidP="00CA3361">
      <w:pPr>
        <w:pStyle w:val="KUJKPolozka"/>
        <w:numPr>
          <w:ilvl w:val="0"/>
          <w:numId w:val="12"/>
        </w:numPr>
        <w:rPr>
          <w:b w:val="0"/>
          <w:bCs/>
          <w:szCs w:val="20"/>
        </w:rPr>
      </w:pPr>
      <w:r w:rsidRPr="008F313F">
        <w:rPr>
          <w:b w:val="0"/>
          <w:bCs/>
        </w:rPr>
        <w:t>v rámci Dotačního programu Jihočeského kraje Kulturní dědictví, 1. výzva pro rok 2022:</w:t>
      </w:r>
    </w:p>
    <w:p w14:paraId="6DB5D993" w14:textId="1522C58B" w:rsidR="00CA3361" w:rsidRDefault="00CA3361" w:rsidP="008F313F">
      <w:pPr>
        <w:pStyle w:val="KUJKnormal"/>
        <w:rPr>
          <w:bCs/>
        </w:rPr>
      </w:pPr>
      <w:r>
        <w:rPr>
          <w:bCs/>
        </w:rPr>
        <w:t>6</w:t>
      </w:r>
      <w:r w:rsidRPr="008F313F">
        <w:rPr>
          <w:bCs/>
        </w:rPr>
        <w:t xml:space="preserve">. žádost příjemce dotace </w:t>
      </w:r>
      <w:r w:rsidRPr="00CA3361">
        <w:rPr>
          <w:rStyle w:val="KUJKSkrytytext"/>
          <w:color w:val="auto"/>
        </w:rPr>
        <w:t>******</w:t>
      </w:r>
      <w:r w:rsidRPr="008F313F">
        <w:rPr>
          <w:bCs/>
        </w:rPr>
        <w:t xml:space="preserve">, o změnu prováděných prací na projektu „zámek Němčice čp. 1, parc.č. 78, k.ú. Němčice u Volyně, rejstř.č. ÚSKP 32460/3-4266 – I. </w:t>
      </w:r>
      <w:proofErr w:type="gramStart"/>
      <w:r w:rsidRPr="008F313F">
        <w:rPr>
          <w:bCs/>
        </w:rPr>
        <w:t>etapa - stavební</w:t>
      </w:r>
      <w:proofErr w:type="gramEnd"/>
      <w:r w:rsidRPr="008F313F">
        <w:rPr>
          <w:bCs/>
        </w:rPr>
        <w:t xml:space="preserve"> úpravy objektu glorietu v areálu zámku“, reg. č. 457-05-23/22</w:t>
      </w:r>
      <w:r>
        <w:rPr>
          <w:bCs/>
        </w:rPr>
        <w:t>,</w:t>
      </w:r>
    </w:p>
    <w:p w14:paraId="7468E166" w14:textId="77777777" w:rsidR="00CA3361" w:rsidRDefault="00CA3361" w:rsidP="00CA3361">
      <w:pPr>
        <w:pStyle w:val="KUJKnormal"/>
        <w:numPr>
          <w:ilvl w:val="0"/>
          <w:numId w:val="14"/>
        </w:numPr>
        <w:rPr>
          <w:bCs/>
        </w:rPr>
      </w:pPr>
      <w:r>
        <w:rPr>
          <w:bCs/>
        </w:rPr>
        <w:t>v rámci Dotačního programu Jihočeského kraje Podpora oprav a rekonstrukcí místních komunikací 2022, 1. výzva pro rok 2022:</w:t>
      </w:r>
    </w:p>
    <w:p w14:paraId="769BEFC7" w14:textId="77777777" w:rsidR="00CA3361" w:rsidRPr="008F313F" w:rsidRDefault="00CA3361" w:rsidP="0012324F">
      <w:pPr>
        <w:pStyle w:val="KUJKnormal"/>
        <w:rPr>
          <w:bCs/>
        </w:rPr>
      </w:pPr>
      <w:r>
        <w:rPr>
          <w:bCs/>
        </w:rPr>
        <w:t>7. žádost příjemce dotace obce Staré Hobzí, IČO 00247481, o prodloužení termínu realizace projektu „Obnova místní komunikace ve Vnorovicích“, reg. č. 459-02-004/2022</w:t>
      </w:r>
      <w:r w:rsidRPr="008F313F">
        <w:rPr>
          <w:bCs/>
        </w:rPr>
        <w:t>;</w:t>
      </w:r>
    </w:p>
    <w:p w14:paraId="574A8A85" w14:textId="77777777" w:rsidR="00CA3361" w:rsidRPr="00E10FE7" w:rsidRDefault="00CA3361" w:rsidP="008F313F">
      <w:pPr>
        <w:pStyle w:val="KUJKdoplnek2"/>
      </w:pPr>
      <w:r w:rsidRPr="00AF7BAE">
        <w:t>schvaluje</w:t>
      </w:r>
    </w:p>
    <w:p w14:paraId="61B0F970" w14:textId="77777777" w:rsidR="00CA3361" w:rsidRDefault="00CA3361" w:rsidP="00CA3361">
      <w:pPr>
        <w:pStyle w:val="KUJKPolozka"/>
        <w:numPr>
          <w:ilvl w:val="0"/>
          <w:numId w:val="12"/>
        </w:numPr>
        <w:rPr>
          <w:b w:val="0"/>
          <w:szCs w:val="20"/>
        </w:rPr>
      </w:pPr>
      <w:r>
        <w:rPr>
          <w:b w:val="0"/>
          <w:bCs/>
        </w:rPr>
        <w:t>v rámci Dotačního programu Jihočeského kraje Podpora výstavby a obnovy vodohospodářské infrastruktury, 1. výzva pro rok 2022:</w:t>
      </w:r>
    </w:p>
    <w:p w14:paraId="5D5E37D2" w14:textId="77777777" w:rsidR="00CA3361" w:rsidRDefault="00CA3361" w:rsidP="008F313F">
      <w:pPr>
        <w:pStyle w:val="KUJKnormal"/>
      </w:pPr>
      <w:r>
        <w:t>1. prodloužení termínu realizace projektu „Těšovice - obnova vodovodu“, reg.</w:t>
      </w:r>
      <w:r>
        <w:rPr>
          <w:color w:val="143889"/>
        </w:rPr>
        <w:t xml:space="preserve"> </w:t>
      </w:r>
      <w:r>
        <w:t>č.</w:t>
      </w:r>
      <w:r>
        <w:rPr>
          <w:color w:val="143889"/>
        </w:rPr>
        <w:t xml:space="preserve"> </w:t>
      </w:r>
      <w:r>
        <w:t>434-02-006/22, příjemce dotace Obec Těšovice, Těšovice 2, 383 01 Prachatice, IČO 00250741,</w:t>
      </w:r>
      <w:r>
        <w:rPr>
          <w:color w:val="143889"/>
        </w:rPr>
        <w:t xml:space="preserve"> </w:t>
      </w:r>
      <w:r>
        <w:t>a to do 30. 11. 2022 s termínem podání závěrečné zprávy do 14.</w:t>
      </w:r>
      <w:r>
        <w:rPr>
          <w:color w:val="143889"/>
        </w:rPr>
        <w:t xml:space="preserve"> </w:t>
      </w:r>
      <w:r>
        <w:t>12.</w:t>
      </w:r>
      <w:r>
        <w:rPr>
          <w:color w:val="143889"/>
        </w:rPr>
        <w:t xml:space="preserve"> </w:t>
      </w:r>
      <w:r>
        <w:t>2022,</w:t>
      </w:r>
    </w:p>
    <w:p w14:paraId="02904FFB" w14:textId="77777777" w:rsidR="00CA3361" w:rsidRDefault="00CA3361" w:rsidP="008F313F">
      <w:pPr>
        <w:pStyle w:val="KUJKnormal"/>
      </w:pPr>
      <w:r>
        <w:t>2. prodloužení termínu realizace projektu „Stavba ČOV Bělečská Lhota“, reg.</w:t>
      </w:r>
      <w:r>
        <w:rPr>
          <w:color w:val="143889"/>
        </w:rPr>
        <w:t xml:space="preserve"> </w:t>
      </w:r>
      <w:r>
        <w:t>č.</w:t>
      </w:r>
      <w:r>
        <w:rPr>
          <w:color w:val="143889"/>
        </w:rPr>
        <w:t xml:space="preserve"> </w:t>
      </w:r>
      <w:r>
        <w:t>434-03-003/22, příjemce dotace Obec Těšovice, Těšovice 2, 383 01 Prachatice, IČO 00250741, a to do 30. 4. 2023 s termínem podání závěrečné zprávy do 15. 5. 2023,</w:t>
      </w:r>
    </w:p>
    <w:p w14:paraId="7558F7BE" w14:textId="77777777" w:rsidR="00CA3361" w:rsidRDefault="00CA3361" w:rsidP="008F313F">
      <w:pPr>
        <w:pStyle w:val="KUJKnormal"/>
      </w:pPr>
      <w:r>
        <w:t>3. prodloužení termínu realizace projektu „Mirkovice - veřejný vodovod pro místní část Malčice“, reg. č. 434-02-026/22, příjemce dotace Obec Mirkovice, Mirkovice 19, 382 32 Velešín, IČO 00246000, a to do 14. 11. 2022 s termínem podání závěrečné zprávy do 28. 11. 2022,</w:t>
      </w:r>
    </w:p>
    <w:p w14:paraId="712530A1" w14:textId="77777777" w:rsidR="00CA3361" w:rsidRDefault="00CA3361" w:rsidP="0012324F">
      <w:pPr>
        <w:pStyle w:val="KUJKnormal"/>
        <w:rPr>
          <w:bCs/>
        </w:rPr>
      </w:pPr>
      <w:r>
        <w:rPr>
          <w:bCs/>
        </w:rPr>
        <w:t>4. prodloužení termínu realizace projektu „Vodovod Prostřední Svince - Horní Svince“, reg. č. 434-02-022/22, příjemce dotace obec Dolní Třebonín, Dolní Třebonín 6, 382 01 Dolní Třebonín, IČO 00245852, a to do 30. 11. 2022 s termínem podání závěrečné zprávy do 14. 12. 2022,</w:t>
      </w:r>
    </w:p>
    <w:p w14:paraId="3AC783F4" w14:textId="77777777" w:rsidR="00CA3361" w:rsidRDefault="00CA3361" w:rsidP="0012324F">
      <w:pPr>
        <w:pStyle w:val="KUJKnormal"/>
        <w:rPr>
          <w:szCs w:val="20"/>
          <w:lang w:eastAsia="cs-CZ"/>
        </w:rPr>
      </w:pPr>
      <w:r>
        <w:rPr>
          <w:bCs/>
        </w:rPr>
        <w:t>5.</w:t>
      </w:r>
      <w:r>
        <w:t xml:space="preserve"> prodloužení termínu realizace projektu „Vodovod Nihošovice - III. etapa, část Němětice“, reg. č. 434-02-010/22, příjemce dotace Svazek obcí Peklov, Nihošovice 72, 387 01 Volyně, IČO 70939560, a to do 15. 11. 2022 s termínem podání závěrečné zprávy do 29. 11. 2022,</w:t>
      </w:r>
    </w:p>
    <w:p w14:paraId="131DFE09" w14:textId="77777777" w:rsidR="00CA3361" w:rsidRDefault="00CA3361" w:rsidP="008F313F">
      <w:pPr>
        <w:pStyle w:val="KUJKPolozka"/>
        <w:numPr>
          <w:ilvl w:val="0"/>
          <w:numId w:val="11"/>
        </w:numPr>
        <w:rPr>
          <w:b w:val="0"/>
          <w:bCs/>
          <w:szCs w:val="20"/>
        </w:rPr>
      </w:pPr>
      <w:r>
        <w:rPr>
          <w:b w:val="0"/>
          <w:bCs/>
        </w:rPr>
        <w:t>v rámci Dotačního programu Jihočeského kraje Kulturní dědictví, 1. výzva pro rok 2022:</w:t>
      </w:r>
    </w:p>
    <w:p w14:paraId="00A7634F" w14:textId="330D4D41" w:rsidR="00CA3361" w:rsidRDefault="00CA3361" w:rsidP="008F313F">
      <w:pPr>
        <w:pStyle w:val="Zkladntext3"/>
        <w:rPr>
          <w:rFonts w:ascii="Arial" w:hAnsi="Arial" w:cs="Arial"/>
          <w:bCs/>
          <w:color w:val="000000"/>
        </w:rPr>
      </w:pPr>
      <w:r>
        <w:rPr>
          <w:rFonts w:ascii="Arial" w:hAnsi="Arial" w:cs="Arial"/>
          <w:bCs/>
        </w:rPr>
        <w:t xml:space="preserve">6. změnu prováděných prací a to „obnova krovu včetně laťování a biocidních nátěrů“ místo „komplet vnitřní omítky a podlahy v 1. NP z cihel pálených naplocho a podlahy ve 2. NP z dlaždic pálených lícových naplocho“ při </w:t>
      </w:r>
      <w:r>
        <w:rPr>
          <w:rFonts w:ascii="Arial" w:hAnsi="Arial" w:cs="Arial"/>
          <w:bCs/>
          <w:lang w:val="x-none"/>
        </w:rPr>
        <w:t>realizac</w:t>
      </w:r>
      <w:r>
        <w:rPr>
          <w:rFonts w:ascii="Arial" w:hAnsi="Arial" w:cs="Arial"/>
          <w:bCs/>
        </w:rPr>
        <w:t>i</w:t>
      </w:r>
      <w:r>
        <w:rPr>
          <w:rFonts w:ascii="Arial" w:hAnsi="Arial" w:cs="Arial"/>
          <w:bCs/>
          <w:lang w:val="x-none"/>
        </w:rPr>
        <w:t xml:space="preserve"> projektu „zámek Němčice čp. 1, parc.č. 78, k.ú. Němčice u Volyně, rejstř.č. ÚSKP 32460/3-4266 – I. </w:t>
      </w:r>
      <w:proofErr w:type="gramStart"/>
      <w:r>
        <w:rPr>
          <w:rFonts w:ascii="Arial" w:hAnsi="Arial" w:cs="Arial"/>
          <w:bCs/>
          <w:lang w:val="x-none"/>
        </w:rPr>
        <w:t>etapa - stavební</w:t>
      </w:r>
      <w:proofErr w:type="gramEnd"/>
      <w:r>
        <w:rPr>
          <w:rFonts w:ascii="Arial" w:hAnsi="Arial" w:cs="Arial"/>
          <w:bCs/>
          <w:lang w:val="x-none"/>
        </w:rPr>
        <w:t xml:space="preserve"> úpravy objektu glorietu v areálu zámku“, reg. č. 457-05-23/22 příjemce </w:t>
      </w:r>
      <w:r w:rsidRPr="00CA3361">
        <w:rPr>
          <w:rStyle w:val="KUJKSkrytytext"/>
          <w:color w:val="auto"/>
        </w:rPr>
        <w:t>******</w:t>
      </w:r>
      <w:r>
        <w:rPr>
          <w:rFonts w:ascii="Arial" w:hAnsi="Arial" w:cs="Arial"/>
          <w:bCs/>
          <w:color w:val="000000"/>
        </w:rPr>
        <w:t>,</w:t>
      </w:r>
    </w:p>
    <w:p w14:paraId="30997E7B" w14:textId="77777777" w:rsidR="00CA3361" w:rsidRDefault="00CA3361" w:rsidP="00CA3361">
      <w:pPr>
        <w:pStyle w:val="KUJKnormal"/>
        <w:numPr>
          <w:ilvl w:val="0"/>
          <w:numId w:val="14"/>
        </w:numPr>
        <w:rPr>
          <w:bCs/>
        </w:rPr>
      </w:pPr>
      <w:r>
        <w:rPr>
          <w:bCs/>
        </w:rPr>
        <w:t>v rámci Dotačního programu Jihočeského kraje Podpora oprav a rekonstrukcí místních komunikací 2022, 1. výzva pro rok 2022:</w:t>
      </w:r>
    </w:p>
    <w:p w14:paraId="0B95F1AE" w14:textId="77777777" w:rsidR="00CA3361" w:rsidRDefault="00CA3361" w:rsidP="0012324F">
      <w:pPr>
        <w:pStyle w:val="KUJKnormal"/>
        <w:rPr>
          <w:bCs/>
        </w:rPr>
      </w:pPr>
      <w:r>
        <w:rPr>
          <w:bCs/>
        </w:rPr>
        <w:t>7. prodloužení termínu realizace projektu „Obnova místní komunikace ve Vnorovicích“, reg. č. 459-02-004/2022, příjemce dotace obec Staré Hobzí, Staré Hobzí 35, 378 71 Staré Hobzí, IČO 00247481, a to do 31. 5. 2023 s termínem podání závěrečné zprávy do 14. 6. 2023;</w:t>
      </w:r>
    </w:p>
    <w:p w14:paraId="126559A6" w14:textId="77777777" w:rsidR="00CA3361" w:rsidRDefault="00CA3361" w:rsidP="00C546A5">
      <w:pPr>
        <w:pStyle w:val="KUJKdoplnek2"/>
      </w:pPr>
      <w:r w:rsidRPr="0021676C">
        <w:t>ukládá</w:t>
      </w:r>
    </w:p>
    <w:p w14:paraId="552CDE54" w14:textId="77777777" w:rsidR="00CA3361" w:rsidRDefault="00CA3361" w:rsidP="00007AAB">
      <w:pPr>
        <w:pStyle w:val="KUJKnormal"/>
      </w:pPr>
      <w:r>
        <w:t>JUDr. Lukáši Glaserovi, řediteli krajského úřadu, zabezpečit veškeré úkony potřebné k realizaci části II. usnesení.</w:t>
      </w:r>
    </w:p>
    <w:p w14:paraId="355A145F" w14:textId="77777777" w:rsidR="00CA3361" w:rsidRDefault="00CA3361" w:rsidP="00007AAB">
      <w:pPr>
        <w:pStyle w:val="KUJKnormal"/>
      </w:pPr>
      <w:r>
        <w:t>T: 31. 12. 2022</w:t>
      </w:r>
    </w:p>
    <w:p w14:paraId="5BCC4632" w14:textId="77777777" w:rsidR="00CA3361" w:rsidRDefault="00CA3361" w:rsidP="00007AAB">
      <w:pPr>
        <w:pStyle w:val="KUJKnormal"/>
      </w:pPr>
    </w:p>
    <w:p w14:paraId="46ADC328" w14:textId="77777777" w:rsidR="00CA3361" w:rsidRDefault="00CA3361" w:rsidP="008F313F">
      <w:pPr>
        <w:pStyle w:val="KUJKmezeraDZ"/>
      </w:pPr>
      <w:bookmarkStart w:id="1" w:name="US_DuvodZprava"/>
      <w:bookmarkEnd w:id="1"/>
    </w:p>
    <w:p w14:paraId="1324AAF4" w14:textId="77777777" w:rsidR="00CA3361" w:rsidRDefault="00CA3361" w:rsidP="008F313F">
      <w:pPr>
        <w:pStyle w:val="KUJKnadpisDZ"/>
      </w:pPr>
      <w:r>
        <w:t>DŮVODOVÁ ZPRÁVA</w:t>
      </w:r>
    </w:p>
    <w:p w14:paraId="00BF08D1" w14:textId="77777777" w:rsidR="00CA3361" w:rsidRDefault="00CA3361" w:rsidP="008F313F">
      <w:pPr>
        <w:pStyle w:val="KUJKmezeraDZ"/>
      </w:pPr>
    </w:p>
    <w:p w14:paraId="3BC1F9EA" w14:textId="77777777" w:rsidR="00CA3361" w:rsidRDefault="00CA3361" w:rsidP="00CA7581">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Ve všech v materiálu uvedených žádostech je takovým orgánem zastupitelstvo kraje.</w:t>
      </w:r>
    </w:p>
    <w:p w14:paraId="1B9D647F" w14:textId="77777777" w:rsidR="00CA3361" w:rsidRDefault="00CA3361" w:rsidP="00CA7581">
      <w:pPr>
        <w:pStyle w:val="KUJKnormal"/>
      </w:pPr>
    </w:p>
    <w:p w14:paraId="00251CF4" w14:textId="77777777" w:rsidR="00CA3361" w:rsidRDefault="00CA3361" w:rsidP="00CA7581">
      <w:pPr>
        <w:pStyle w:val="KUJKnormal"/>
        <w:rPr>
          <w:sz w:val="22"/>
          <w:szCs w:val="22"/>
        </w:rPr>
      </w:pPr>
      <w:r>
        <w:t>1. Usnesením zastupitelstva kraje č.</w:t>
      </w:r>
      <w:r>
        <w:rPr>
          <w:color w:val="143889"/>
        </w:rPr>
        <w:t xml:space="preserve"> </w:t>
      </w:r>
      <w:r>
        <w:t>115/2022/ZK-16 ze dne 21.</w:t>
      </w:r>
      <w:r>
        <w:rPr>
          <w:color w:val="143889"/>
        </w:rPr>
        <w:t xml:space="preserve"> </w:t>
      </w:r>
      <w:r>
        <w:t>4.</w:t>
      </w:r>
      <w:r>
        <w:rPr>
          <w:color w:val="143889"/>
        </w:rPr>
        <w:t xml:space="preserve"> </w:t>
      </w:r>
      <w:r>
        <w:t>2022 bylo Obci Těšovice, Těšovice 2, 383 01 Prachatice, IČO 00250741 schváleno poskytnutí dotace ve výši 1</w:t>
      </w:r>
      <w:r>
        <w:rPr>
          <w:color w:val="143889"/>
        </w:rPr>
        <w:t> </w:t>
      </w:r>
      <w:r>
        <w:t>000</w:t>
      </w:r>
      <w:r>
        <w:rPr>
          <w:color w:val="143889"/>
        </w:rPr>
        <w:t> </w:t>
      </w:r>
      <w:r>
        <w:t>000</w:t>
      </w:r>
      <w:r>
        <w:rPr>
          <w:color w:val="143889"/>
        </w:rPr>
        <w:t> </w:t>
      </w:r>
      <w:r>
        <w:t>Kč na realizaci projektu „Těšovice - obnova vodovodu“, s termínem ukončení realizace projektu do 14. 10. 2022. Obec Těšovice žádá o prodloužení termínu realizace projektu do 30.</w:t>
      </w:r>
      <w:r>
        <w:rPr>
          <w:color w:val="143889"/>
        </w:rPr>
        <w:t xml:space="preserve"> </w:t>
      </w:r>
      <w:r>
        <w:t>11.</w:t>
      </w:r>
      <w:r>
        <w:rPr>
          <w:color w:val="143889"/>
        </w:rPr>
        <w:t xml:space="preserve"> </w:t>
      </w:r>
      <w:r>
        <w:t xml:space="preserve">2022, a to z důvodu problémů s dodávkami materiálů pro realizaci stavby. </w:t>
      </w:r>
    </w:p>
    <w:p w14:paraId="2AD474B0" w14:textId="77777777" w:rsidR="00CA3361" w:rsidRDefault="00CA3361" w:rsidP="00CA7581">
      <w:pPr>
        <w:pStyle w:val="KUJKnormal"/>
      </w:pPr>
      <w:r>
        <w:t>2. Usnesením zastupitelstva kraje č.</w:t>
      </w:r>
      <w:r>
        <w:rPr>
          <w:color w:val="143889"/>
        </w:rPr>
        <w:t xml:space="preserve"> </w:t>
      </w:r>
      <w:r>
        <w:t>115/2022/ZK-16 ze dne 21.</w:t>
      </w:r>
      <w:r>
        <w:rPr>
          <w:color w:val="143889"/>
        </w:rPr>
        <w:t xml:space="preserve"> </w:t>
      </w:r>
      <w:r>
        <w:t>4.</w:t>
      </w:r>
      <w:r>
        <w:rPr>
          <w:color w:val="143889"/>
        </w:rPr>
        <w:t xml:space="preserve"> </w:t>
      </w:r>
      <w:r>
        <w:t>2022 bylo Obci Těšovice, Těšovice 2, 383 01 Prachatice, IČO 00250741 schváleno poskytnutí dotace ve výši 1 700 000 Kč na realizaci projektu „Stavba ČOV Bělečská Lhota“, s termínem ukončení realizace projektu do 14. 10. 2022. Obec Těšovice žádá o prodloužení termínu realizace projektu do 30.</w:t>
      </w:r>
      <w:r>
        <w:rPr>
          <w:color w:val="143889"/>
        </w:rPr>
        <w:t xml:space="preserve"> </w:t>
      </w:r>
      <w:r>
        <w:t>4.</w:t>
      </w:r>
      <w:r>
        <w:rPr>
          <w:color w:val="143889"/>
        </w:rPr>
        <w:t xml:space="preserve"> </w:t>
      </w:r>
      <w:r>
        <w:t xml:space="preserve">2023, a to z důvodu problémů s dodávkami materiálů pro realizaci stavby. </w:t>
      </w:r>
    </w:p>
    <w:p w14:paraId="338D58AF" w14:textId="77777777" w:rsidR="00CA3361" w:rsidRDefault="00CA3361" w:rsidP="00CA7581">
      <w:pPr>
        <w:pStyle w:val="KUJKnormal"/>
      </w:pPr>
      <w:r>
        <w:t>3. Usnesením zastupitelstva kraje č. 115/2022/ZK-16 ze dne 21. 4. 2022 bylo Obci Mirkovice, Mirkovice 19, 382 32 Velešín, IČO 00246000 schváleno poskytnutí dotace ve výši 1 500 000 Kč na realizaci projektu „Mirkovice - veřejný vodovod pro místní část Malčice“, s termínem ukončení realizace projektu do 14. 10. 2022. Obec Mirkovice žádá o prodloužení termínu realizace projektu do 14. 11. 2022, a to z</w:t>
      </w:r>
      <w:r>
        <w:rPr>
          <w:color w:val="143889"/>
        </w:rPr>
        <w:t> </w:t>
      </w:r>
      <w:r>
        <w:t>důvodu</w:t>
      </w:r>
      <w:r>
        <w:rPr>
          <w:color w:val="143889"/>
        </w:rPr>
        <w:t xml:space="preserve"> </w:t>
      </w:r>
      <w:r>
        <w:t>nepříznivé</w:t>
      </w:r>
      <w:r>
        <w:rPr>
          <w:color w:val="143889"/>
        </w:rPr>
        <w:t xml:space="preserve"> </w:t>
      </w:r>
      <w:r>
        <w:t>situace na stavebním trhu, kde dochází k dlouhým dodacím lhůtám materiálů a výrobků.</w:t>
      </w:r>
    </w:p>
    <w:p w14:paraId="50900425" w14:textId="77777777" w:rsidR="00CA3361" w:rsidRDefault="00CA3361" w:rsidP="0012324F">
      <w:pPr>
        <w:pStyle w:val="KUJKnormal"/>
      </w:pPr>
      <w:r>
        <w:t>4. Usnesením zastupitelstva kraje č. 115/2022/ZK-16 ze dne 21. 4. 2022 bylo Obci Dolní Třebonín, Dolní Třebonín 6, 382 01 Dolní Třebonín, IČO 00245852 schváleno poskytnutí dotace ve výši 2 000 000 Kč na realizaci projektu „Vodovod Prostřední Svince - Horní Svince“, s termínem ukončení realizace projektu do 14. 10. 2022. Obec Dolní Třebonín žádá o prodloužení termínu realizace projektu do 30. 11. 2022, a to z důvodu</w:t>
      </w:r>
      <w:r>
        <w:rPr>
          <w:color w:val="143889"/>
        </w:rPr>
        <w:t xml:space="preserve"> </w:t>
      </w:r>
      <w:r>
        <w:t xml:space="preserve">zjištění faktu, že ŘSD nestihne realizovat uložení chrániček pod dálničním přivaděčem v požadovaném termínu, ale s cca jednoměsíčním zpožděním. </w:t>
      </w:r>
    </w:p>
    <w:p w14:paraId="3FFBDFB9" w14:textId="77777777" w:rsidR="00CA3361" w:rsidRDefault="00CA3361" w:rsidP="0012324F">
      <w:pPr>
        <w:pStyle w:val="KUJKnormal"/>
        <w:rPr>
          <w:szCs w:val="20"/>
          <w:lang w:eastAsia="cs-CZ"/>
        </w:rPr>
      </w:pPr>
      <w:r>
        <w:t xml:space="preserve">5. Usnesením zastupitelstva kraje č. 115/2022/ZK-16 ze dne 21. 4. 2022 bylo Svazku obcí Peklov, Nihošovice 72, 387 01 Volyně, IČO 70939560 schváleno poskytnutí dotace ve výši 1 850 000 Kč na realizaci projektu „Vodovod Nihošovice - III. etapa, část Němětice“, s termínem ukončení realizace projektu do 14. 10. 2022. Svazek obcí Peklov žádá o prodloužení termínu realizace projektu do 15. 11. 2022, a to z důvodu zpoždění dodávky stavebního materiálu. </w:t>
      </w:r>
    </w:p>
    <w:p w14:paraId="3CC2A5B5" w14:textId="77777777" w:rsidR="00CA3361" w:rsidRDefault="00CA3361" w:rsidP="00CA7581">
      <w:pPr>
        <w:pStyle w:val="KUJKnormal"/>
      </w:pPr>
      <w:r>
        <w:t>6. Usnesením zastupitelstva kraje č. 111/2022/ZK-16 ze dne 21. 4. 2022 bylo</w:t>
      </w:r>
      <w:r>
        <w:rPr>
          <w:color w:val="000000"/>
        </w:rPr>
        <w:t xml:space="preserve"> Mgr. Lukáši Dlauhoweskému, nar. 30. 12. 1979, bytem Němčice čp. 46, 387 19 Němčice</w:t>
      </w:r>
      <w:r>
        <w:t>, schváleno poskytnutí dotace ve výši 200 000 Kč na realizaci projektu „zámek Němčice čp. 1, parc.č. 78, k.ú. Němčice u Volyně, rejstř.č. ÚSKP 32460/3-4266 – I. etapa - stavební úpravy objektu glorietu v areálu zámku“, reg. č. 457-05-23/22, s termínem ukončení realizace projektu do 31. 10. 2022. V I. etapě obnovy podpořené z DP Kulturní dědictví, 1. výzva pro rok 2022, měly být obnoveny kompletně vnitřní omítky a podlahy. Na obnovu tohoto objektu bylo požádáno v letošním roce také v Havarijním programu Ministerstva kultury ČR, žádost zde byla podána na kompletní statické zajištění objektu. Vzhledem k výraznému ponížení schválené dotace Ministerstvem kultury žádá vlastník o možnost rozdělit etapu statického zajištění a jeho zastřešení.  V rámci DP Kulturní dědictví. 1. výzva pro rok 2022 by byly prováděny práce na obnově krovu včetně laťování a biocidních nátěrů. Z Havarijního programu Ministerstva kultury ČR by byly hrazené práce na obnově střešní krytiny, klempířských prvků a nutné zednické práce včetně obnovy propadlého klenbového stropu. Navrhovaná změna přispěje ke statickému zajištění objektu a realizací zastřešení se předejde jeho další devastaci. Celkové uznatelné výdaje, termín ukončení realizace projektu ani výše dotace se nemění.</w:t>
      </w:r>
    </w:p>
    <w:p w14:paraId="125BE101" w14:textId="77777777" w:rsidR="00CA3361" w:rsidRDefault="00CA3361" w:rsidP="0012324F">
      <w:pPr>
        <w:pStyle w:val="KUJKnormal"/>
      </w:pPr>
      <w:r>
        <w:t>7. Usnesením zastupitelstva kraje č. 114/2022/ZK-16 ze dne 21. 4. 2022 bylo obci Staré Hobzí, Staré Hobzí 35, 378 71 Staré Hobzí, IČO 00247481 schváleno poskytnutí dotace ve výši 491 788 Kč na realizaci projektu „Obnova místní komunikace ve Vnorovicích“, s termínem ukončení realizace projektu do 31. 10. 2022.</w:t>
      </w:r>
    </w:p>
    <w:p w14:paraId="69D3AB71" w14:textId="77777777" w:rsidR="00CA3361" w:rsidRDefault="00CA3361" w:rsidP="0012324F">
      <w:pPr>
        <w:pStyle w:val="KUJKnormal"/>
        <w:rPr>
          <w:rFonts w:ascii="Tahoma" w:hAnsi="Tahoma" w:cs="Tahoma"/>
        </w:rPr>
      </w:pPr>
      <w:r>
        <w:t>Obec Staré Hobzí žádá o prodloužení termínu realizace do 31. 5. 2023, důvodem je nepodání žádné nabídky ze strany zhotovitelů stavby vzhledem nedostatečných kapacit ke konci roku.</w:t>
      </w:r>
    </w:p>
    <w:p w14:paraId="78650436" w14:textId="77777777" w:rsidR="00CA3361" w:rsidRDefault="00CA3361" w:rsidP="00CA7581">
      <w:pPr>
        <w:rPr>
          <w:rFonts w:ascii="Arial" w:hAnsi="Arial" w:cs="Arial"/>
          <w:sz w:val="20"/>
          <w:szCs w:val="20"/>
        </w:rPr>
      </w:pPr>
    </w:p>
    <w:p w14:paraId="565F769D" w14:textId="77777777" w:rsidR="00CA3361" w:rsidRDefault="00CA3361" w:rsidP="00CA7581">
      <w:pPr>
        <w:pStyle w:val="KUJKnormal"/>
      </w:pPr>
    </w:p>
    <w:p w14:paraId="27564D90" w14:textId="77777777" w:rsidR="00CA3361" w:rsidRDefault="00CA3361" w:rsidP="0012324F">
      <w:pPr>
        <w:pStyle w:val="KUJKnormal"/>
      </w:pPr>
      <w:r>
        <w:t>Finanční nároky a krytí: financování projektů proběhne v souladu s upraveným rozpočtem z ORJ 1453, u projektu prodlouženého do roku 2023 bude financování zajištěno převodem prostředků pomocí FRR.</w:t>
      </w:r>
    </w:p>
    <w:p w14:paraId="34EA4FB3" w14:textId="77777777" w:rsidR="00CA3361" w:rsidRDefault="00CA3361" w:rsidP="0012324F">
      <w:pPr>
        <w:pStyle w:val="KUJKnormal"/>
      </w:pPr>
    </w:p>
    <w:p w14:paraId="1C005D52" w14:textId="77777777" w:rsidR="00CA3361" w:rsidRDefault="00CA3361" w:rsidP="00CA7581">
      <w:pPr>
        <w:pStyle w:val="KUJKnormal"/>
      </w:pPr>
    </w:p>
    <w:p w14:paraId="5508DDB7" w14:textId="77777777" w:rsidR="00CA3361" w:rsidRDefault="00CA3361" w:rsidP="003465B4">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 Prostředky na dofinancování projektů, které budou ukončeny v roce 2023 musí být převedeny do rozpočtu příštího roku.</w:t>
      </w:r>
    </w:p>
    <w:p w14:paraId="502EA7E5" w14:textId="77777777" w:rsidR="00CA3361" w:rsidRDefault="00CA3361" w:rsidP="00CA7581">
      <w:pPr>
        <w:pStyle w:val="KUJKnormal"/>
      </w:pPr>
    </w:p>
    <w:p w14:paraId="28EBE40B" w14:textId="77777777" w:rsidR="00CA3361" w:rsidRDefault="00CA3361" w:rsidP="00CA7581">
      <w:pPr>
        <w:pStyle w:val="KUJKnormal"/>
      </w:pPr>
    </w:p>
    <w:p w14:paraId="7C984A64" w14:textId="77777777" w:rsidR="00CA3361" w:rsidRDefault="00CA3361" w:rsidP="00CA7581">
      <w:pPr>
        <w:pStyle w:val="KUJKnormal"/>
      </w:pPr>
      <w:r>
        <w:t>Návrh projednán (stanoviska):</w:t>
      </w:r>
    </w:p>
    <w:p w14:paraId="796ADAB5" w14:textId="77777777" w:rsidR="00CA3361" w:rsidRDefault="00CA3361" w:rsidP="00CA7581">
      <w:pPr>
        <w:jc w:val="both"/>
        <w:rPr>
          <w:rFonts w:ascii="Tahoma" w:hAnsi="Tahoma" w:cs="Tahoma"/>
          <w:sz w:val="20"/>
          <w:szCs w:val="20"/>
        </w:rPr>
      </w:pPr>
      <w:r>
        <w:rPr>
          <w:rFonts w:ascii="Tahoma" w:hAnsi="Tahoma" w:cs="Tahoma"/>
          <w:sz w:val="20"/>
          <w:szCs w:val="20"/>
          <w:lang w:eastAsia="cs-CZ"/>
        </w:rPr>
        <w:t xml:space="preserve">6. Vyjádření odborného garanta Mgr. Vítovcové OKPP): </w:t>
      </w:r>
      <w:r>
        <w:rPr>
          <w:rFonts w:ascii="Tahoma" w:hAnsi="Tahoma" w:cs="Tahoma"/>
          <w:sz w:val="20"/>
          <w:szCs w:val="20"/>
        </w:rPr>
        <w:t xml:space="preserve">se změnou projektu (změna prací – obnova krovu včetně laťování a biocidních nátěrů) souhlasíme. Jedná se o práce, které přispějí ke statickému zabezpečení objektu a realizací zastřešení bude objekt ochráněn před nepříznivými povětrnostními podmínkami a předejde se tak jeho další devastaci. Provedení statického zabezpečení objektu a jeho zastřešení je nutné. Z hlediska etapizace obnovy objektu je logické, že tyto práce musí být provedeny před dalšími etapami obnovy (vnitřní omítky a podlahy). Bez jejich provedení by finanční prostředky a práce vynaložené na další etapy obnovy přišly vniveč. Práce navržené v předložené změně projektu jsou uceleným souborem prací, který i z hlediska finanční kontroly nekoliduje či nedubluje jiné finanční položky. </w:t>
      </w:r>
    </w:p>
    <w:p w14:paraId="13553FAD" w14:textId="77777777" w:rsidR="00CA3361" w:rsidRDefault="00CA3361" w:rsidP="00CA7581">
      <w:pPr>
        <w:rPr>
          <w:rFonts w:ascii="Tahoma" w:hAnsi="Tahoma" w:cs="Tahoma"/>
          <w:sz w:val="20"/>
          <w:szCs w:val="20"/>
        </w:rPr>
      </w:pPr>
      <w:r>
        <w:rPr>
          <w:rFonts w:ascii="Tahoma" w:hAnsi="Tahoma" w:cs="Tahoma"/>
          <w:sz w:val="20"/>
          <w:szCs w:val="20"/>
        </w:rPr>
        <w:t>Doporučujeme požádat žadatele o zaslání na vědomí Jihočeskému kraji vyúčtování příspěvku MK ČR, tak aby bylo zcela zřejmé, že se finanční prostředky poskytnuté na akci nedublovaly.</w:t>
      </w:r>
    </w:p>
    <w:p w14:paraId="4878954E" w14:textId="77777777" w:rsidR="00CA3361" w:rsidRDefault="00CA3361" w:rsidP="00CA7581">
      <w:pPr>
        <w:rPr>
          <w:rFonts w:ascii="Tahoma" w:hAnsi="Tahoma" w:cs="Tahoma"/>
          <w:sz w:val="20"/>
          <w:szCs w:val="20"/>
        </w:rPr>
      </w:pPr>
    </w:p>
    <w:p w14:paraId="5504B9C9" w14:textId="77777777" w:rsidR="00CA3361" w:rsidRDefault="00CA3361" w:rsidP="00CA7581">
      <w:pPr>
        <w:rPr>
          <w:rFonts w:ascii="Tahoma" w:hAnsi="Tahoma" w:cs="Tahoma"/>
          <w:sz w:val="20"/>
          <w:szCs w:val="20"/>
        </w:rPr>
      </w:pPr>
      <w:r>
        <w:rPr>
          <w:rFonts w:ascii="Tahoma" w:hAnsi="Tahoma" w:cs="Tahoma"/>
          <w:sz w:val="20"/>
          <w:szCs w:val="20"/>
        </w:rPr>
        <w:t>Rada kraje na svém jednání dne 19. 9. 2022 usnesením č. 1023/2022/RK-50 a na svém jednání dne 3. 10. 2022 usnesením č. 1081/2022/RK-51 doporučila zastupitelstvu kraje schválit část II. usnesení v předloženém znění.</w:t>
      </w:r>
    </w:p>
    <w:p w14:paraId="315835CD" w14:textId="77777777" w:rsidR="00CA3361" w:rsidRPr="00CA7581" w:rsidRDefault="00CA3361" w:rsidP="00CA7581">
      <w:pPr>
        <w:pStyle w:val="KUJKnormal"/>
      </w:pPr>
    </w:p>
    <w:p w14:paraId="2014D4E3" w14:textId="77777777" w:rsidR="00CA3361" w:rsidRDefault="00CA3361" w:rsidP="00007AAB">
      <w:pPr>
        <w:pStyle w:val="KUJKnormal"/>
      </w:pPr>
    </w:p>
    <w:p w14:paraId="5A37D304" w14:textId="77777777" w:rsidR="00CA3361" w:rsidRPr="007939A8" w:rsidRDefault="00CA3361" w:rsidP="00007AAB">
      <w:pPr>
        <w:pStyle w:val="KUJKtucny"/>
      </w:pPr>
      <w:r w:rsidRPr="007939A8">
        <w:t>PŘÍLOHY:</w:t>
      </w:r>
    </w:p>
    <w:p w14:paraId="2AA73664" w14:textId="77777777" w:rsidR="00CA3361" w:rsidRPr="00B52AA9" w:rsidRDefault="00CA3361" w:rsidP="003C08CF">
      <w:pPr>
        <w:pStyle w:val="KUJKcislovany"/>
      </w:pPr>
      <w:r>
        <w:t>Žádost Těšovice</w:t>
      </w:r>
      <w:r w:rsidRPr="0081756D">
        <w:t xml:space="preserve"> (</w:t>
      </w:r>
      <w:r>
        <w:t>Žádost Těšovice.pdf</w:t>
      </w:r>
      <w:r w:rsidRPr="0081756D">
        <w:t>)</w:t>
      </w:r>
    </w:p>
    <w:p w14:paraId="6BDE706B" w14:textId="77777777" w:rsidR="00CA3361" w:rsidRDefault="00CA3361" w:rsidP="003C08CF">
      <w:pPr>
        <w:pStyle w:val="KUJKcislovany"/>
      </w:pPr>
      <w:r>
        <w:t>Žádost Mirkovice</w:t>
      </w:r>
      <w:r w:rsidRPr="0081756D">
        <w:t xml:space="preserve"> (</w:t>
      </w:r>
      <w:r>
        <w:t>Žádost Mirkovice.pdf</w:t>
      </w:r>
      <w:r w:rsidRPr="0081756D">
        <w:t>)</w:t>
      </w:r>
    </w:p>
    <w:p w14:paraId="4F8BADC2" w14:textId="77777777" w:rsidR="00CA3361" w:rsidRPr="00B52AA9" w:rsidRDefault="00CA3361" w:rsidP="00115CA7">
      <w:pPr>
        <w:pStyle w:val="KUJKcislovany"/>
      </w:pPr>
      <w:r>
        <w:t>Žádost Dolní Třebonín</w:t>
      </w:r>
      <w:r w:rsidRPr="0081756D">
        <w:t xml:space="preserve"> (</w:t>
      </w:r>
      <w:r>
        <w:t>Žádost Dolní Třebonín.pdf</w:t>
      </w:r>
      <w:r w:rsidRPr="0081756D">
        <w:t>)</w:t>
      </w:r>
    </w:p>
    <w:p w14:paraId="3C95D31A" w14:textId="77777777" w:rsidR="00CA3361" w:rsidRPr="00B52AA9" w:rsidRDefault="00CA3361" w:rsidP="00115CA7">
      <w:pPr>
        <w:pStyle w:val="KUJKcislovany"/>
      </w:pPr>
      <w:r>
        <w:t>Žádost Svazek obcí Peklov</w:t>
      </w:r>
      <w:r w:rsidRPr="0081756D">
        <w:t xml:space="preserve"> (</w:t>
      </w:r>
      <w:r>
        <w:t>Žádost Svazek obcí Peklov.pdf</w:t>
      </w:r>
      <w:r w:rsidRPr="0081756D">
        <w:t>)</w:t>
      </w:r>
    </w:p>
    <w:p w14:paraId="5AD06E4D" w14:textId="77777777" w:rsidR="00CA3361" w:rsidRPr="00B52AA9" w:rsidRDefault="00CA3361" w:rsidP="003C08CF">
      <w:pPr>
        <w:pStyle w:val="KUJKcislovany"/>
      </w:pPr>
      <w:r>
        <w:t>Žádost Dlauhoweský</w:t>
      </w:r>
      <w:r w:rsidRPr="0081756D">
        <w:t xml:space="preserve"> (</w:t>
      </w:r>
      <w:r>
        <w:t>Žádost L. Dlauhoweský.pdf</w:t>
      </w:r>
      <w:r w:rsidRPr="0081756D">
        <w:t>)</w:t>
      </w:r>
    </w:p>
    <w:p w14:paraId="0924625B" w14:textId="77777777" w:rsidR="00CA3361" w:rsidRPr="00B52AA9" w:rsidRDefault="00CA3361" w:rsidP="003C08CF">
      <w:pPr>
        <w:pStyle w:val="KUJKcislovany"/>
      </w:pPr>
      <w:r>
        <w:t>Žádost Staré Hobzí</w:t>
      </w:r>
      <w:r w:rsidRPr="0081756D">
        <w:t xml:space="preserve"> (</w:t>
      </w:r>
      <w:r>
        <w:t>Žádost Staré Hobzí.pdf</w:t>
      </w:r>
      <w:r w:rsidRPr="0081756D">
        <w:t>)</w:t>
      </w:r>
    </w:p>
    <w:p w14:paraId="53DE037E" w14:textId="77777777" w:rsidR="00CA3361" w:rsidRDefault="00CA3361" w:rsidP="00007AAB">
      <w:pPr>
        <w:pStyle w:val="KUJKnormal"/>
      </w:pPr>
    </w:p>
    <w:p w14:paraId="0738C8BA" w14:textId="77777777" w:rsidR="00CA3361" w:rsidRDefault="00CA3361" w:rsidP="00007AAB">
      <w:pPr>
        <w:pStyle w:val="KUJKnormal"/>
      </w:pPr>
    </w:p>
    <w:p w14:paraId="287933C8" w14:textId="77777777" w:rsidR="00CA3361" w:rsidRDefault="00CA3361" w:rsidP="00007AAB">
      <w:pPr>
        <w:pStyle w:val="KUJKnormal"/>
      </w:pPr>
    </w:p>
    <w:p w14:paraId="4CC43993" w14:textId="77777777" w:rsidR="00CA3361" w:rsidRDefault="00CA3361" w:rsidP="00007AAB">
      <w:pPr>
        <w:pStyle w:val="KUJKtucny"/>
      </w:pPr>
      <w:r w:rsidRPr="007C1EE7">
        <w:t>Zodpovídá:</w:t>
      </w:r>
      <w:r>
        <w:t xml:space="preserve"> vedoucí OEZI – Ing. Jan Návara</w:t>
      </w:r>
    </w:p>
    <w:p w14:paraId="1EE1A5E7" w14:textId="77777777" w:rsidR="00CA3361" w:rsidRPr="00750403" w:rsidRDefault="00CA3361" w:rsidP="00750403">
      <w:pPr>
        <w:pStyle w:val="KUJKnormal"/>
      </w:pPr>
    </w:p>
    <w:p w14:paraId="51A65F2A" w14:textId="77777777" w:rsidR="00CA3361" w:rsidRDefault="00CA3361" w:rsidP="00007AAB">
      <w:pPr>
        <w:pStyle w:val="KUJKnormal"/>
      </w:pPr>
    </w:p>
    <w:p w14:paraId="769DBCB3" w14:textId="77777777" w:rsidR="00CA3361" w:rsidRDefault="00CA3361" w:rsidP="00007AAB">
      <w:pPr>
        <w:pStyle w:val="KUJKnormal"/>
      </w:pPr>
      <w:r>
        <w:t>Termín kontroly: 31. 12. 2022</w:t>
      </w:r>
    </w:p>
    <w:p w14:paraId="1C5D1531" w14:textId="77777777" w:rsidR="00CA3361" w:rsidRDefault="00CA3361" w:rsidP="00007AAB">
      <w:pPr>
        <w:pStyle w:val="KUJKnormal"/>
      </w:pPr>
      <w:r>
        <w:t>Termín splnění: 31. 12. 2022</w:t>
      </w:r>
    </w:p>
    <w:p w14:paraId="3A02BD83" w14:textId="77777777" w:rsidR="00CA3361" w:rsidRDefault="00CA336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172" w14:textId="77777777" w:rsidR="00CA3361" w:rsidRDefault="00CA3361" w:rsidP="00CA3361">
    <w:r>
      <w:rPr>
        <w:noProof/>
      </w:rPr>
      <w:pict w14:anchorId="51104A4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E79ED64" w14:textId="77777777" w:rsidR="00CA3361" w:rsidRPr="005F485E" w:rsidRDefault="00CA3361" w:rsidP="00CA3361">
                <w:pPr>
                  <w:spacing w:after="60"/>
                  <w:rPr>
                    <w:rFonts w:ascii="Arial" w:hAnsi="Arial" w:cs="Arial"/>
                    <w:b/>
                    <w:sz w:val="22"/>
                  </w:rPr>
                </w:pPr>
                <w:r w:rsidRPr="005F485E">
                  <w:rPr>
                    <w:rFonts w:ascii="Arial" w:hAnsi="Arial" w:cs="Arial"/>
                    <w:b/>
                    <w:sz w:val="22"/>
                  </w:rPr>
                  <w:t>ZASTUPITELSTVO JIHOČESKÉHO KRAJE</w:t>
                </w:r>
              </w:p>
              <w:p w14:paraId="1694EBE0" w14:textId="77777777" w:rsidR="00CA3361" w:rsidRPr="005F485E" w:rsidRDefault="00CA3361" w:rsidP="00CA336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8FF3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542B685" w14:textId="77777777" w:rsidR="00CA3361" w:rsidRDefault="00CA3361" w:rsidP="00CA3361">
    <w:r>
      <w:pict w14:anchorId="71ADAAAF">
        <v:rect id="_x0000_i1026" style="width:481.9pt;height:2pt" o:hralign="center" o:hrstd="t" o:hrnoshade="t" o:hr="t" fillcolor="black" stroked="f"/>
      </w:pict>
    </w:r>
  </w:p>
  <w:p w14:paraId="3A6DBDC8" w14:textId="77777777" w:rsidR="00CA3361" w:rsidRPr="00CA3361" w:rsidRDefault="00CA3361" w:rsidP="00CA33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1D5A6C"/>
    <w:multiLevelType w:val="hybridMultilevel"/>
    <w:tmpl w:val="454CC1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2D339E"/>
    <w:multiLevelType w:val="hybridMultilevel"/>
    <w:tmpl w:val="FEEE98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C741C1E"/>
    <w:multiLevelType w:val="hybridMultilevel"/>
    <w:tmpl w:val="19542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8D7197"/>
    <w:multiLevelType w:val="hybridMultilevel"/>
    <w:tmpl w:val="DC16D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0424871">
    <w:abstractNumId w:val="2"/>
  </w:num>
  <w:num w:numId="2" w16cid:durableId="203687136">
    <w:abstractNumId w:val="3"/>
  </w:num>
  <w:num w:numId="3" w16cid:durableId="2142645689">
    <w:abstractNumId w:val="13"/>
  </w:num>
  <w:num w:numId="4" w16cid:durableId="1734892664">
    <w:abstractNumId w:val="11"/>
  </w:num>
  <w:num w:numId="5" w16cid:durableId="1457867678">
    <w:abstractNumId w:val="0"/>
  </w:num>
  <w:num w:numId="6" w16cid:durableId="1652056150">
    <w:abstractNumId w:val="6"/>
  </w:num>
  <w:num w:numId="7" w16cid:durableId="399057901">
    <w:abstractNumId w:val="9"/>
  </w:num>
  <w:num w:numId="8" w16cid:durableId="2065374352">
    <w:abstractNumId w:val="7"/>
  </w:num>
  <w:num w:numId="9" w16cid:durableId="698310937">
    <w:abstractNumId w:val="8"/>
  </w:num>
  <w:num w:numId="10" w16cid:durableId="1507553282">
    <w:abstractNumId w:val="12"/>
  </w:num>
  <w:num w:numId="11" w16cid:durableId="762264218">
    <w:abstractNumId w:val="1"/>
  </w:num>
  <w:num w:numId="12" w16cid:durableId="1910995950">
    <w:abstractNumId w:val="5"/>
  </w:num>
  <w:num w:numId="13" w16cid:durableId="916481924">
    <w:abstractNumId w:val="10"/>
  </w:num>
  <w:num w:numId="14" w16cid:durableId="213721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61"/>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iPriority w:val="99"/>
    <w:unhideWhenUsed/>
    <w:rsid w:val="00CA3361"/>
    <w:pPr>
      <w:autoSpaceDE w:val="0"/>
      <w:autoSpaceDN w:val="0"/>
      <w:jc w:val="both"/>
    </w:pPr>
    <w:rPr>
      <w:sz w:val="20"/>
      <w:szCs w:val="20"/>
      <w:lang w:eastAsia="cs-CZ"/>
    </w:rPr>
  </w:style>
  <w:style w:type="character" w:customStyle="1" w:styleId="Zkladntext3Char">
    <w:name w:val="Základní text 3 Char"/>
    <w:basedOn w:val="Standardnpsmoodstavce"/>
    <w:link w:val="Zkladntext3"/>
    <w:uiPriority w:val="99"/>
    <w:rsid w:val="00CA33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9430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2022-10-14T07:26:00Z</dcterms:created>
  <dcterms:modified xsi:type="dcterms:W3CDTF">2022-10-14T07:26:00Z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6143089</vt:i4>
  </property>
  <property fmtid="{D5CDD505-2E9C-101B-9397-08002B2CF9AE}" pid="4" name="UlozitJako">
    <vt:lpwstr>C:\Users\mrazkova\AppData\Local\Temp\iU22265264\Zastupitelstvo\2022-10-13\Navrhy\343-ZK-22.</vt:lpwstr>
  </property>
  <property fmtid="{D5CDD505-2E9C-101B-9397-08002B2CF9AE}" pid="5" name="Zpracovat">
    <vt:bool>false</vt:bool>
  </property>
</Properties>
</file>