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56390F" w14:paraId="5671DBCE" w14:textId="77777777" w:rsidTr="00CA5E4B">
        <w:trPr>
          <w:trHeight w:hRule="exact" w:val="397"/>
        </w:trPr>
        <w:tc>
          <w:tcPr>
            <w:tcW w:w="2376" w:type="dxa"/>
            <w:hideMark/>
          </w:tcPr>
          <w:p w14:paraId="67DC7B22" w14:textId="77777777" w:rsidR="0056390F" w:rsidRDefault="0056390F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106CA7F0" w14:textId="77777777" w:rsidR="0056390F" w:rsidRDefault="0056390F" w:rsidP="00970720">
            <w:pPr>
              <w:pStyle w:val="KUJKnormal"/>
            </w:pPr>
            <w:r>
              <w:t>13. 10. 2022</w:t>
            </w:r>
          </w:p>
        </w:tc>
        <w:tc>
          <w:tcPr>
            <w:tcW w:w="2126" w:type="dxa"/>
            <w:hideMark/>
          </w:tcPr>
          <w:p w14:paraId="33735AD6" w14:textId="77777777" w:rsidR="0056390F" w:rsidRDefault="0056390F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6B708381" w14:textId="77777777" w:rsidR="0056390F" w:rsidRDefault="0056390F" w:rsidP="00970720">
            <w:pPr>
              <w:pStyle w:val="KUJKnormal"/>
            </w:pPr>
          </w:p>
        </w:tc>
      </w:tr>
      <w:tr w:rsidR="0056390F" w14:paraId="75B3F7B6" w14:textId="77777777" w:rsidTr="00CA5E4B">
        <w:trPr>
          <w:cantSplit/>
          <w:trHeight w:hRule="exact" w:val="397"/>
        </w:trPr>
        <w:tc>
          <w:tcPr>
            <w:tcW w:w="2376" w:type="dxa"/>
            <w:hideMark/>
          </w:tcPr>
          <w:p w14:paraId="690A560F" w14:textId="77777777" w:rsidR="0056390F" w:rsidRDefault="0056390F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4C9470B0" w14:textId="77777777" w:rsidR="0056390F" w:rsidRDefault="0056390F" w:rsidP="00970720">
            <w:pPr>
              <w:pStyle w:val="KUJKnormal"/>
            </w:pPr>
            <w:r>
              <w:t>323/ZK/22</w:t>
            </w:r>
          </w:p>
        </w:tc>
      </w:tr>
      <w:tr w:rsidR="0056390F" w14:paraId="7B282E55" w14:textId="77777777" w:rsidTr="00CA5E4B">
        <w:trPr>
          <w:trHeight w:val="397"/>
        </w:trPr>
        <w:tc>
          <w:tcPr>
            <w:tcW w:w="2376" w:type="dxa"/>
          </w:tcPr>
          <w:p w14:paraId="1432F0EA" w14:textId="77777777" w:rsidR="0056390F" w:rsidRDefault="0056390F" w:rsidP="00970720"/>
          <w:p w14:paraId="0150F4CA" w14:textId="77777777" w:rsidR="0056390F" w:rsidRDefault="0056390F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19CB8A34" w14:textId="77777777" w:rsidR="0056390F" w:rsidRDefault="0056390F" w:rsidP="00970720"/>
          <w:p w14:paraId="3081B5CC" w14:textId="77777777" w:rsidR="0056390F" w:rsidRDefault="0056390F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Prodej částí pozemků v k. ú. Sedlec u Českých Budějovic</w:t>
            </w:r>
          </w:p>
        </w:tc>
      </w:tr>
    </w:tbl>
    <w:p w14:paraId="4F86658E" w14:textId="77777777" w:rsidR="0056390F" w:rsidRDefault="0056390F" w:rsidP="00CA5E4B">
      <w:pPr>
        <w:pStyle w:val="KUJKnormal"/>
        <w:rPr>
          <w:b/>
          <w:bCs/>
        </w:rPr>
      </w:pPr>
      <w:r>
        <w:rPr>
          <w:b/>
          <w:bCs/>
        </w:rPr>
        <w:pict w14:anchorId="2A78658C">
          <v:rect id="_x0000_i1029" style="width:453.6pt;height:1.5pt" o:hralign="center" o:hrstd="t" o:hrnoshade="t" o:hr="t" fillcolor="black" stroked="f"/>
        </w:pict>
      </w:r>
    </w:p>
    <w:p w14:paraId="71F2E5C1" w14:textId="77777777" w:rsidR="0056390F" w:rsidRDefault="0056390F" w:rsidP="00CA5E4B">
      <w:pPr>
        <w:pStyle w:val="KUJKnormal"/>
      </w:pPr>
    </w:p>
    <w:p w14:paraId="0E650FE8" w14:textId="77777777" w:rsidR="0056390F" w:rsidRDefault="0056390F" w:rsidP="00CA5E4B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56390F" w14:paraId="57D63DC6" w14:textId="77777777" w:rsidTr="002559B8">
        <w:trPr>
          <w:trHeight w:val="397"/>
        </w:trPr>
        <w:tc>
          <w:tcPr>
            <w:tcW w:w="2350" w:type="dxa"/>
            <w:hideMark/>
          </w:tcPr>
          <w:p w14:paraId="561FF53F" w14:textId="77777777" w:rsidR="0056390F" w:rsidRDefault="0056390F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2310540B" w14:textId="77777777" w:rsidR="0056390F" w:rsidRDefault="0056390F" w:rsidP="002559B8">
            <w:pPr>
              <w:pStyle w:val="KUJKnormal"/>
            </w:pPr>
            <w:r>
              <w:t>Mgr. Bc. Antonín Krák</w:t>
            </w:r>
          </w:p>
          <w:p w14:paraId="447501E3" w14:textId="77777777" w:rsidR="0056390F" w:rsidRDefault="0056390F" w:rsidP="002559B8"/>
        </w:tc>
      </w:tr>
      <w:tr w:rsidR="0056390F" w14:paraId="4392DEA1" w14:textId="77777777" w:rsidTr="002559B8">
        <w:trPr>
          <w:trHeight w:val="397"/>
        </w:trPr>
        <w:tc>
          <w:tcPr>
            <w:tcW w:w="2350" w:type="dxa"/>
          </w:tcPr>
          <w:p w14:paraId="510CCCBD" w14:textId="77777777" w:rsidR="0056390F" w:rsidRDefault="0056390F" w:rsidP="002559B8">
            <w:pPr>
              <w:pStyle w:val="KUJKtucny"/>
            </w:pPr>
            <w:r>
              <w:t>Zpracoval:</w:t>
            </w:r>
          </w:p>
          <w:p w14:paraId="73175981" w14:textId="77777777" w:rsidR="0056390F" w:rsidRDefault="0056390F" w:rsidP="002559B8"/>
        </w:tc>
        <w:tc>
          <w:tcPr>
            <w:tcW w:w="6862" w:type="dxa"/>
            <w:hideMark/>
          </w:tcPr>
          <w:p w14:paraId="61D1AAD0" w14:textId="77777777" w:rsidR="0056390F" w:rsidRDefault="0056390F" w:rsidP="002559B8">
            <w:pPr>
              <w:pStyle w:val="KUJKnormal"/>
            </w:pPr>
            <w:r>
              <w:t>OHMS</w:t>
            </w:r>
          </w:p>
        </w:tc>
      </w:tr>
      <w:tr w:rsidR="0056390F" w14:paraId="288B370C" w14:textId="77777777" w:rsidTr="002559B8">
        <w:trPr>
          <w:trHeight w:val="397"/>
        </w:trPr>
        <w:tc>
          <w:tcPr>
            <w:tcW w:w="2350" w:type="dxa"/>
          </w:tcPr>
          <w:p w14:paraId="7473A3FF" w14:textId="77777777" w:rsidR="0056390F" w:rsidRPr="009715F9" w:rsidRDefault="0056390F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136761DB" w14:textId="77777777" w:rsidR="0056390F" w:rsidRDefault="0056390F" w:rsidP="002559B8"/>
        </w:tc>
        <w:tc>
          <w:tcPr>
            <w:tcW w:w="6862" w:type="dxa"/>
            <w:hideMark/>
          </w:tcPr>
          <w:p w14:paraId="0021B78C" w14:textId="77777777" w:rsidR="0056390F" w:rsidRDefault="0056390F" w:rsidP="002559B8">
            <w:pPr>
              <w:pStyle w:val="KUJKnormal"/>
            </w:pPr>
            <w:r>
              <w:t>Ing. Lubomír Bureš</w:t>
            </w:r>
          </w:p>
        </w:tc>
      </w:tr>
    </w:tbl>
    <w:p w14:paraId="7FCBA23F" w14:textId="77777777" w:rsidR="0056390F" w:rsidRDefault="0056390F" w:rsidP="00CA5E4B">
      <w:pPr>
        <w:pStyle w:val="KUJKnormal"/>
      </w:pPr>
    </w:p>
    <w:p w14:paraId="421C3FC6" w14:textId="77777777" w:rsidR="0056390F" w:rsidRPr="0052161F" w:rsidRDefault="0056390F" w:rsidP="00CA5E4B">
      <w:pPr>
        <w:pStyle w:val="KUJKtucny"/>
      </w:pPr>
      <w:r w:rsidRPr="0052161F">
        <w:t>NÁVRH USNESENÍ</w:t>
      </w:r>
    </w:p>
    <w:p w14:paraId="50C7768E" w14:textId="77777777" w:rsidR="0056390F" w:rsidRDefault="0056390F" w:rsidP="00CA5E4B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0F1C0772" w14:textId="77777777" w:rsidR="0056390F" w:rsidRPr="00841DFC" w:rsidRDefault="0056390F" w:rsidP="00CA5E4B">
      <w:pPr>
        <w:pStyle w:val="KUJKPolozka"/>
      </w:pPr>
      <w:r w:rsidRPr="00841DFC">
        <w:t>Zastupitelstvo Jihočeského kraje</w:t>
      </w:r>
    </w:p>
    <w:p w14:paraId="41565C6F" w14:textId="77777777" w:rsidR="0056390F" w:rsidRPr="00E10FE7" w:rsidRDefault="0056390F" w:rsidP="00722E76">
      <w:pPr>
        <w:pStyle w:val="KUJKdoplnek2"/>
      </w:pPr>
      <w:r w:rsidRPr="00AF7BAE">
        <w:t>schvaluje</w:t>
      </w:r>
    </w:p>
    <w:p w14:paraId="2924D4C2" w14:textId="77777777" w:rsidR="0056390F" w:rsidRDefault="0056390F" w:rsidP="00275E3F">
      <w:pPr>
        <w:pStyle w:val="KUJKnormal"/>
      </w:pPr>
      <w:r>
        <w:t>1. prodej částí pozemků pozemkových parcel KN č. 107/4 a č. 107/5 v k. ú. Sedlec u Českých Budějovic, a to pozemků pozemkových parcel KN č. 107/4 a 107/7 nově oddělených dosud nezapsaným geometrickým plánem č. 264-2/2022, do vlastnictví ČR – Ředitelství silnic a dálnic ČR, Na Pankráci 546/56, Nusle, 140 00 Praha, IČO 65993390, za cenu v místě a čase obvyklou stanovenou znaleckým posudkem + náklady spojené s prodejem, dle návrhu smlouvy v příloze č.  návrhu č. 323/ZK/22,</w:t>
      </w:r>
    </w:p>
    <w:p w14:paraId="0502E66E" w14:textId="77777777" w:rsidR="0056390F" w:rsidRDefault="0056390F" w:rsidP="00275E3F">
      <w:pPr>
        <w:pStyle w:val="KUJKnormal"/>
      </w:pPr>
      <w:r>
        <w:t>2. vyjmutí částí pozemků dle části I. 1. usnesení z hospodaření se svěřeným majetkem Krajskému školnímu hospodářství, České Budějovice, U Zimního stadionu 1952/2, IČO 71294775, zřizovanému krajem, ke dni podání návrhu na vklad práva ze smlouvy do katastru nemovitostí;</w:t>
      </w:r>
    </w:p>
    <w:p w14:paraId="5B4EB62B" w14:textId="77777777" w:rsidR="0056390F" w:rsidRDefault="0056390F" w:rsidP="00C546A5">
      <w:pPr>
        <w:pStyle w:val="KUJKdoplnek2"/>
      </w:pPr>
      <w:r w:rsidRPr="0021676C">
        <w:t>ukládá</w:t>
      </w:r>
    </w:p>
    <w:p w14:paraId="75AF6FE7" w14:textId="77777777" w:rsidR="0056390F" w:rsidRDefault="0056390F" w:rsidP="00275E3F">
      <w:pPr>
        <w:pStyle w:val="KUJKnormal"/>
      </w:pPr>
      <w:r>
        <w:t>JUDr. Lukáši Glaserovi, řediteli krajského úřadu:</w:t>
      </w:r>
    </w:p>
    <w:p w14:paraId="6664DA6A" w14:textId="77777777" w:rsidR="0056390F" w:rsidRDefault="0056390F" w:rsidP="00275E3F">
      <w:pPr>
        <w:pStyle w:val="KUJKnormal"/>
      </w:pPr>
      <w:r>
        <w:t>1. zabezpečit provedení potřebných úkonů vedoucích k realizaci části I. 1. usnesení,</w:t>
      </w:r>
    </w:p>
    <w:p w14:paraId="461C0B1F" w14:textId="77777777" w:rsidR="0056390F" w:rsidRPr="00275E3F" w:rsidRDefault="0056390F" w:rsidP="00275E3F">
      <w:pPr>
        <w:pStyle w:val="KUJKnormal"/>
      </w:pPr>
      <w:r>
        <w:t>2. zajistit po vkladu práva do katastru nemovitostí změnu v příloze příslušné zřizovací listiny vymezující svěřený majetek v souladu s částí I. 2. usnesení.</w:t>
      </w:r>
    </w:p>
    <w:p w14:paraId="3CE36C58" w14:textId="77777777" w:rsidR="0056390F" w:rsidRDefault="0056390F" w:rsidP="00722E76">
      <w:pPr>
        <w:pStyle w:val="KUJKnormal"/>
      </w:pPr>
    </w:p>
    <w:p w14:paraId="7BC03BC4" w14:textId="77777777" w:rsidR="0056390F" w:rsidRDefault="0056390F" w:rsidP="00722E76">
      <w:pPr>
        <w:pStyle w:val="KUJKmezeraDZ"/>
      </w:pPr>
      <w:bookmarkStart w:id="1" w:name="US_DuvodZprava"/>
      <w:bookmarkEnd w:id="1"/>
    </w:p>
    <w:p w14:paraId="18C1B934" w14:textId="77777777" w:rsidR="0056390F" w:rsidRDefault="0056390F" w:rsidP="00722E76">
      <w:pPr>
        <w:pStyle w:val="KUJKnadpisDZ"/>
      </w:pPr>
      <w:r>
        <w:t>DŮVODOVÁ ZPRÁVA</w:t>
      </w:r>
    </w:p>
    <w:p w14:paraId="5AEAC20D" w14:textId="77777777" w:rsidR="0056390F" w:rsidRPr="009B7B0B" w:rsidRDefault="0056390F" w:rsidP="00722E76">
      <w:pPr>
        <w:pStyle w:val="KUJKmezeraDZ"/>
      </w:pPr>
    </w:p>
    <w:p w14:paraId="7B235578" w14:textId="77777777" w:rsidR="0056390F" w:rsidRDefault="0056390F" w:rsidP="00275E3F">
      <w:pPr>
        <w:pStyle w:val="KUJKnormal"/>
      </w:pPr>
      <w:r>
        <w:t>Podle § 36 odst. 1 písm. a) zákona č. 129/2000 Sb., o krajích, v platném znění, je rozhodování o nabytí a převodu hmotných nemovitých věcí, s výjimkou inženýrských sítí a pozemních komunikací, vyhrazeno zastupitelstvu kraje.</w:t>
      </w:r>
    </w:p>
    <w:p w14:paraId="1592DA40" w14:textId="77777777" w:rsidR="0056390F" w:rsidRDefault="0056390F" w:rsidP="00275E3F">
      <w:pPr>
        <w:pStyle w:val="KUJKnormal"/>
      </w:pPr>
    </w:p>
    <w:p w14:paraId="3DCB9441" w14:textId="77777777" w:rsidR="0056390F" w:rsidRDefault="0056390F" w:rsidP="00275E3F">
      <w:pPr>
        <w:pStyle w:val="KUJKnormal"/>
      </w:pPr>
      <w:r>
        <w:t>Jihočeský kraj je vlastníkem a Krajské školní hospodářství, České Budějovice, U Zimního stadionu 1952/2, IČO 71294775 (dále jen KŠH) je oprávněno hospodařit mimo jiné s pozemky pozemkovými parcelami KN č. 107/4 a č. 107/5 ostatní plochy se způsobem využití silnice v k. ú. Sedlec u Českých Budějovic.</w:t>
      </w:r>
    </w:p>
    <w:p w14:paraId="460354A2" w14:textId="77777777" w:rsidR="0056390F" w:rsidRDefault="0056390F" w:rsidP="00275E3F">
      <w:pPr>
        <w:pStyle w:val="KUJKnormal"/>
      </w:pPr>
    </w:p>
    <w:p w14:paraId="08D2AE96" w14:textId="77777777" w:rsidR="0056390F" w:rsidRDefault="0056390F" w:rsidP="00275E3F">
      <w:pPr>
        <w:pStyle w:val="KUJKnormal"/>
      </w:pPr>
      <w:r>
        <w:t xml:space="preserve">Odboru hospodářské a majetkové správy (dále jen OHMS) byla doručena žádost Ředitelství silnic a dálnic ČR, Na Pankráci 546/56, Nusle, 140 00 Praha, IČO 65993390 (dále jen ŘSD) o odkoupení částí výše uvedených pozemků dotčených již dokončenou stavbou „I/20 Sedlec – úprava křižovatky včetně zabezpečení chodců“. </w:t>
      </w:r>
    </w:p>
    <w:p w14:paraId="15805AE8" w14:textId="77777777" w:rsidR="0056390F" w:rsidRDefault="0056390F" w:rsidP="00275E3F">
      <w:pPr>
        <w:pStyle w:val="KUJKnormal"/>
      </w:pPr>
    </w:p>
    <w:p w14:paraId="782C2269" w14:textId="77777777" w:rsidR="0056390F" w:rsidRDefault="0056390F" w:rsidP="00275E3F">
      <w:pPr>
        <w:pStyle w:val="KUJKnormal"/>
      </w:pPr>
      <w:r>
        <w:t>ŘSD předložilo OHMS dosud nezapsaný geometrický plán č. 264-2/2022, který z pozemků pozemkových parcel č. 107/4 a č. 107/5 odděluje pozemky pozemkové parcely č. 107/4 o výměře 109 m2 a 107/7 o výměře 11 m2. Nově vzniklé pozemky, které jsou předmětem prodeje jsou zastavěny stavbou nadchodu pro chodce přes silnici I. třídy č. I/20 a ŘSD je potřebuje k zabezpečení údržby a výkonu svojí činnosti.</w:t>
      </w:r>
    </w:p>
    <w:p w14:paraId="503115D2" w14:textId="77777777" w:rsidR="0056390F" w:rsidRDefault="0056390F" w:rsidP="00275E3F">
      <w:pPr>
        <w:pStyle w:val="KUJKnormal"/>
      </w:pPr>
    </w:p>
    <w:p w14:paraId="061F06EA" w14:textId="77777777" w:rsidR="0056390F" w:rsidRDefault="0056390F" w:rsidP="00275E3F">
      <w:pPr>
        <w:pStyle w:val="KUJKnormal"/>
      </w:pPr>
      <w:r>
        <w:t>Cena v místě a čase obvyklá stanovená znaleckým posudkem č. 1167/2021 vypracovaným Ing. Janem Roučkou byla stanovena na 12 000 Kč za oba pozemky.</w:t>
      </w:r>
    </w:p>
    <w:p w14:paraId="6F58E884" w14:textId="77777777" w:rsidR="0056390F" w:rsidRDefault="0056390F" w:rsidP="00275E3F">
      <w:pPr>
        <w:pStyle w:val="KUJKnormal"/>
      </w:pPr>
      <w:r>
        <w:t>KŠH s prodejem částí pozemků souhlasí</w:t>
      </w:r>
    </w:p>
    <w:p w14:paraId="40DD01EB" w14:textId="77777777" w:rsidR="0056390F" w:rsidRDefault="0056390F" w:rsidP="00275E3F">
      <w:pPr>
        <w:pStyle w:val="KUJKnormal"/>
      </w:pPr>
    </w:p>
    <w:p w14:paraId="799F78D9" w14:textId="77777777" w:rsidR="0056390F" w:rsidRDefault="0056390F" w:rsidP="00275E3F">
      <w:pPr>
        <w:pStyle w:val="KUJKnormal"/>
      </w:pPr>
      <w:r>
        <w:t>Záměr prodeje schválilo zastupitelstvo kraje usnesením č. 240/2022/ZK-18 ze dne 16. 6. 2022. Záměr byl zveřejněn na úřední desce krajského úřadu po dobu zákonné lhůty a nebyly k němu ze strany veřejnosti podány žádné námitky.</w:t>
      </w:r>
    </w:p>
    <w:p w14:paraId="75EC0CEC" w14:textId="77777777" w:rsidR="0056390F" w:rsidRPr="00722E76" w:rsidRDefault="0056390F" w:rsidP="00275E3F">
      <w:pPr>
        <w:pStyle w:val="KUJKnormal"/>
      </w:pPr>
      <w:r>
        <w:t>Rada Jihočeského kraje usnesením č. 1015/2022/RK-50 ze dne 19. 9. 2022 doporučuje zastupitelstvu kraje předložený návrh usnesení schválit.</w:t>
      </w:r>
    </w:p>
    <w:p w14:paraId="7BB8AFBE" w14:textId="77777777" w:rsidR="0056390F" w:rsidRDefault="0056390F" w:rsidP="00CA5E4B">
      <w:pPr>
        <w:pStyle w:val="KUJKnormal"/>
      </w:pPr>
    </w:p>
    <w:p w14:paraId="773B0F85" w14:textId="77777777" w:rsidR="0056390F" w:rsidRDefault="0056390F" w:rsidP="00CA5E4B">
      <w:pPr>
        <w:pStyle w:val="KUJKnormal"/>
      </w:pPr>
    </w:p>
    <w:p w14:paraId="2FCF5921" w14:textId="77777777" w:rsidR="0056390F" w:rsidRDefault="0056390F" w:rsidP="00CA5E4B">
      <w:pPr>
        <w:pStyle w:val="KUJKnormal"/>
      </w:pPr>
      <w:r>
        <w:t>Finanční nároky a krytí:</w:t>
      </w:r>
      <w:r w:rsidRPr="00275E3F">
        <w:t xml:space="preserve"> kupní cena 12 000 Kč, správní poplatek za návrh na vklad 2 000 Kč hradí kupující </w:t>
      </w:r>
      <w:r>
        <w:t xml:space="preserve"> </w:t>
      </w:r>
    </w:p>
    <w:p w14:paraId="409B0B8C" w14:textId="77777777" w:rsidR="0056390F" w:rsidRDefault="0056390F" w:rsidP="00CA5E4B">
      <w:pPr>
        <w:pStyle w:val="KUJKnormal"/>
      </w:pPr>
    </w:p>
    <w:p w14:paraId="1716DB6B" w14:textId="77777777" w:rsidR="0056390F" w:rsidRDefault="0056390F" w:rsidP="00BA791D">
      <w:pPr>
        <w:pStyle w:val="KUJKnormal"/>
      </w:pPr>
      <w:r>
        <w:t>Vyjádření správce rozpočtu: Bc. Blanka Klímová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prodejem pozemku vznikne příjem do rozpočtu kraje. </w:t>
      </w:r>
    </w:p>
    <w:p w14:paraId="62EC5E60" w14:textId="77777777" w:rsidR="0056390F" w:rsidRDefault="0056390F" w:rsidP="00BA791D">
      <w:pPr>
        <w:pStyle w:val="KUJKnormal"/>
      </w:pPr>
      <w:r>
        <w:t>Bc. Monika Wolfová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z hlediska rozpočtu - v případě schválení prodeje se bude jednat o příjem kraje.</w:t>
      </w:r>
    </w:p>
    <w:p w14:paraId="20ED8628" w14:textId="77777777" w:rsidR="0056390F" w:rsidRDefault="0056390F" w:rsidP="00CA5E4B">
      <w:pPr>
        <w:pStyle w:val="KUJKnormal"/>
      </w:pPr>
    </w:p>
    <w:p w14:paraId="53407AFB" w14:textId="77777777" w:rsidR="0056390F" w:rsidRDefault="0056390F" w:rsidP="00CA5E4B">
      <w:pPr>
        <w:pStyle w:val="KUJKnormal"/>
      </w:pPr>
      <w:r>
        <w:t>Návrh projednán (stanoviska): OŠMT a KŠH souhlasí</w:t>
      </w:r>
    </w:p>
    <w:p w14:paraId="6BBACFD7" w14:textId="77777777" w:rsidR="0056390F" w:rsidRDefault="0056390F" w:rsidP="00CA5E4B">
      <w:pPr>
        <w:pStyle w:val="KUJKnormal"/>
      </w:pPr>
    </w:p>
    <w:p w14:paraId="78C45114" w14:textId="77777777" w:rsidR="0056390F" w:rsidRDefault="0056390F" w:rsidP="00CA5E4B">
      <w:pPr>
        <w:pStyle w:val="KUJKnormal"/>
      </w:pPr>
    </w:p>
    <w:p w14:paraId="1E6774B6" w14:textId="77777777" w:rsidR="0056390F" w:rsidRPr="007939A8" w:rsidRDefault="0056390F" w:rsidP="00CA5E4B">
      <w:pPr>
        <w:pStyle w:val="KUJKtucny"/>
      </w:pPr>
      <w:r w:rsidRPr="007939A8">
        <w:t>PŘÍLOHY:</w:t>
      </w:r>
    </w:p>
    <w:p w14:paraId="01F53B1E" w14:textId="77777777" w:rsidR="0056390F" w:rsidRPr="00B52AA9" w:rsidRDefault="0056390F" w:rsidP="00DF3023">
      <w:pPr>
        <w:pStyle w:val="KUJKcislovany"/>
      </w:pPr>
      <w:r>
        <w:t>Žádost ŘSD</w:t>
      </w:r>
      <w:r w:rsidRPr="0081756D">
        <w:t xml:space="preserve"> (</w:t>
      </w:r>
      <w:r>
        <w:t>ZK131022_323_př1.pdf</w:t>
      </w:r>
      <w:r w:rsidRPr="0081756D">
        <w:t>)</w:t>
      </w:r>
    </w:p>
    <w:p w14:paraId="37E9AEF0" w14:textId="77777777" w:rsidR="0056390F" w:rsidRPr="00B52AA9" w:rsidRDefault="0056390F" w:rsidP="00DF3023">
      <w:pPr>
        <w:pStyle w:val="KUJKcislovany"/>
      </w:pPr>
      <w:r>
        <w:t>Částečný výpis LV č. 532</w:t>
      </w:r>
      <w:r w:rsidRPr="0081756D">
        <w:t xml:space="preserve"> (</w:t>
      </w:r>
      <w:r>
        <w:t>ZK131022_323_př2.pdf</w:t>
      </w:r>
      <w:r w:rsidRPr="0081756D">
        <w:t>)</w:t>
      </w:r>
    </w:p>
    <w:p w14:paraId="1AE8FA25" w14:textId="77777777" w:rsidR="0056390F" w:rsidRPr="00B52AA9" w:rsidRDefault="0056390F" w:rsidP="00DF3023">
      <w:pPr>
        <w:pStyle w:val="KUJKcislovany"/>
      </w:pPr>
      <w:r>
        <w:t>Zákres - ortofotomapa</w:t>
      </w:r>
      <w:r w:rsidRPr="0081756D">
        <w:t xml:space="preserve"> (</w:t>
      </w:r>
      <w:r>
        <w:t>ZK131022_323_př3.pdf</w:t>
      </w:r>
      <w:r w:rsidRPr="0081756D">
        <w:t>)</w:t>
      </w:r>
    </w:p>
    <w:p w14:paraId="76D11675" w14:textId="77777777" w:rsidR="0056390F" w:rsidRPr="00B52AA9" w:rsidRDefault="0056390F" w:rsidP="00DF3023">
      <w:pPr>
        <w:pStyle w:val="KUJKcislovany"/>
      </w:pPr>
      <w:r>
        <w:t>Foto</w:t>
      </w:r>
      <w:r w:rsidRPr="0081756D">
        <w:t xml:space="preserve"> (</w:t>
      </w:r>
      <w:r>
        <w:t>ZK131022_323_př4.pdf</w:t>
      </w:r>
      <w:r w:rsidRPr="0081756D">
        <w:t>)</w:t>
      </w:r>
    </w:p>
    <w:p w14:paraId="4E578F79" w14:textId="77777777" w:rsidR="0056390F" w:rsidRPr="00B52AA9" w:rsidRDefault="0056390F" w:rsidP="00DF3023">
      <w:pPr>
        <w:pStyle w:val="KUJKcislovany"/>
      </w:pPr>
      <w:r>
        <w:t>Návrh kupní smlouvy</w:t>
      </w:r>
      <w:r w:rsidRPr="0081756D">
        <w:t xml:space="preserve"> (</w:t>
      </w:r>
      <w:r>
        <w:t>ZK131022_323_př5.pdf</w:t>
      </w:r>
      <w:r w:rsidRPr="0081756D">
        <w:t>)</w:t>
      </w:r>
    </w:p>
    <w:p w14:paraId="1027F04C" w14:textId="77777777" w:rsidR="0056390F" w:rsidRDefault="0056390F" w:rsidP="00CA5E4B">
      <w:pPr>
        <w:pStyle w:val="KUJKnormal"/>
      </w:pPr>
    </w:p>
    <w:p w14:paraId="673A5731" w14:textId="77777777" w:rsidR="0056390F" w:rsidRDefault="0056390F" w:rsidP="00CA5E4B">
      <w:pPr>
        <w:pStyle w:val="KUJKnormal"/>
      </w:pPr>
    </w:p>
    <w:p w14:paraId="442FECDC" w14:textId="77777777" w:rsidR="0056390F" w:rsidRPr="007C1EE7" w:rsidRDefault="0056390F" w:rsidP="00CA5E4B">
      <w:pPr>
        <w:pStyle w:val="KUJKtucny"/>
      </w:pPr>
      <w:r w:rsidRPr="007C1EE7">
        <w:t>Zodpovídá:</w:t>
      </w:r>
      <w:r>
        <w:t xml:space="preserve"> </w:t>
      </w:r>
      <w:r w:rsidRPr="00275E3F">
        <w:rPr>
          <w:b w:val="0"/>
          <w:bCs/>
        </w:rPr>
        <w:t>vedoucí OHMS – Ing. Lubomír Bureš</w:t>
      </w:r>
    </w:p>
    <w:p w14:paraId="7D9E89A3" w14:textId="77777777" w:rsidR="0056390F" w:rsidRDefault="0056390F" w:rsidP="00CA5E4B">
      <w:pPr>
        <w:pStyle w:val="KUJKnormal"/>
      </w:pPr>
    </w:p>
    <w:p w14:paraId="46132AA0" w14:textId="77777777" w:rsidR="0056390F" w:rsidRDefault="0056390F" w:rsidP="00CA5E4B">
      <w:pPr>
        <w:pStyle w:val="KUJKnormal"/>
      </w:pPr>
      <w:r>
        <w:t>Termín kontroly: 29. 9. 2022</w:t>
      </w:r>
    </w:p>
    <w:p w14:paraId="68571211" w14:textId="77777777" w:rsidR="0056390F" w:rsidRDefault="0056390F" w:rsidP="00CA5E4B">
      <w:pPr>
        <w:pStyle w:val="KUJKnormal"/>
      </w:pPr>
      <w:r>
        <w:t>Termín splnění: prosinec 2022</w:t>
      </w:r>
    </w:p>
    <w:p w14:paraId="6F5CFD20" w14:textId="77777777" w:rsidR="0056390F" w:rsidRDefault="0056390F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279A2" w14:textId="77777777" w:rsidR="0056390F" w:rsidRDefault="0056390F" w:rsidP="0056390F">
    <w:r>
      <w:rPr>
        <w:noProof/>
      </w:rPr>
      <w:pict w14:anchorId="778BDD1B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650DAF33" w14:textId="77777777" w:rsidR="0056390F" w:rsidRPr="005F485E" w:rsidRDefault="0056390F" w:rsidP="0056390F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59073508" w14:textId="77777777" w:rsidR="0056390F" w:rsidRPr="005F485E" w:rsidRDefault="0056390F" w:rsidP="0056390F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4BAE50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734122F3" w14:textId="77777777" w:rsidR="0056390F" w:rsidRDefault="0056390F" w:rsidP="0056390F">
    <w:r>
      <w:pict w14:anchorId="795C4D48">
        <v:rect id="_x0000_i1026" style="width:481.9pt;height:2pt" o:hralign="center" o:hrstd="t" o:hrnoshade="t" o:hr="t" fillcolor="black" stroked="f"/>
      </w:pict>
    </w:r>
  </w:p>
  <w:p w14:paraId="74F58407" w14:textId="77777777" w:rsidR="0056390F" w:rsidRPr="0056390F" w:rsidRDefault="0056390F" w:rsidP="0056390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951839">
    <w:abstractNumId w:val="1"/>
  </w:num>
  <w:num w:numId="2" w16cid:durableId="1893693229">
    <w:abstractNumId w:val="2"/>
  </w:num>
  <w:num w:numId="3" w16cid:durableId="424233491">
    <w:abstractNumId w:val="9"/>
  </w:num>
  <w:num w:numId="4" w16cid:durableId="844054181">
    <w:abstractNumId w:val="7"/>
  </w:num>
  <w:num w:numId="5" w16cid:durableId="1356998554">
    <w:abstractNumId w:val="0"/>
  </w:num>
  <w:num w:numId="6" w16cid:durableId="927344984">
    <w:abstractNumId w:val="3"/>
  </w:num>
  <w:num w:numId="7" w16cid:durableId="1099566839">
    <w:abstractNumId w:val="6"/>
  </w:num>
  <w:num w:numId="8" w16cid:durableId="1679649117">
    <w:abstractNumId w:val="4"/>
  </w:num>
  <w:num w:numId="9" w16cid:durableId="534930030">
    <w:abstractNumId w:val="5"/>
  </w:num>
  <w:num w:numId="10" w16cid:durableId="152024388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390F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2022-10-14T07:28:00Z</dcterms:created>
  <dcterms:modified xsi:type="dcterms:W3CDTF">2022-10-14T07:28:00Z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6062696</vt:i4>
  </property>
  <property fmtid="{D5CDD505-2E9C-101B-9397-08002B2CF9AE}" pid="3" name="ID_Navrh">
    <vt:i4>6127069</vt:i4>
  </property>
  <property fmtid="{D5CDD505-2E9C-101B-9397-08002B2CF9AE}" pid="4" name="UlozitJako">
    <vt:lpwstr>C:\Users\mrazkova\AppData\Local\Temp\iU22265264\Zastupitelstvo\2022-10-13\Navrhy\323-ZK-22.</vt:lpwstr>
  </property>
  <property fmtid="{D5CDD505-2E9C-101B-9397-08002B2CF9AE}" pid="5" name="Zpracovat">
    <vt:bool>false</vt:bool>
  </property>
</Properties>
</file>