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65733" w14:paraId="30B73772" w14:textId="77777777" w:rsidTr="00927406">
        <w:trPr>
          <w:trHeight w:hRule="exact" w:val="397"/>
        </w:trPr>
        <w:tc>
          <w:tcPr>
            <w:tcW w:w="2376" w:type="dxa"/>
            <w:hideMark/>
          </w:tcPr>
          <w:p w14:paraId="4C7B8BA4" w14:textId="77777777" w:rsidR="00865733" w:rsidRDefault="0086573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AA8EE84" w14:textId="77777777" w:rsidR="00865733" w:rsidRDefault="00865733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7DD312EB" w14:textId="77777777" w:rsidR="00865733" w:rsidRDefault="0086573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589C0D3" w14:textId="77777777" w:rsidR="00865733" w:rsidRDefault="00865733" w:rsidP="00970720">
            <w:pPr>
              <w:pStyle w:val="KUJKnormal"/>
            </w:pPr>
          </w:p>
        </w:tc>
      </w:tr>
      <w:tr w:rsidR="00865733" w14:paraId="3791634C" w14:textId="77777777" w:rsidTr="00927406">
        <w:trPr>
          <w:cantSplit/>
          <w:trHeight w:hRule="exact" w:val="397"/>
        </w:trPr>
        <w:tc>
          <w:tcPr>
            <w:tcW w:w="2376" w:type="dxa"/>
            <w:hideMark/>
          </w:tcPr>
          <w:p w14:paraId="7FD6CD41" w14:textId="77777777" w:rsidR="00865733" w:rsidRDefault="0086573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E8D2355" w14:textId="77777777" w:rsidR="00865733" w:rsidRDefault="00865733" w:rsidP="00970720">
            <w:pPr>
              <w:pStyle w:val="KUJKnormal"/>
            </w:pPr>
            <w:r>
              <w:t>326/ZK/22</w:t>
            </w:r>
          </w:p>
        </w:tc>
      </w:tr>
      <w:tr w:rsidR="00865733" w14:paraId="08B024C7" w14:textId="77777777" w:rsidTr="00927406">
        <w:trPr>
          <w:trHeight w:val="397"/>
        </w:trPr>
        <w:tc>
          <w:tcPr>
            <w:tcW w:w="2376" w:type="dxa"/>
          </w:tcPr>
          <w:p w14:paraId="5F9B3858" w14:textId="77777777" w:rsidR="00865733" w:rsidRDefault="00865733" w:rsidP="00970720"/>
          <w:p w14:paraId="60CD6AB9" w14:textId="77777777" w:rsidR="00865733" w:rsidRDefault="0086573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384247B" w14:textId="77777777" w:rsidR="00865733" w:rsidRDefault="00865733" w:rsidP="00970720"/>
          <w:p w14:paraId="3F786464" w14:textId="77777777" w:rsidR="00865733" w:rsidRDefault="0086573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programy Jihočeského kraje „My v tom Jihočechy nenecháme I a II“ – úprava pravidel programů</w:t>
            </w:r>
          </w:p>
        </w:tc>
      </w:tr>
    </w:tbl>
    <w:p w14:paraId="687F8E9A" w14:textId="77777777" w:rsidR="00865733" w:rsidRDefault="00865733" w:rsidP="00927406">
      <w:pPr>
        <w:pStyle w:val="KUJKnormal"/>
        <w:rPr>
          <w:b/>
          <w:bCs/>
        </w:rPr>
      </w:pPr>
      <w:r>
        <w:rPr>
          <w:b/>
          <w:bCs/>
        </w:rPr>
        <w:pict w14:anchorId="6C0D1214">
          <v:rect id="_x0000_i1029" style="width:453.6pt;height:1.5pt" o:hralign="center" o:hrstd="t" o:hrnoshade="t" o:hr="t" fillcolor="black" stroked="f"/>
        </w:pict>
      </w:r>
    </w:p>
    <w:p w14:paraId="008E9F83" w14:textId="77777777" w:rsidR="00865733" w:rsidRDefault="00865733" w:rsidP="00927406">
      <w:pPr>
        <w:pStyle w:val="KUJKnormal"/>
      </w:pPr>
    </w:p>
    <w:p w14:paraId="7A8A17D6" w14:textId="77777777" w:rsidR="00865733" w:rsidRDefault="00865733" w:rsidP="0092740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65733" w14:paraId="0E206287" w14:textId="77777777" w:rsidTr="002559B8">
        <w:trPr>
          <w:trHeight w:val="397"/>
        </w:trPr>
        <w:tc>
          <w:tcPr>
            <w:tcW w:w="2350" w:type="dxa"/>
            <w:hideMark/>
          </w:tcPr>
          <w:p w14:paraId="1EC1763D" w14:textId="77777777" w:rsidR="00865733" w:rsidRDefault="0086573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EE1CD29" w14:textId="77777777" w:rsidR="00865733" w:rsidRDefault="00865733" w:rsidP="002559B8">
            <w:pPr>
              <w:pStyle w:val="KUJKnormal"/>
            </w:pPr>
            <w:r>
              <w:t>MUDr. Martin Kuba</w:t>
            </w:r>
          </w:p>
          <w:p w14:paraId="37889747" w14:textId="77777777" w:rsidR="00865733" w:rsidRDefault="00865733" w:rsidP="002559B8"/>
        </w:tc>
      </w:tr>
      <w:tr w:rsidR="00865733" w14:paraId="2C94E5AA" w14:textId="77777777" w:rsidTr="002559B8">
        <w:trPr>
          <w:trHeight w:val="397"/>
        </w:trPr>
        <w:tc>
          <w:tcPr>
            <w:tcW w:w="2350" w:type="dxa"/>
          </w:tcPr>
          <w:p w14:paraId="0B707F75" w14:textId="77777777" w:rsidR="00865733" w:rsidRDefault="00865733" w:rsidP="002559B8">
            <w:pPr>
              <w:pStyle w:val="KUJKtucny"/>
            </w:pPr>
            <w:r>
              <w:t>Zpracoval:</w:t>
            </w:r>
          </w:p>
          <w:p w14:paraId="75D657A2" w14:textId="77777777" w:rsidR="00865733" w:rsidRDefault="00865733" w:rsidP="002559B8"/>
        </w:tc>
        <w:tc>
          <w:tcPr>
            <w:tcW w:w="6862" w:type="dxa"/>
            <w:hideMark/>
          </w:tcPr>
          <w:p w14:paraId="3AECE188" w14:textId="77777777" w:rsidR="00865733" w:rsidRDefault="00865733" w:rsidP="002559B8">
            <w:pPr>
              <w:pStyle w:val="KUJKnormal"/>
            </w:pPr>
            <w:r>
              <w:t>OEZI</w:t>
            </w:r>
          </w:p>
        </w:tc>
      </w:tr>
      <w:tr w:rsidR="00865733" w14:paraId="1963AFA0" w14:textId="77777777" w:rsidTr="002559B8">
        <w:trPr>
          <w:trHeight w:val="397"/>
        </w:trPr>
        <w:tc>
          <w:tcPr>
            <w:tcW w:w="2350" w:type="dxa"/>
          </w:tcPr>
          <w:p w14:paraId="673B7AA1" w14:textId="77777777" w:rsidR="00865733" w:rsidRPr="009715F9" w:rsidRDefault="0086573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FDC6474" w14:textId="77777777" w:rsidR="00865733" w:rsidRDefault="00865733" w:rsidP="002559B8"/>
        </w:tc>
        <w:tc>
          <w:tcPr>
            <w:tcW w:w="6862" w:type="dxa"/>
            <w:hideMark/>
          </w:tcPr>
          <w:p w14:paraId="75069A8B" w14:textId="77777777" w:rsidR="00865733" w:rsidRDefault="00865733" w:rsidP="002559B8">
            <w:pPr>
              <w:pStyle w:val="KUJKnormal"/>
            </w:pPr>
            <w:r>
              <w:t>Ing. Jan Návara</w:t>
            </w:r>
          </w:p>
        </w:tc>
      </w:tr>
    </w:tbl>
    <w:p w14:paraId="20553A9C" w14:textId="77777777" w:rsidR="00865733" w:rsidRDefault="00865733" w:rsidP="00927406">
      <w:pPr>
        <w:pStyle w:val="KUJKnormal"/>
      </w:pPr>
    </w:p>
    <w:p w14:paraId="00B62FF8" w14:textId="77777777" w:rsidR="00865733" w:rsidRPr="0052161F" w:rsidRDefault="00865733" w:rsidP="00927406">
      <w:pPr>
        <w:pStyle w:val="KUJKtucny"/>
      </w:pPr>
      <w:r w:rsidRPr="0052161F">
        <w:t>NÁVRH USNESENÍ</w:t>
      </w:r>
    </w:p>
    <w:p w14:paraId="685AE088" w14:textId="77777777" w:rsidR="00865733" w:rsidRDefault="00865733" w:rsidP="0092740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164BE64" w14:textId="77777777" w:rsidR="00865733" w:rsidRPr="00841DFC" w:rsidRDefault="00865733" w:rsidP="00927406">
      <w:pPr>
        <w:pStyle w:val="KUJKPolozka"/>
      </w:pPr>
      <w:r w:rsidRPr="00841DFC">
        <w:t>Zastupitelstvo Jihočeského kraje</w:t>
      </w:r>
    </w:p>
    <w:p w14:paraId="10E8C05F" w14:textId="77777777" w:rsidR="00865733" w:rsidRPr="00E10FE7" w:rsidRDefault="00865733" w:rsidP="00006E1F">
      <w:pPr>
        <w:pStyle w:val="KUJKdoplnek2"/>
      </w:pPr>
      <w:r w:rsidRPr="00AF7BAE">
        <w:t>schvaluje</w:t>
      </w:r>
    </w:p>
    <w:p w14:paraId="4C28BF46" w14:textId="77777777" w:rsidR="00865733" w:rsidRPr="00006E1F" w:rsidRDefault="00865733" w:rsidP="00006E1F">
      <w:pPr>
        <w:pStyle w:val="KUJKPolozka"/>
        <w:rPr>
          <w:b w:val="0"/>
          <w:bCs/>
        </w:rPr>
      </w:pPr>
      <w:r w:rsidRPr="00006E1F">
        <w:rPr>
          <w:b w:val="0"/>
          <w:bCs/>
        </w:rPr>
        <w:t>1. doplnění uznatelných výdajů v rámci Dotačního programu Jihočeského kraje „My v tom Jihočechy nenecháme II“ o výdaje spojené s ověřováním exekučních řízení do tohoto dotačního programu a souvisejících příloh,</w:t>
      </w:r>
    </w:p>
    <w:p w14:paraId="523EBFB3" w14:textId="77777777" w:rsidR="00865733" w:rsidRDefault="00865733" w:rsidP="00006E1F">
      <w:pPr>
        <w:pStyle w:val="KUJKPolozka"/>
        <w:rPr>
          <w:b w:val="0"/>
          <w:bCs/>
        </w:rPr>
      </w:pPr>
      <w:r w:rsidRPr="00006E1F">
        <w:rPr>
          <w:b w:val="0"/>
          <w:bCs/>
        </w:rPr>
        <w:t xml:space="preserve">2.  možnost prokázaní výše důchodů </w:t>
      </w:r>
      <w:r>
        <w:rPr>
          <w:b w:val="0"/>
          <w:bCs/>
        </w:rPr>
        <w:t xml:space="preserve">v rámci </w:t>
      </w:r>
      <w:r w:rsidRPr="00006E1F">
        <w:rPr>
          <w:b w:val="0"/>
          <w:bCs/>
        </w:rPr>
        <w:t>Dotační</w:t>
      </w:r>
      <w:r>
        <w:rPr>
          <w:b w:val="0"/>
          <w:bCs/>
        </w:rPr>
        <w:t>ch</w:t>
      </w:r>
      <w:r w:rsidRPr="00006E1F">
        <w:rPr>
          <w:b w:val="0"/>
          <w:bCs/>
        </w:rPr>
        <w:t xml:space="preserve"> program</w:t>
      </w:r>
      <w:r>
        <w:rPr>
          <w:b w:val="0"/>
          <w:bCs/>
        </w:rPr>
        <w:t>ů</w:t>
      </w:r>
      <w:r w:rsidRPr="00006E1F">
        <w:rPr>
          <w:b w:val="0"/>
          <w:bCs/>
        </w:rPr>
        <w:t xml:space="preserve"> Jihočeského kraje „My v tom Jihočechy nenecháme</w:t>
      </w:r>
      <w:r>
        <w:rPr>
          <w:b w:val="0"/>
          <w:bCs/>
        </w:rPr>
        <w:t xml:space="preserve"> I a</w:t>
      </w:r>
      <w:r w:rsidRPr="00006E1F">
        <w:rPr>
          <w:b w:val="0"/>
          <w:bCs/>
        </w:rPr>
        <w:t xml:space="preserve"> II“</w:t>
      </w:r>
      <w:r>
        <w:rPr>
          <w:b w:val="0"/>
          <w:bCs/>
        </w:rPr>
        <w:t xml:space="preserve"> </w:t>
      </w:r>
      <w:r w:rsidRPr="00006E1F">
        <w:rPr>
          <w:b w:val="0"/>
          <w:bCs/>
        </w:rPr>
        <w:t>výměrem platným k 1. 8. 2022 v případě, že je důchod k tomuto datu vyměřen</w:t>
      </w:r>
      <w:r>
        <w:rPr>
          <w:b w:val="0"/>
          <w:bCs/>
        </w:rPr>
        <w:t>;</w:t>
      </w:r>
    </w:p>
    <w:p w14:paraId="4C4D2153" w14:textId="77777777" w:rsidR="00865733" w:rsidRDefault="00865733" w:rsidP="00865733">
      <w:pPr>
        <w:pStyle w:val="KUJKdoplnek2"/>
        <w:numPr>
          <w:ilvl w:val="1"/>
          <w:numId w:val="11"/>
        </w:numPr>
      </w:pPr>
      <w:r>
        <w:t>ukládá</w:t>
      </w:r>
    </w:p>
    <w:p w14:paraId="46044B30" w14:textId="77777777" w:rsidR="00865733" w:rsidRPr="00221A5E" w:rsidRDefault="00865733" w:rsidP="00006E1F">
      <w:pPr>
        <w:pStyle w:val="KUJKPolozka"/>
        <w:rPr>
          <w:b w:val="0"/>
          <w:bCs/>
        </w:rPr>
      </w:pPr>
      <w:r w:rsidRPr="00221A5E">
        <w:rPr>
          <w:b w:val="0"/>
          <w:bCs/>
        </w:rPr>
        <w:t xml:space="preserve">JUDr. Lukáši Glaserovi, řediteli krajského úřadu, zabezpečit veškeré úkony potřebné k realizaci části I. usnesení. </w:t>
      </w:r>
    </w:p>
    <w:p w14:paraId="2DC548B4" w14:textId="77777777" w:rsidR="00865733" w:rsidRPr="00221A5E" w:rsidRDefault="00865733" w:rsidP="00006E1F">
      <w:pPr>
        <w:pStyle w:val="KUJKPolozka"/>
        <w:rPr>
          <w:b w:val="0"/>
          <w:bCs/>
        </w:rPr>
      </w:pPr>
      <w:r w:rsidRPr="00221A5E">
        <w:rPr>
          <w:b w:val="0"/>
          <w:bCs/>
        </w:rPr>
        <w:t>T: 30. 9. 2022</w:t>
      </w:r>
    </w:p>
    <w:p w14:paraId="0482FA2F" w14:textId="77777777" w:rsidR="00865733" w:rsidRDefault="00865733" w:rsidP="00221A5E">
      <w:pPr>
        <w:pStyle w:val="KUJKmezeraDZ"/>
      </w:pPr>
      <w:bookmarkStart w:id="1" w:name="US_DuvodZprava"/>
      <w:bookmarkEnd w:id="1"/>
    </w:p>
    <w:p w14:paraId="2FC499EB" w14:textId="77777777" w:rsidR="00865733" w:rsidRDefault="00865733" w:rsidP="00221A5E">
      <w:pPr>
        <w:pStyle w:val="KUJKnadpisDZ"/>
      </w:pPr>
      <w:r>
        <w:t>DŮVODOVÁ ZPRÁVA</w:t>
      </w:r>
    </w:p>
    <w:p w14:paraId="245192BB" w14:textId="77777777" w:rsidR="00865733" w:rsidRPr="009B7B0B" w:rsidRDefault="00865733" w:rsidP="00221A5E">
      <w:pPr>
        <w:pStyle w:val="KUJKmezeraDZ"/>
      </w:pPr>
    </w:p>
    <w:p w14:paraId="6876D8E9" w14:textId="77777777" w:rsidR="00865733" w:rsidRDefault="00865733" w:rsidP="00FE694E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Zastupitelstvo Jihočeského kraje schválilo na svém jednání dne 15. 8. 2022 realizaci Dotačního programu Jihočeského kraje „My v tom Jihočechy nenecháme II“, jehož cílem je podpora rodin s dětmi ve věku do 3 let, resp. do 8 let, pobírajících příspěvek na péči, a poživatelů důchodu v souvislosti s aktuální ekonomickou situací a razantně se zvyšujícími náklady rodinných rozpočtů na zajištění základních potřeb (vzrůstající ceny energií, vzrůstající hypoteční úroky, ceny nájmů, dopravy, potravin atd.). </w:t>
      </w:r>
    </w:p>
    <w:p w14:paraId="326C5FB3" w14:textId="77777777" w:rsidR="00865733" w:rsidRDefault="00865733" w:rsidP="00FE694E">
      <w:pPr>
        <w:pStyle w:val="KUJKnormal"/>
      </w:pPr>
    </w:p>
    <w:p w14:paraId="02A035F1" w14:textId="77777777" w:rsidR="00865733" w:rsidRDefault="00865733" w:rsidP="00FE694E">
      <w:pPr>
        <w:pStyle w:val="Odstavecseseznamem"/>
        <w:ind w:left="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Podpora může být vyplácena pouze za podmínky, že proti podporované osobě nebo posuzované osobě ve společné domácnosti nebo jejich majetku nesmí být vedeno exekuční řízení. Protože fyzické osoby žádají o podporu prostřednictvím měst a obcí, mělo by dojít ze strany obcí a měst k ověření naplnění této podmínky. S ověřením mohou být spojené dodatečné náklady, je proto navrhováno tyto náklady obcím a městům v rámci dotačního programu proplácet jako uznatelné výdaje. Způsob, jaký obec k ověření splnění podmínky zvolí, je na jejím uvážení. Ověření je možné provést v Centrální evidenci exekucí (CEE). </w:t>
      </w:r>
    </w:p>
    <w:p w14:paraId="5741FED8" w14:textId="77777777" w:rsidR="00865733" w:rsidRDefault="00865733" w:rsidP="00FE694E">
      <w:pPr>
        <w:rPr>
          <w:rFonts w:ascii="Arial" w:hAnsi="Arial"/>
          <w:sz w:val="20"/>
          <w:szCs w:val="28"/>
        </w:rPr>
      </w:pPr>
    </w:p>
    <w:p w14:paraId="19DA8954" w14:textId="77777777" w:rsidR="00865733" w:rsidRDefault="00865733" w:rsidP="00FE694E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CEE je veřejný seznam, který je veden, provozován a spravován Exekutorskou komorou České republiky v souladu s ustanovením § 125 zákona č. 120/2001 Sb., o soudních exekutorech a exekuční činnosti (exekuční řád), ve znění pozdějších předpisů. V CEE jsou zaznamenány všechny exekuce nařízené dle exekučního řádu. Poskytování informací z evidence exekucí se řídí vyhláškou č. 329/2008 Sb., o centrální evidenci exekucí, jež mimo jiné ukotvuje i platbu za výpis. Prověření dlužníků v databázi je tedy vždy zpoplatněno. Výše odměny v závislosti na tom, kolik bylo žadateli v kalendářním roce poskytnuto elektronických údajů, činí:</w:t>
      </w:r>
    </w:p>
    <w:p w14:paraId="6FD3125C" w14:textId="77777777" w:rsidR="00865733" w:rsidRDefault="00865733" w:rsidP="00865733">
      <w:pPr>
        <w:pStyle w:val="Odstavecseseznamem"/>
        <w:numPr>
          <w:ilvl w:val="0"/>
          <w:numId w:val="12"/>
        </w:numPr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do 1 000. poskytnutého údaje...................................................................60 Kč,</w:t>
      </w:r>
    </w:p>
    <w:p w14:paraId="0F745221" w14:textId="77777777" w:rsidR="00865733" w:rsidRDefault="00865733" w:rsidP="00865733">
      <w:pPr>
        <w:pStyle w:val="Odstavecseseznamem"/>
        <w:numPr>
          <w:ilvl w:val="0"/>
          <w:numId w:val="12"/>
        </w:numPr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od 1 001. poskytnutého údaje do 10 000. poskytnutého údaje.................30 Kč,</w:t>
      </w:r>
    </w:p>
    <w:p w14:paraId="7C7F7574" w14:textId="77777777" w:rsidR="00865733" w:rsidRDefault="00865733" w:rsidP="00865733">
      <w:pPr>
        <w:pStyle w:val="Odstavecseseznamem"/>
        <w:numPr>
          <w:ilvl w:val="0"/>
          <w:numId w:val="12"/>
        </w:numPr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od 10 001. poskytnutého údaje do 1 000 000. poskytnutého údaje..........15 Kč,</w:t>
      </w:r>
    </w:p>
    <w:p w14:paraId="40C9EF8E" w14:textId="77777777" w:rsidR="00865733" w:rsidRDefault="00865733" w:rsidP="00865733">
      <w:pPr>
        <w:pStyle w:val="Odstavecseseznamem"/>
        <w:numPr>
          <w:ilvl w:val="0"/>
          <w:numId w:val="12"/>
        </w:numPr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od 1 000 001. poskytnutého údaje..............................................................6 Kč.</w:t>
      </w:r>
    </w:p>
    <w:p w14:paraId="1DF803B6" w14:textId="77777777" w:rsidR="00865733" w:rsidRDefault="00865733" w:rsidP="00FE694E">
      <w:pPr>
        <w:jc w:val="both"/>
        <w:rPr>
          <w:rFonts w:ascii="Arial" w:hAnsi="Arial"/>
          <w:sz w:val="20"/>
          <w:szCs w:val="28"/>
        </w:rPr>
      </w:pPr>
    </w:p>
    <w:p w14:paraId="4EB330E3" w14:textId="77777777" w:rsidR="00865733" w:rsidRDefault="00865733" w:rsidP="00FE694E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V Centrální evidenci exekucí lze získat informace o konkrétních exekučních řízeních, zjišťovat, zda je proti konkrétní osobě vedena exekuce podle exekučního řádu, který soudní exekutor byl pověřen provedením exekuce, o jakou vymáhanou povinnost se jedná, kdy byl soudní exekutor pověřen vedením exekuce, zda byla pravomocně odložena či zastavena atd. </w:t>
      </w:r>
    </w:p>
    <w:p w14:paraId="4B675127" w14:textId="77777777" w:rsidR="00865733" w:rsidRDefault="00865733" w:rsidP="00FE694E">
      <w:pPr>
        <w:jc w:val="both"/>
        <w:rPr>
          <w:rFonts w:ascii="Arial" w:hAnsi="Arial"/>
          <w:sz w:val="20"/>
          <w:szCs w:val="28"/>
        </w:rPr>
      </w:pPr>
    </w:p>
    <w:p w14:paraId="55A11318" w14:textId="77777777" w:rsidR="00865733" w:rsidRDefault="00865733" w:rsidP="00FE694E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Vyhledání konkrétních osob lze provést přímo v CEE po provedení registrace, výpis z CEE lze získat i na vybraných poštách.</w:t>
      </w:r>
    </w:p>
    <w:p w14:paraId="1F6655F7" w14:textId="77777777" w:rsidR="00865733" w:rsidRDefault="00865733" w:rsidP="00FE694E">
      <w:pPr>
        <w:jc w:val="both"/>
        <w:rPr>
          <w:rFonts w:ascii="Arial" w:hAnsi="Arial"/>
          <w:sz w:val="20"/>
          <w:szCs w:val="28"/>
        </w:rPr>
      </w:pPr>
    </w:p>
    <w:p w14:paraId="33FC9AD4" w14:textId="77777777" w:rsidR="00865733" w:rsidRDefault="00865733" w:rsidP="00FE694E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Službu prověření osob v CEE poskytují i různí zprostředkovatelé (např. Cebia, Cribis a další), u kterých je zpravidla možné získat ověření za nižší cenu, než je uvedena ve vyhlášce (z důvodu vyššího množství dotazů položených z jejich strany). Pro účely ověření osob je možné využít i jejich služeb, i tyto náklady je navrhováno zpětně proplatit. Pro někoho může být také výhodou, že prostřednictvím zprostředkovatele je možné podat hromadný dotaz např. formou seznamu osob, které je třeba ověřit, v CEE se zadává každá osoba jednotlivě. </w:t>
      </w:r>
    </w:p>
    <w:p w14:paraId="7CCC9665" w14:textId="77777777" w:rsidR="00865733" w:rsidRDefault="00865733" w:rsidP="00FE694E">
      <w:pPr>
        <w:jc w:val="both"/>
        <w:rPr>
          <w:rFonts w:ascii="Arial" w:hAnsi="Arial"/>
          <w:sz w:val="20"/>
          <w:szCs w:val="28"/>
        </w:rPr>
      </w:pPr>
    </w:p>
    <w:p w14:paraId="4FB2A9A9" w14:textId="77777777" w:rsidR="00865733" w:rsidRDefault="00865733" w:rsidP="00FE694E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Vzhledem k tomu, že CEE neobsahuje údaje o výkonech rozhodnutí vedených soudy, ani o exekucích vedených orgány státní správy a samosprávy, finančními orgány či zdravotními pojišťovnami, doporučuje se, aby kromě prověření osob v CEE ze strany obce, ještě žadatel o příspěvek navíc podepsal i čestné prohlášení o tom, že proti němu nebo společně s ním posuzované osobě ve společné domácnosti nebo jejich majetku není vedeno exekuční řízení. </w:t>
      </w:r>
    </w:p>
    <w:p w14:paraId="142393BC" w14:textId="77777777" w:rsidR="00865733" w:rsidRDefault="00865733" w:rsidP="00FE694E">
      <w:pPr>
        <w:pStyle w:val="KUJKnormal"/>
      </w:pPr>
    </w:p>
    <w:p w14:paraId="33E756E2" w14:textId="77777777" w:rsidR="00865733" w:rsidRPr="00FE694E" w:rsidRDefault="00865733" w:rsidP="00FE694E">
      <w:pPr>
        <w:jc w:val="both"/>
        <w:rPr>
          <w:rFonts w:ascii="Arial" w:hAnsi="Arial" w:cs="Arial"/>
          <w:sz w:val="20"/>
          <w:szCs w:val="20"/>
        </w:rPr>
      </w:pPr>
      <w:r w:rsidRPr="00FE694E">
        <w:rPr>
          <w:rFonts w:ascii="Arial" w:hAnsi="Arial" w:cs="Arial"/>
          <w:sz w:val="20"/>
          <w:szCs w:val="20"/>
        </w:rPr>
        <w:t>Dále je nov</w:t>
      </w:r>
      <w:r>
        <w:rPr>
          <w:rFonts w:ascii="Arial" w:hAnsi="Arial" w:cs="Arial"/>
          <w:sz w:val="20"/>
          <w:szCs w:val="20"/>
        </w:rPr>
        <w:t>ě</w:t>
      </w:r>
      <w:r w:rsidRPr="00FE694E">
        <w:rPr>
          <w:rFonts w:ascii="Arial" w:hAnsi="Arial" w:cs="Arial"/>
          <w:sz w:val="20"/>
          <w:szCs w:val="20"/>
        </w:rPr>
        <w:t xml:space="preserve"> navrhována možnost prokázání výše důchodu</w:t>
      </w:r>
      <w:r>
        <w:rPr>
          <w:rFonts w:ascii="Arial" w:hAnsi="Arial" w:cs="Arial"/>
          <w:sz w:val="20"/>
          <w:szCs w:val="20"/>
        </w:rPr>
        <w:t xml:space="preserve"> v obou dotačních programech </w:t>
      </w:r>
      <w:r w:rsidRPr="00FE694E">
        <w:rPr>
          <w:rFonts w:ascii="Arial" w:hAnsi="Arial" w:cs="Arial"/>
          <w:sz w:val="20"/>
          <w:szCs w:val="20"/>
        </w:rPr>
        <w:t xml:space="preserve"> k 1. 8. 2022. Výši důchodu k tomuto datu je možné prokázat zejména potvrzením Okresní správy sociálního zabezpečení (OSSZ) o valorizaci důchodů v červnu roku 2022. Toto potvrzení bylo doručeno všem poživatelům starobních důchodů a měli by jej tedy mít k dispozici i bez nutnosti si o něj zažádat na OSSZ. V případě, že poživatel důchodu toto potvrzení již k dispozici nemá, vydá mu ho na jeho žádost opětovně příslušné pracoviště OSSZ. </w:t>
      </w:r>
    </w:p>
    <w:p w14:paraId="4CFCEFCC" w14:textId="77777777" w:rsidR="00865733" w:rsidRPr="00FE694E" w:rsidRDefault="00865733" w:rsidP="00FE694E">
      <w:pPr>
        <w:jc w:val="both"/>
        <w:rPr>
          <w:rFonts w:ascii="Arial" w:hAnsi="Arial" w:cs="Arial"/>
          <w:sz w:val="20"/>
          <w:szCs w:val="20"/>
        </w:rPr>
      </w:pPr>
    </w:p>
    <w:p w14:paraId="1E883AD4" w14:textId="77777777" w:rsidR="00865733" w:rsidRPr="00FE694E" w:rsidRDefault="00865733" w:rsidP="00FE694E">
      <w:pPr>
        <w:jc w:val="both"/>
        <w:rPr>
          <w:rFonts w:ascii="Arial" w:hAnsi="Arial" w:cs="Arial"/>
          <w:sz w:val="20"/>
          <w:szCs w:val="20"/>
        </w:rPr>
      </w:pPr>
      <w:r w:rsidRPr="00FE694E">
        <w:rPr>
          <w:rFonts w:ascii="Arial" w:hAnsi="Arial" w:cs="Arial"/>
          <w:sz w:val="20"/>
          <w:szCs w:val="20"/>
        </w:rPr>
        <w:t xml:space="preserve">I v případě, že o finanční podporu bude občan žádat až např. v říjnu nebo listopadu (tedy po zářijové valorizaci důchodu), </w:t>
      </w:r>
      <w:r>
        <w:rPr>
          <w:rFonts w:ascii="Arial" w:hAnsi="Arial" w:cs="Arial"/>
          <w:sz w:val="20"/>
          <w:szCs w:val="20"/>
        </w:rPr>
        <w:t>byl by</w:t>
      </w:r>
      <w:r w:rsidRPr="00FE694E">
        <w:rPr>
          <w:rFonts w:ascii="Arial" w:hAnsi="Arial" w:cs="Arial"/>
          <w:sz w:val="20"/>
          <w:szCs w:val="20"/>
        </w:rPr>
        <w:t xml:space="preserve"> rozhodným dnem pro prokázání výše důchodu 1. 8. 2022 a postačí potvrzení o valorizaci důchod</w:t>
      </w:r>
      <w:r>
        <w:rPr>
          <w:rFonts w:ascii="Arial" w:hAnsi="Arial" w:cs="Arial"/>
          <w:sz w:val="20"/>
          <w:szCs w:val="20"/>
        </w:rPr>
        <w:t>u</w:t>
      </w:r>
      <w:r w:rsidRPr="00FE694E">
        <w:rPr>
          <w:rFonts w:ascii="Arial" w:hAnsi="Arial" w:cs="Arial"/>
          <w:sz w:val="20"/>
          <w:szCs w:val="20"/>
        </w:rPr>
        <w:t xml:space="preserve"> z června 2022. Program byl připravován ještě před zářijovou valorizací a bylo počítáno se srpnovými výšemi důchodů.</w:t>
      </w:r>
    </w:p>
    <w:p w14:paraId="6B45A90F" w14:textId="77777777" w:rsidR="00865733" w:rsidRPr="00FE694E" w:rsidRDefault="00865733" w:rsidP="00FE694E">
      <w:pPr>
        <w:jc w:val="both"/>
        <w:rPr>
          <w:rFonts w:ascii="Arial" w:hAnsi="Arial" w:cs="Arial"/>
          <w:sz w:val="20"/>
          <w:szCs w:val="20"/>
        </w:rPr>
      </w:pPr>
    </w:p>
    <w:p w14:paraId="6A73A0AE" w14:textId="77777777" w:rsidR="00865733" w:rsidRPr="00FE694E" w:rsidRDefault="00865733" w:rsidP="00FE69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</w:t>
      </w:r>
      <w:r w:rsidRPr="00FE694E">
        <w:rPr>
          <w:rFonts w:ascii="Arial" w:hAnsi="Arial" w:cs="Arial"/>
          <w:sz w:val="20"/>
          <w:szCs w:val="20"/>
        </w:rPr>
        <w:t xml:space="preserve"> se osoba stane poživatelem důchodu až po 1. 8. 2022, doloží výši pobíraného důchodu aktuálně vydaným důchodovým výměrem. Občan, který již byl k 1. 8. 2022 poživatelem důchodu, a i po zářijové valorizaci nepřesáhl částku stanovenou pro výplatu podpory, může výši svého důchodu doložit i potvrzením o valorizaci ze září 2022.</w:t>
      </w:r>
    </w:p>
    <w:p w14:paraId="70E81357" w14:textId="77777777" w:rsidR="00865733" w:rsidRDefault="00865733" w:rsidP="00AD4CD6">
      <w:pPr>
        <w:pStyle w:val="KUJKnormal"/>
      </w:pPr>
    </w:p>
    <w:p w14:paraId="123AF289" w14:textId="77777777" w:rsidR="00865733" w:rsidRDefault="00865733" w:rsidP="00AD4CD6">
      <w:pPr>
        <w:pStyle w:val="KUJKnormal"/>
      </w:pPr>
      <w:r>
        <w:t xml:space="preserve">V případě schválení navrhovaných změn budou tyto skutečnosti odpovídajícím způsobem doplněny do souvisejících dokumentů – pravidla dotačních programů, smlouva o poskytnutí dotace, závěrečná zpráva atd. </w:t>
      </w:r>
    </w:p>
    <w:p w14:paraId="7A77240B" w14:textId="77777777" w:rsidR="00865733" w:rsidRDefault="00865733" w:rsidP="00FE694E">
      <w:pPr>
        <w:pStyle w:val="KUJKnormal"/>
      </w:pPr>
    </w:p>
    <w:p w14:paraId="47AEB5A1" w14:textId="77777777" w:rsidR="00865733" w:rsidRDefault="00865733" w:rsidP="00FE694E">
      <w:pPr>
        <w:pStyle w:val="KUJKnormal"/>
      </w:pPr>
    </w:p>
    <w:p w14:paraId="147AB03E" w14:textId="77777777" w:rsidR="00865733" w:rsidRDefault="00865733" w:rsidP="00FE694E">
      <w:pPr>
        <w:pStyle w:val="KUJKnormal"/>
      </w:pPr>
      <w:r>
        <w:t>Finanční nároky a krytí:</w:t>
      </w:r>
    </w:p>
    <w:p w14:paraId="41C7EA54" w14:textId="77777777" w:rsidR="00865733" w:rsidRDefault="00865733" w:rsidP="00FE694E">
      <w:pPr>
        <w:pStyle w:val="KUJKnormal"/>
      </w:pPr>
      <w:r>
        <w:t>Je navrhováno hradit výdaje spojené s ověřováním exekučních řízení v rámci schválené alokace dotačního programu. Dle odhadu se bude řádově jednat o statisíce korun.</w:t>
      </w:r>
    </w:p>
    <w:p w14:paraId="2D756E03" w14:textId="77777777" w:rsidR="00865733" w:rsidRDefault="00865733" w:rsidP="00FE694E">
      <w:pPr>
        <w:pStyle w:val="KUJKnormal"/>
      </w:pPr>
    </w:p>
    <w:p w14:paraId="0D0A263C" w14:textId="77777777" w:rsidR="00865733" w:rsidRDefault="00865733" w:rsidP="00FE694E">
      <w:pPr>
        <w:pStyle w:val="KUJKnormal"/>
      </w:pPr>
      <w:r>
        <w:t>Vyjádření správce rozpočtu:</w:t>
      </w:r>
    </w:p>
    <w:p w14:paraId="596987AA" w14:textId="77777777" w:rsidR="00865733" w:rsidRDefault="00865733" w:rsidP="00FE694E">
      <w:pPr>
        <w:pStyle w:val="KUJKnormal"/>
      </w:pPr>
    </w:p>
    <w:p w14:paraId="4086639E" w14:textId="77777777" w:rsidR="00865733" w:rsidRDefault="00865733" w:rsidP="00FE694E">
      <w:pPr>
        <w:pStyle w:val="KUJKnormal"/>
      </w:pPr>
      <w:r>
        <w:t>Návrh projednán (stanoviska):</w:t>
      </w:r>
    </w:p>
    <w:p w14:paraId="7EA87C96" w14:textId="77777777" w:rsidR="00865733" w:rsidRDefault="00865733" w:rsidP="00FE694E">
      <w:pPr>
        <w:pStyle w:val="KUJKnormal"/>
      </w:pPr>
    </w:p>
    <w:p w14:paraId="20C07EAE" w14:textId="77777777" w:rsidR="00865733" w:rsidRDefault="00865733" w:rsidP="00FE694E">
      <w:pPr>
        <w:pStyle w:val="KUJKnormal"/>
      </w:pPr>
    </w:p>
    <w:p w14:paraId="13C89A2D" w14:textId="77777777" w:rsidR="00865733" w:rsidRDefault="00865733" w:rsidP="00FE694E">
      <w:pPr>
        <w:pStyle w:val="KUJKtucny"/>
      </w:pPr>
      <w:r>
        <w:t>PŘÍLOHY:</w:t>
      </w:r>
    </w:p>
    <w:p w14:paraId="11CF7655" w14:textId="77777777" w:rsidR="00865733" w:rsidRDefault="00865733" w:rsidP="00FE694E">
      <w:pPr>
        <w:pStyle w:val="KUJKnormal"/>
      </w:pPr>
    </w:p>
    <w:p w14:paraId="5EFB6761" w14:textId="77777777" w:rsidR="00865733" w:rsidRDefault="00865733" w:rsidP="00FE694E">
      <w:pPr>
        <w:pStyle w:val="KUJKtucny"/>
      </w:pPr>
      <w:r>
        <w:t>Zodpovídá: vedoucí OEZI – Ing. Jan Návara</w:t>
      </w:r>
    </w:p>
    <w:p w14:paraId="6DB9DF88" w14:textId="77777777" w:rsidR="00865733" w:rsidRDefault="00865733" w:rsidP="00FE694E">
      <w:pPr>
        <w:pStyle w:val="KUJKnormal"/>
      </w:pPr>
    </w:p>
    <w:p w14:paraId="0EC168CF" w14:textId="77777777" w:rsidR="00865733" w:rsidRDefault="00865733" w:rsidP="00FE694E">
      <w:pPr>
        <w:pStyle w:val="KUJKnormal"/>
      </w:pPr>
      <w:r>
        <w:t>Termín kontroly: 30. 9. 2022</w:t>
      </w:r>
    </w:p>
    <w:p w14:paraId="2CDE7F2E" w14:textId="77777777" w:rsidR="00865733" w:rsidRDefault="00865733" w:rsidP="00927406">
      <w:pPr>
        <w:pStyle w:val="KUJKnormal"/>
      </w:pPr>
      <w:r>
        <w:t>Termín splnění: 30. 9.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E954" w14:textId="77777777" w:rsidR="00865733" w:rsidRDefault="00865733" w:rsidP="00865733">
    <w:r>
      <w:rPr>
        <w:noProof/>
      </w:rPr>
      <w:pict w14:anchorId="009E194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FCD8723" w14:textId="77777777" w:rsidR="00865733" w:rsidRPr="005F485E" w:rsidRDefault="00865733" w:rsidP="0086573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AC6189C" w14:textId="77777777" w:rsidR="00865733" w:rsidRPr="005F485E" w:rsidRDefault="00865733" w:rsidP="0086573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C3D7A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C571FC6" w14:textId="77777777" w:rsidR="00865733" w:rsidRDefault="00865733" w:rsidP="00865733">
    <w:r>
      <w:pict w14:anchorId="6D92B242">
        <v:rect id="_x0000_i1026" style="width:481.9pt;height:2pt" o:hralign="center" o:hrstd="t" o:hrnoshade="t" o:hr="t" fillcolor="black" stroked="f"/>
      </w:pict>
    </w:r>
  </w:p>
  <w:p w14:paraId="0ACCF2E9" w14:textId="77777777" w:rsidR="00865733" w:rsidRPr="00865733" w:rsidRDefault="00865733" w:rsidP="008657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0C14AF6"/>
    <w:multiLevelType w:val="hybridMultilevel"/>
    <w:tmpl w:val="1C0C4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957941">
    <w:abstractNumId w:val="1"/>
  </w:num>
  <w:num w:numId="2" w16cid:durableId="998532703">
    <w:abstractNumId w:val="2"/>
  </w:num>
  <w:num w:numId="3" w16cid:durableId="935017575">
    <w:abstractNumId w:val="10"/>
  </w:num>
  <w:num w:numId="4" w16cid:durableId="493306267">
    <w:abstractNumId w:val="8"/>
  </w:num>
  <w:num w:numId="5" w16cid:durableId="1760634641">
    <w:abstractNumId w:val="0"/>
  </w:num>
  <w:num w:numId="6" w16cid:durableId="1097482455">
    <w:abstractNumId w:val="3"/>
  </w:num>
  <w:num w:numId="7" w16cid:durableId="1954441575">
    <w:abstractNumId w:val="7"/>
  </w:num>
  <w:num w:numId="8" w16cid:durableId="1349603475">
    <w:abstractNumId w:val="4"/>
  </w:num>
  <w:num w:numId="9" w16cid:durableId="632173096">
    <w:abstractNumId w:val="5"/>
  </w:num>
  <w:num w:numId="10" w16cid:durableId="1158494880">
    <w:abstractNumId w:val="9"/>
  </w:num>
  <w:num w:numId="11" w16cid:durableId="288901802">
    <w:abstractNumId w:val="4"/>
    <w:lvlOverride w:ilvl="0">
      <w:startOverride w:val="1"/>
    </w:lvlOverride>
    <w:lvlOverride w:ilvl="1">
      <w:startOverride w:val="2"/>
    </w:lvlOverride>
  </w:num>
  <w:num w:numId="12" w16cid:durableId="1326586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5733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2022-09-16T12:47:00Z</dcterms:created>
  <dcterms:modified xsi:type="dcterms:W3CDTF">2022-09-16T12:47:00Z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6134434</vt:i4>
  </property>
  <property fmtid="{D5CDD505-2E9C-101B-9397-08002B2CF9AE}" pid="4" name="UlozitJako">
    <vt:lpwstr>C:\Users\mrazkova\AppData\Local\Temp\iU63235112\Zastupitelstvo\2022-09-15\Navrhy\326-ZK-22.</vt:lpwstr>
  </property>
  <property fmtid="{D5CDD505-2E9C-101B-9397-08002B2CF9AE}" pid="5" name="Zpracovat">
    <vt:bool>false</vt:bool>
  </property>
</Properties>
</file>