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C1CBD" w14:paraId="7007F368" w14:textId="77777777" w:rsidTr="004575BE">
        <w:trPr>
          <w:trHeight w:hRule="exact" w:val="397"/>
        </w:trPr>
        <w:tc>
          <w:tcPr>
            <w:tcW w:w="2376" w:type="dxa"/>
            <w:hideMark/>
          </w:tcPr>
          <w:p w14:paraId="35F70FDB" w14:textId="77777777" w:rsidR="004C1CBD" w:rsidRDefault="004C1CB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228243E" w14:textId="77777777" w:rsidR="004C1CBD" w:rsidRDefault="004C1CBD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390336A4" w14:textId="77777777" w:rsidR="004C1CBD" w:rsidRDefault="004C1CB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B53FC6E" w14:textId="77777777" w:rsidR="004C1CBD" w:rsidRDefault="004C1CBD" w:rsidP="00970720">
            <w:pPr>
              <w:pStyle w:val="KUJKnormal"/>
            </w:pPr>
          </w:p>
        </w:tc>
      </w:tr>
      <w:tr w:rsidR="004C1CBD" w14:paraId="6DC44C33" w14:textId="77777777" w:rsidTr="004575BE">
        <w:trPr>
          <w:cantSplit/>
          <w:trHeight w:hRule="exact" w:val="397"/>
        </w:trPr>
        <w:tc>
          <w:tcPr>
            <w:tcW w:w="2376" w:type="dxa"/>
            <w:hideMark/>
          </w:tcPr>
          <w:p w14:paraId="7C11C8C0" w14:textId="77777777" w:rsidR="004C1CBD" w:rsidRDefault="004C1CB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14F6436" w14:textId="77777777" w:rsidR="004C1CBD" w:rsidRDefault="004C1CBD" w:rsidP="00970720">
            <w:pPr>
              <w:pStyle w:val="KUJKnormal"/>
            </w:pPr>
            <w:r>
              <w:t>312/ZK/22</w:t>
            </w:r>
          </w:p>
        </w:tc>
      </w:tr>
      <w:tr w:rsidR="004C1CBD" w14:paraId="7D8BB3E6" w14:textId="77777777" w:rsidTr="004575BE">
        <w:trPr>
          <w:trHeight w:val="397"/>
        </w:trPr>
        <w:tc>
          <w:tcPr>
            <w:tcW w:w="2376" w:type="dxa"/>
          </w:tcPr>
          <w:p w14:paraId="1EAC1F8A" w14:textId="77777777" w:rsidR="004C1CBD" w:rsidRDefault="004C1CBD" w:rsidP="00970720"/>
          <w:p w14:paraId="4C42B0E5" w14:textId="77777777" w:rsidR="004C1CBD" w:rsidRDefault="004C1CB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5893123" w14:textId="77777777" w:rsidR="004C1CBD" w:rsidRDefault="004C1CBD" w:rsidP="00970720"/>
          <w:p w14:paraId="6B2ECD6D" w14:textId="77777777" w:rsidR="004C1CBD" w:rsidRDefault="004C1CB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prodloužení termínu realizace individuální dotace na výstavbu Komunitního chovatelského centra Záhoří</w:t>
            </w:r>
          </w:p>
        </w:tc>
      </w:tr>
    </w:tbl>
    <w:p w14:paraId="73816E92" w14:textId="77777777" w:rsidR="004C1CBD" w:rsidRDefault="004C1CBD" w:rsidP="004575BE">
      <w:pPr>
        <w:pStyle w:val="KUJKnormal"/>
        <w:rPr>
          <w:b/>
          <w:bCs/>
        </w:rPr>
      </w:pPr>
      <w:r>
        <w:rPr>
          <w:b/>
          <w:bCs/>
        </w:rPr>
        <w:pict w14:anchorId="67EE2464">
          <v:rect id="_x0000_i1029" style="width:453.6pt;height:1.5pt" o:hralign="center" o:hrstd="t" o:hrnoshade="t" o:hr="t" fillcolor="black" stroked="f"/>
        </w:pict>
      </w:r>
    </w:p>
    <w:p w14:paraId="477BC628" w14:textId="77777777" w:rsidR="004C1CBD" w:rsidRDefault="004C1CBD" w:rsidP="004575BE">
      <w:pPr>
        <w:pStyle w:val="KUJKnormal"/>
      </w:pPr>
    </w:p>
    <w:p w14:paraId="726DD4C1" w14:textId="77777777" w:rsidR="004C1CBD" w:rsidRDefault="004C1CBD" w:rsidP="004575B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C1CBD" w14:paraId="6F54B5C1" w14:textId="77777777" w:rsidTr="002559B8">
        <w:trPr>
          <w:trHeight w:val="397"/>
        </w:trPr>
        <w:tc>
          <w:tcPr>
            <w:tcW w:w="2350" w:type="dxa"/>
            <w:hideMark/>
          </w:tcPr>
          <w:p w14:paraId="7A87E35A" w14:textId="77777777" w:rsidR="004C1CBD" w:rsidRDefault="004C1CB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A29DB9F" w14:textId="77777777" w:rsidR="004C1CBD" w:rsidRDefault="004C1CBD" w:rsidP="002559B8">
            <w:pPr>
              <w:pStyle w:val="KUJKnormal"/>
            </w:pPr>
            <w:r>
              <w:t>Mgr. František Talíř</w:t>
            </w:r>
          </w:p>
          <w:p w14:paraId="42DB3A34" w14:textId="77777777" w:rsidR="004C1CBD" w:rsidRDefault="004C1CBD" w:rsidP="002559B8"/>
        </w:tc>
      </w:tr>
      <w:tr w:rsidR="004C1CBD" w14:paraId="6EFE3475" w14:textId="77777777" w:rsidTr="002559B8">
        <w:trPr>
          <w:trHeight w:val="397"/>
        </w:trPr>
        <w:tc>
          <w:tcPr>
            <w:tcW w:w="2350" w:type="dxa"/>
          </w:tcPr>
          <w:p w14:paraId="1FCD974A" w14:textId="77777777" w:rsidR="004C1CBD" w:rsidRDefault="004C1CBD" w:rsidP="002559B8">
            <w:pPr>
              <w:pStyle w:val="KUJKtucny"/>
            </w:pPr>
            <w:r>
              <w:t>Zpracoval:</w:t>
            </w:r>
          </w:p>
          <w:p w14:paraId="2D31B432" w14:textId="77777777" w:rsidR="004C1CBD" w:rsidRDefault="004C1CBD" w:rsidP="002559B8"/>
        </w:tc>
        <w:tc>
          <w:tcPr>
            <w:tcW w:w="6862" w:type="dxa"/>
            <w:hideMark/>
          </w:tcPr>
          <w:p w14:paraId="66DAB27C" w14:textId="77777777" w:rsidR="004C1CBD" w:rsidRDefault="004C1CBD" w:rsidP="002559B8">
            <w:pPr>
              <w:pStyle w:val="KUJKnormal"/>
            </w:pPr>
            <w:r>
              <w:t>OZZL</w:t>
            </w:r>
          </w:p>
        </w:tc>
      </w:tr>
      <w:tr w:rsidR="004C1CBD" w14:paraId="336C6098" w14:textId="77777777" w:rsidTr="002559B8">
        <w:trPr>
          <w:trHeight w:val="397"/>
        </w:trPr>
        <w:tc>
          <w:tcPr>
            <w:tcW w:w="2350" w:type="dxa"/>
          </w:tcPr>
          <w:p w14:paraId="292F5E8C" w14:textId="77777777" w:rsidR="004C1CBD" w:rsidRPr="009715F9" w:rsidRDefault="004C1CB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94AE605" w14:textId="77777777" w:rsidR="004C1CBD" w:rsidRDefault="004C1CBD" w:rsidP="002559B8"/>
        </w:tc>
        <w:tc>
          <w:tcPr>
            <w:tcW w:w="6862" w:type="dxa"/>
            <w:hideMark/>
          </w:tcPr>
          <w:p w14:paraId="69671A64" w14:textId="77777777" w:rsidR="004C1CBD" w:rsidRDefault="004C1CBD" w:rsidP="002559B8">
            <w:pPr>
              <w:pStyle w:val="KUJKnormal"/>
            </w:pPr>
            <w:r>
              <w:t>Ing. Zdeněk Klimeš</w:t>
            </w:r>
          </w:p>
        </w:tc>
      </w:tr>
    </w:tbl>
    <w:p w14:paraId="5FC28122" w14:textId="77777777" w:rsidR="004C1CBD" w:rsidRDefault="004C1CBD" w:rsidP="004575BE">
      <w:pPr>
        <w:pStyle w:val="KUJKnormal"/>
      </w:pPr>
    </w:p>
    <w:p w14:paraId="43E0CDFE" w14:textId="77777777" w:rsidR="004C1CBD" w:rsidRPr="0052161F" w:rsidRDefault="004C1CBD" w:rsidP="004575BE">
      <w:pPr>
        <w:pStyle w:val="KUJKtucny"/>
      </w:pPr>
      <w:r w:rsidRPr="0052161F">
        <w:t>NÁVRH USNESENÍ</w:t>
      </w:r>
    </w:p>
    <w:p w14:paraId="224B5E8B" w14:textId="77777777" w:rsidR="004C1CBD" w:rsidRDefault="004C1CBD" w:rsidP="004575B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076C919" w14:textId="77777777" w:rsidR="004C1CBD" w:rsidRPr="00841DFC" w:rsidRDefault="004C1CBD" w:rsidP="004575BE">
      <w:pPr>
        <w:pStyle w:val="KUJKPolozka"/>
      </w:pPr>
      <w:r w:rsidRPr="00841DFC">
        <w:t>Zastupitelstvo Jihočeského kraje</w:t>
      </w:r>
    </w:p>
    <w:p w14:paraId="280D8C51" w14:textId="77777777" w:rsidR="004C1CBD" w:rsidRDefault="004C1CBD" w:rsidP="00022C75">
      <w:pPr>
        <w:pStyle w:val="KUJKdoplnek2"/>
        <w:ind w:left="357" w:hanging="357"/>
      </w:pPr>
      <w:r w:rsidRPr="00730306">
        <w:t>bere na vědomí</w:t>
      </w:r>
    </w:p>
    <w:p w14:paraId="2ACCB6CD" w14:textId="77777777" w:rsidR="004C1CBD" w:rsidRPr="00022C75" w:rsidRDefault="004C1CBD" w:rsidP="00022C75">
      <w:pPr>
        <w:pStyle w:val="KUJKnormal"/>
      </w:pPr>
      <w:r>
        <w:t>žádost Českého svazu chovatelů, z. s., Základní organizace Záhoří, IČO 60083000 (dále ČSCH) o prodloužení termínu realizace smlouvy o poskytnutí individuální dotace č. SDO/OZZL/300/20,</w:t>
      </w:r>
      <w:r w:rsidRPr="008B61B7">
        <w:t xml:space="preserve"> </w:t>
      </w:r>
      <w:r>
        <w:t>dle přílohy č. 1 návrhu č. 312/ZK/22;</w:t>
      </w:r>
    </w:p>
    <w:p w14:paraId="0A8D92DE" w14:textId="77777777" w:rsidR="004C1CBD" w:rsidRDefault="004C1CBD" w:rsidP="00C546A5">
      <w:pPr>
        <w:pStyle w:val="KUJKdoplnek2"/>
      </w:pPr>
      <w:r w:rsidRPr="0021676C">
        <w:t>ukládá</w:t>
      </w:r>
    </w:p>
    <w:p w14:paraId="7448118E" w14:textId="77777777" w:rsidR="004C1CBD" w:rsidRDefault="004C1CBD" w:rsidP="004575BE">
      <w:pPr>
        <w:pStyle w:val="KUJKnormal"/>
      </w:pPr>
      <w:r>
        <w:t>JUDr. Lukáši Glaserovi, řediteli krajského úřadu, zabezpečit veškeré úkony potřebné k informování žadatele.</w:t>
      </w:r>
    </w:p>
    <w:p w14:paraId="0BD67CA9" w14:textId="77777777" w:rsidR="004C1CBD" w:rsidRDefault="004C1CBD" w:rsidP="004575BE">
      <w:pPr>
        <w:pStyle w:val="KUJKnormal"/>
      </w:pPr>
    </w:p>
    <w:p w14:paraId="3E790D7A" w14:textId="77777777" w:rsidR="004C1CBD" w:rsidRDefault="004C1CBD" w:rsidP="008440B5">
      <w:pPr>
        <w:pStyle w:val="KUJKmezeraDZ"/>
      </w:pPr>
      <w:bookmarkStart w:id="1" w:name="US_DuvodZprava"/>
      <w:bookmarkEnd w:id="1"/>
    </w:p>
    <w:p w14:paraId="4506CFFF" w14:textId="77777777" w:rsidR="004C1CBD" w:rsidRDefault="004C1CBD" w:rsidP="008440B5">
      <w:pPr>
        <w:pStyle w:val="KUJKnadpisDZ"/>
      </w:pPr>
      <w:r>
        <w:t>DŮVODOVÁ ZPRÁVA</w:t>
      </w:r>
    </w:p>
    <w:p w14:paraId="316638D6" w14:textId="77777777" w:rsidR="004C1CBD" w:rsidRPr="009B7B0B" w:rsidRDefault="004C1CBD" w:rsidP="008440B5">
      <w:pPr>
        <w:pStyle w:val="KUJKmezeraDZ"/>
      </w:pPr>
    </w:p>
    <w:p w14:paraId="399F435B" w14:textId="77777777" w:rsidR="004C1CBD" w:rsidRPr="0037561D" w:rsidRDefault="004C1CBD" w:rsidP="004F269F">
      <w:pPr>
        <w:pStyle w:val="Zkladntext2"/>
        <w:rPr>
          <w:rFonts w:ascii="Arial" w:hAnsi="Arial" w:cs="Arial"/>
          <w:b/>
          <w:bCs/>
          <w:sz w:val="20"/>
          <w:szCs w:val="20"/>
        </w:rPr>
      </w:pPr>
      <w:r w:rsidRPr="0037561D">
        <w:rPr>
          <w:rFonts w:ascii="Arial" w:hAnsi="Arial" w:cs="Arial"/>
          <w:b/>
          <w:bCs/>
          <w:sz w:val="20"/>
          <w:szCs w:val="20"/>
        </w:rPr>
        <w:t>Výchozí stav:</w:t>
      </w:r>
    </w:p>
    <w:p w14:paraId="2DE7DD31" w14:textId="77777777" w:rsidR="004C1CBD" w:rsidRPr="006C13CE" w:rsidRDefault="004C1CBD" w:rsidP="004F269F">
      <w:pPr>
        <w:pStyle w:val="Zkladntext2"/>
        <w:rPr>
          <w:rFonts w:ascii="Arial" w:eastAsia="Calibri" w:hAnsi="Arial" w:cs="Arial"/>
          <w:sz w:val="20"/>
          <w:szCs w:val="28"/>
          <w:lang w:eastAsia="en-US"/>
        </w:rPr>
      </w:pPr>
      <w:r w:rsidRPr="006C13CE">
        <w:rPr>
          <w:rFonts w:ascii="Arial" w:eastAsia="Calibri" w:hAnsi="Arial" w:cs="Arial"/>
          <w:sz w:val="20"/>
          <w:szCs w:val="28"/>
          <w:lang w:eastAsia="en-US"/>
        </w:rPr>
        <w:t>Zastupitelstvo Jihočeského kraje svým usnesením č. 249/2020/ZK-29 dne 24. 9. 2020 schválilo poskytnutí individuální dotace pro Český svaz chovatelů, z. s., Základní organizaci Záhoří, IČO 60083000 (dále ČSCH) ve výši 4 000 000 Kč na výstavbu Komunitního chovatelského centra Záhoří.</w:t>
      </w:r>
    </w:p>
    <w:p w14:paraId="331D6031" w14:textId="77777777" w:rsidR="004C1CBD" w:rsidRDefault="004C1CBD" w:rsidP="004F269F">
      <w:pPr>
        <w:pStyle w:val="Zkladntext2"/>
        <w:rPr>
          <w:rFonts w:ascii="Arial" w:hAnsi="Arial" w:cs="Arial"/>
          <w:sz w:val="20"/>
          <w:szCs w:val="20"/>
        </w:rPr>
      </w:pPr>
      <w:r w:rsidRPr="006C13CE">
        <w:rPr>
          <w:rFonts w:ascii="Arial" w:eastAsia="Calibri" w:hAnsi="Arial" w:cs="Arial"/>
          <w:sz w:val="20"/>
          <w:szCs w:val="28"/>
          <w:lang w:eastAsia="en-US"/>
        </w:rPr>
        <w:t>Na základě usnesení byla uzavřena smlouva o poskytnutí individuální dotace č. SDO/OZZL/300/20, která nabyla platnosti dnem 15. 10. 2020 a účinnosti dnem 21. 10. 2020. Podle čl. III</w:t>
      </w:r>
      <w:r w:rsidRPr="006C13CE">
        <w:rPr>
          <w:rFonts w:ascii="Arial" w:eastAsia="Calibri" w:hAnsi="Arial" w:cs="Arial"/>
          <w:sz w:val="20"/>
          <w:szCs w:val="28"/>
          <w:lang w:eastAsia="en-US"/>
        </w:rPr>
        <w:tab/>
        <w:t xml:space="preserve">JčK (poskytovatel) stanovuje v souladu s § 19 zákona o rozpočtových pravidlech ÚR, účel použití dotace poskytované příjemci. Dotace je příjemci poskytována za účelem realizace projektu Výstavba Komunitního chovatelského centra Záhoří – 1. etapa (dále jen „projekt“) s tím, </w:t>
      </w:r>
      <w:r w:rsidRPr="006C13CE">
        <w:rPr>
          <w:rFonts w:ascii="Arial" w:eastAsia="Calibri" w:hAnsi="Arial" w:cs="Arial"/>
          <w:b/>
          <w:bCs/>
          <w:sz w:val="20"/>
          <w:szCs w:val="28"/>
          <w:lang w:eastAsia="en-US"/>
        </w:rPr>
        <w:t>že projekt bude realizován v termínu od 1. 11. 2020 – 31. 12. 2022.</w:t>
      </w:r>
      <w:r w:rsidRPr="006C13CE">
        <w:rPr>
          <w:rFonts w:ascii="Arial" w:eastAsia="Calibri" w:hAnsi="Arial" w:cs="Arial"/>
          <w:sz w:val="20"/>
          <w:szCs w:val="28"/>
          <w:lang w:eastAsia="en-US"/>
        </w:rPr>
        <w:t xml:space="preserve"> Tento termín je rovněž termínem, v němž musí být dosaženo účelu dotace.  Dosažení účelu dotace pro její vyúčtování musí být dle čl. VII smlouvy doloženo kolaudačním souhlasem s užíváním stavby nebo předávacím protokolem stavby.</w:t>
      </w:r>
    </w:p>
    <w:p w14:paraId="090004E8" w14:textId="77777777" w:rsidR="004C1CBD" w:rsidRDefault="004C1CBD" w:rsidP="004F269F">
      <w:pPr>
        <w:pStyle w:val="Zkladntext2"/>
        <w:rPr>
          <w:rFonts w:ascii="Arial" w:hAnsi="Arial" w:cs="Arial"/>
          <w:sz w:val="20"/>
          <w:szCs w:val="20"/>
        </w:rPr>
      </w:pPr>
    </w:p>
    <w:p w14:paraId="60C8E83C" w14:textId="77777777" w:rsidR="004C1CBD" w:rsidRDefault="004C1CBD" w:rsidP="004F269F">
      <w:pPr>
        <w:pStyle w:val="Zkladntext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Aktuální stav:</w:t>
      </w:r>
    </w:p>
    <w:p w14:paraId="1682293B" w14:textId="77777777" w:rsidR="004C1CBD" w:rsidRPr="006C13CE" w:rsidRDefault="004C1CBD" w:rsidP="004F269F">
      <w:pPr>
        <w:pStyle w:val="Zkladntext2"/>
        <w:rPr>
          <w:rFonts w:ascii="Arial" w:eastAsia="Calibri" w:hAnsi="Arial"/>
          <w:sz w:val="20"/>
          <w:szCs w:val="28"/>
          <w:lang w:eastAsia="en-US"/>
        </w:rPr>
      </w:pPr>
      <w:r w:rsidRPr="006C13CE">
        <w:rPr>
          <w:rFonts w:ascii="Arial" w:eastAsia="Calibri" w:hAnsi="Arial"/>
          <w:sz w:val="20"/>
          <w:szCs w:val="28"/>
          <w:lang w:eastAsia="en-US"/>
        </w:rPr>
        <w:t xml:space="preserve">Jihočeský kraj obdržel prostřednictvím OZZL dne 21. 4. 2022 žádost ČSCH o prodloužení termínu, ve kterém má být dosaženo účelu dotace. Konkrétně se jedná o změnu termínu uvedeného v čl. III, odstavec 2, a to z termínu od 1. 11. 2020 do 21. 12. 2022 </w:t>
      </w:r>
      <w:r w:rsidRPr="006C13CE">
        <w:rPr>
          <w:rFonts w:ascii="Arial" w:eastAsia="Calibri" w:hAnsi="Arial"/>
          <w:b/>
          <w:bCs/>
          <w:sz w:val="20"/>
          <w:szCs w:val="28"/>
          <w:lang w:eastAsia="en-US"/>
        </w:rPr>
        <w:t>na termín od 1. 11. 2020 do 31. 12. 2023.</w:t>
      </w:r>
    </w:p>
    <w:p w14:paraId="1A747156" w14:textId="77777777" w:rsidR="004C1CBD" w:rsidRPr="006C13CE" w:rsidRDefault="004C1CBD" w:rsidP="004F269F">
      <w:pPr>
        <w:pStyle w:val="KUJKnormal"/>
      </w:pPr>
      <w:r w:rsidRPr="006C13CE">
        <w:t>Podrobné odůvodnění změny termínu je uvedeno v žádosti, která je přílohou tohoto materiálu.</w:t>
      </w:r>
    </w:p>
    <w:p w14:paraId="002CACDD" w14:textId="77777777" w:rsidR="004C1CBD" w:rsidRDefault="004C1CBD" w:rsidP="004F269F">
      <w:pPr>
        <w:pStyle w:val="KUJKnormal"/>
        <w:rPr>
          <w:rFonts w:cs="Arial"/>
          <w:szCs w:val="20"/>
        </w:rPr>
      </w:pPr>
    </w:p>
    <w:p w14:paraId="4CF04BBD" w14:textId="77777777" w:rsidR="004C1CBD" w:rsidRDefault="004C1CBD" w:rsidP="004F269F">
      <w:pPr>
        <w:pStyle w:val="KUJKnormal"/>
        <w:rPr>
          <w:b/>
          <w:bCs/>
        </w:rPr>
      </w:pPr>
      <w:r>
        <w:rPr>
          <w:b/>
          <w:bCs/>
        </w:rPr>
        <w:t>Odůvodnění:</w:t>
      </w:r>
    </w:p>
    <w:p w14:paraId="39966701" w14:textId="77777777" w:rsidR="004C1CBD" w:rsidRDefault="004C1CBD" w:rsidP="004F269F">
      <w:pPr>
        <w:pStyle w:val="KUJKnormal"/>
      </w:pPr>
      <w:r>
        <w:t>Vzhledem k problémům žadatele při realizaci akce, které popisuje v přiložené žádosti o prodloužení termínu a s ohledem na současný stav v oblasti stavebnictví a dodavatelsko-odběratelských vztazích obecně, porada vedení považuje za vhodnější variantu současnou smlouvu o poskytnutí dotace ukončit neprodloužením termínu realizace. Žadatel může nově požádat o poskytnutí individuální dotace na akci v době, kdy bude zcela jasný termín skutečného dokončení a známy celkové náklady na realizaci projektu.</w:t>
      </w:r>
    </w:p>
    <w:p w14:paraId="59FA7551" w14:textId="77777777" w:rsidR="004C1CBD" w:rsidRDefault="004C1CBD" w:rsidP="004575BE">
      <w:pPr>
        <w:pStyle w:val="KUJKnormal"/>
      </w:pPr>
    </w:p>
    <w:p w14:paraId="78738A1A" w14:textId="77777777" w:rsidR="004C1CBD" w:rsidRDefault="004C1CBD" w:rsidP="004575BE">
      <w:pPr>
        <w:pStyle w:val="KUJKnormal"/>
      </w:pPr>
      <w:r>
        <w:t>Finanční nároky a krytí:</w:t>
      </w:r>
      <w:r w:rsidRPr="004F269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Finanční prostředky na pokrytí dotace jsou alokovány v rozpočtu ORJ7 v plné výši, k jejich poskytnutí nedošlo. Podmínkou pro uvolnění prostředků formou zálohy je podle čl. IV. smlouvy doložení vyčerpání vlastních prostředků ČSCH a podíl z rozpočtu kraje musí být doložen formou kopií neuhrazených účetních dokladů (faktur) nebo uhrazených účetních dokladů včetně příslušných výpisů z běžného účtu jako dokladu o zaplacení.</w:t>
      </w:r>
    </w:p>
    <w:p w14:paraId="0385F3F2" w14:textId="77777777" w:rsidR="004C1CBD" w:rsidRDefault="004C1CBD" w:rsidP="004575BE">
      <w:pPr>
        <w:pStyle w:val="KUJKnormal"/>
      </w:pPr>
    </w:p>
    <w:p w14:paraId="44EC3EFD" w14:textId="77777777" w:rsidR="004C1CBD" w:rsidRDefault="004C1CBD" w:rsidP="004575BE">
      <w:pPr>
        <w:pStyle w:val="KUJKnormal"/>
      </w:pPr>
    </w:p>
    <w:p w14:paraId="363952F7" w14:textId="77777777" w:rsidR="004C1CBD" w:rsidRDefault="004C1CBD" w:rsidP="004575BE">
      <w:pPr>
        <w:pStyle w:val="KUJKnormal"/>
      </w:pPr>
      <w:r>
        <w:t>Vyjádření správce rozpočtu: nebylo vyžádáno</w:t>
      </w:r>
    </w:p>
    <w:p w14:paraId="5030AC84" w14:textId="77777777" w:rsidR="004C1CBD" w:rsidRDefault="004C1CBD" w:rsidP="004575BE">
      <w:pPr>
        <w:pStyle w:val="KUJKnormal"/>
      </w:pPr>
    </w:p>
    <w:p w14:paraId="7657152C" w14:textId="77777777" w:rsidR="004C1CBD" w:rsidRDefault="004C1CBD" w:rsidP="004575BE">
      <w:pPr>
        <w:pStyle w:val="KUJKnormal"/>
      </w:pPr>
    </w:p>
    <w:p w14:paraId="05D4354B" w14:textId="77777777" w:rsidR="004C1CBD" w:rsidRDefault="004C1CBD" w:rsidP="004575BE">
      <w:pPr>
        <w:pStyle w:val="KUJKnormal"/>
      </w:pPr>
      <w:r>
        <w:t xml:space="preserve">Návrh projednán (stanoviska): Materiál byl projednán na poradě vedení samosprávy dne 1. 8. 2022 a následně byl materiál projednán radou Jihočeského kraje, kde bylo doporučeno </w:t>
      </w:r>
      <w:r>
        <w:rPr>
          <w:rFonts w:cs="Arial"/>
          <w:szCs w:val="20"/>
        </w:rPr>
        <w:t>navrhnout zastupitelstvu kraje neprodloužit termín realizace smlouvy</w:t>
      </w:r>
      <w:r>
        <w:t xml:space="preserve"> (usnesení č. 944/2022/RK-49 ze dne 1. 9. 2022). </w:t>
      </w:r>
    </w:p>
    <w:p w14:paraId="390D3EE9" w14:textId="77777777" w:rsidR="004C1CBD" w:rsidRDefault="004C1CBD" w:rsidP="004575BE">
      <w:pPr>
        <w:pStyle w:val="KUJKnormal"/>
      </w:pPr>
    </w:p>
    <w:p w14:paraId="4C33411E" w14:textId="77777777" w:rsidR="004C1CBD" w:rsidRDefault="004C1CBD" w:rsidP="004575BE">
      <w:pPr>
        <w:pStyle w:val="KUJKnormal"/>
      </w:pPr>
    </w:p>
    <w:p w14:paraId="6555F8E2" w14:textId="77777777" w:rsidR="004C1CBD" w:rsidRPr="007939A8" w:rsidRDefault="004C1CBD" w:rsidP="004575BE">
      <w:pPr>
        <w:pStyle w:val="KUJKtucny"/>
      </w:pPr>
      <w:r w:rsidRPr="007939A8">
        <w:t>PŘÍLOHY:</w:t>
      </w:r>
    </w:p>
    <w:p w14:paraId="2E39DFE7" w14:textId="77777777" w:rsidR="004C1CBD" w:rsidRDefault="004C1CBD" w:rsidP="004575BE">
      <w:pPr>
        <w:pStyle w:val="KUJKcislovany"/>
      </w:pPr>
      <w:r>
        <w:t>Žádost o prodloužení termínu realizace individuální dotace na výstavbu Komunitního chovatelského centra Záhoří</w:t>
      </w:r>
    </w:p>
    <w:p w14:paraId="7D4F66AC" w14:textId="77777777" w:rsidR="004C1CBD" w:rsidRDefault="004C1CBD" w:rsidP="004575BE">
      <w:pPr>
        <w:pStyle w:val="KUJKnormal"/>
      </w:pPr>
    </w:p>
    <w:p w14:paraId="6A22D8CE" w14:textId="77777777" w:rsidR="004C1CBD" w:rsidRPr="007C1EE7" w:rsidRDefault="004C1CBD" w:rsidP="004575BE">
      <w:pPr>
        <w:pStyle w:val="KUJKtucny"/>
      </w:pPr>
      <w:r w:rsidRPr="007C1EE7">
        <w:t>Zodpovídá:</w:t>
      </w:r>
      <w:r>
        <w:t xml:space="preserve"> </w:t>
      </w:r>
      <w:r w:rsidRPr="00E651D7">
        <w:rPr>
          <w:b w:val="0"/>
        </w:rPr>
        <w:t>vedoucí OZZL – Ing. Zdeněk Klimeš</w:t>
      </w:r>
    </w:p>
    <w:p w14:paraId="55E44EA5" w14:textId="77777777" w:rsidR="004C1CBD" w:rsidRDefault="004C1CBD" w:rsidP="004575BE">
      <w:pPr>
        <w:pStyle w:val="KUJKnormal"/>
      </w:pPr>
    </w:p>
    <w:p w14:paraId="32A9FACA" w14:textId="77777777" w:rsidR="004C1CBD" w:rsidRDefault="004C1CBD" w:rsidP="004575BE">
      <w:pPr>
        <w:pStyle w:val="KUJKnormal"/>
      </w:pPr>
      <w:r>
        <w:t>Termín kontroly: 31. 10. 2022</w:t>
      </w:r>
    </w:p>
    <w:p w14:paraId="3E06F1F9" w14:textId="77777777" w:rsidR="004C1CBD" w:rsidRDefault="004C1CBD" w:rsidP="004575BE">
      <w:pPr>
        <w:pStyle w:val="KUJKnormal"/>
      </w:pPr>
      <w:r>
        <w:t>Termín splnění: 31. 10. 2022</w:t>
      </w:r>
    </w:p>
    <w:p w14:paraId="2B7DA816" w14:textId="77777777" w:rsidR="004C1CBD" w:rsidRDefault="004C1CB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4DCD" w14:textId="77777777" w:rsidR="004C1CBD" w:rsidRDefault="004C1CBD" w:rsidP="004C1CBD">
    <w:r>
      <w:rPr>
        <w:noProof/>
      </w:rPr>
      <w:pict w14:anchorId="5EC134F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BC38D68" w14:textId="77777777" w:rsidR="004C1CBD" w:rsidRPr="005F485E" w:rsidRDefault="004C1CBD" w:rsidP="004C1CB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81494B0" w14:textId="77777777" w:rsidR="004C1CBD" w:rsidRPr="005F485E" w:rsidRDefault="004C1CBD" w:rsidP="004C1CB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51A4A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41268C5" w14:textId="77777777" w:rsidR="004C1CBD" w:rsidRDefault="004C1CBD" w:rsidP="004C1CBD">
    <w:r>
      <w:pict w14:anchorId="4C964435">
        <v:rect id="_x0000_i1026" style="width:481.9pt;height:2pt" o:hralign="center" o:hrstd="t" o:hrnoshade="t" o:hr="t" fillcolor="black" stroked="f"/>
      </w:pict>
    </w:r>
  </w:p>
  <w:p w14:paraId="64E8A68C" w14:textId="77777777" w:rsidR="004C1CBD" w:rsidRPr="004C1CBD" w:rsidRDefault="004C1CBD" w:rsidP="004C1C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969987">
    <w:abstractNumId w:val="1"/>
  </w:num>
  <w:num w:numId="2" w16cid:durableId="988480622">
    <w:abstractNumId w:val="2"/>
  </w:num>
  <w:num w:numId="3" w16cid:durableId="931281477">
    <w:abstractNumId w:val="9"/>
  </w:num>
  <w:num w:numId="4" w16cid:durableId="872770566">
    <w:abstractNumId w:val="7"/>
  </w:num>
  <w:num w:numId="5" w16cid:durableId="225382418">
    <w:abstractNumId w:val="0"/>
  </w:num>
  <w:num w:numId="6" w16cid:durableId="636490067">
    <w:abstractNumId w:val="3"/>
  </w:num>
  <w:num w:numId="7" w16cid:durableId="1020621904">
    <w:abstractNumId w:val="6"/>
  </w:num>
  <w:num w:numId="8" w16cid:durableId="1624379720">
    <w:abstractNumId w:val="4"/>
  </w:num>
  <w:num w:numId="9" w16cid:durableId="1294824524">
    <w:abstractNumId w:val="5"/>
  </w:num>
  <w:num w:numId="10" w16cid:durableId="20124917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1CBD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rsid w:val="004C1CBD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C1CBD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2022-09-16T12:48:00Z</dcterms:created>
  <dcterms:modified xsi:type="dcterms:W3CDTF">2022-09-16T12:48:00Z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6124575</vt:i4>
  </property>
  <property fmtid="{D5CDD505-2E9C-101B-9397-08002B2CF9AE}" pid="4" name="UlozitJako">
    <vt:lpwstr>C:\Users\mrazkova\AppData\Local\Temp\iU63235112\Zastupitelstvo\2022-09-15\Navrhy\312-ZK-22.</vt:lpwstr>
  </property>
  <property fmtid="{D5CDD505-2E9C-101B-9397-08002B2CF9AE}" pid="5" name="Zpracovat">
    <vt:bool>false</vt:bool>
  </property>
</Properties>
</file>