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3682" w14:paraId="432E3308" w14:textId="77777777" w:rsidTr="00144691">
        <w:trPr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C21DAB" w14:textId="77777777" w:rsidR="000E3682" w:rsidRDefault="000E368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F8E897" w14:textId="77777777" w:rsidR="000E3682" w:rsidRDefault="000E3682">
            <w:pPr>
              <w:pStyle w:val="KUJKnormal"/>
            </w:pPr>
            <w:r>
              <w:t>15.09.2022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FF968F" w14:textId="77777777" w:rsidR="000E3682" w:rsidRDefault="000E368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3FE483" w14:textId="77777777" w:rsidR="000E3682" w:rsidRDefault="000E3682">
            <w:pPr>
              <w:pStyle w:val="KUJKnormal"/>
            </w:pPr>
          </w:p>
        </w:tc>
      </w:tr>
      <w:tr w:rsidR="000E3682" w14:paraId="11D1FBE7" w14:textId="77777777" w:rsidTr="00144691">
        <w:trPr>
          <w:cantSplit/>
          <w:trHeight w:hRule="exact"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6891A5" w14:textId="77777777" w:rsidR="000E3682" w:rsidRDefault="000E368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A85BAD" w14:textId="77777777" w:rsidR="000E3682" w:rsidRDefault="000E3682">
            <w:pPr>
              <w:pStyle w:val="KUJKnormal"/>
            </w:pPr>
            <w:r>
              <w:t>292/ZK/22</w:t>
            </w:r>
          </w:p>
        </w:tc>
      </w:tr>
      <w:tr w:rsidR="000E3682" w14:paraId="25862ABF" w14:textId="77777777" w:rsidTr="00144691">
        <w:trPr>
          <w:trHeight w:val="397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B990BA" w14:textId="77777777" w:rsidR="000E3682" w:rsidRDefault="000E3682"/>
          <w:p w14:paraId="4CF2182B" w14:textId="77777777" w:rsidR="000E3682" w:rsidRDefault="000E368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961956" w14:textId="77777777" w:rsidR="000E3682" w:rsidRDefault="000E3682"/>
          <w:p w14:paraId="5F56F1C6" w14:textId="77777777" w:rsidR="000E3682" w:rsidRDefault="000E368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opětovné volby přísedících krajského soudu</w:t>
            </w:r>
          </w:p>
        </w:tc>
      </w:tr>
    </w:tbl>
    <w:p w14:paraId="2722B7DB" w14:textId="77777777" w:rsidR="000E3682" w:rsidRDefault="000E3682" w:rsidP="00144691">
      <w:pPr>
        <w:contextualSpacing/>
        <w:jc w:val="center"/>
        <w:rPr>
          <w:rFonts w:ascii="Arial" w:hAnsi="Arial"/>
          <w:b/>
          <w:bCs/>
          <w:sz w:val="20"/>
          <w:szCs w:val="28"/>
        </w:rPr>
      </w:pPr>
      <w:r>
        <w:rPr>
          <w:rFonts w:ascii="Arial" w:hAnsi="Arial"/>
          <w:b/>
          <w:bCs/>
          <w:sz w:val="20"/>
          <w:szCs w:val="28"/>
        </w:rPr>
        <w:pict w14:anchorId="283E1CEE">
          <v:rect id="_x0000_i1029" style="width:470.3pt;height:1.5pt" o:hralign="center" o:hrstd="t" o:hrnoshade="t" o:hr="t" fillcolor="black" stroked="f"/>
        </w:pict>
      </w:r>
    </w:p>
    <w:p w14:paraId="79F4178F" w14:textId="77777777" w:rsidR="000E3682" w:rsidRDefault="000E3682" w:rsidP="00144691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3682" w14:paraId="5B741EE9" w14:textId="77777777" w:rsidTr="00144691">
        <w:trPr>
          <w:trHeight w:hRule="exact" w:val="397"/>
        </w:trPr>
        <w:tc>
          <w:tcPr>
            <w:tcW w:w="2350" w:type="dxa"/>
            <w:hideMark/>
          </w:tcPr>
          <w:p w14:paraId="2438C256" w14:textId="77777777" w:rsidR="000E3682" w:rsidRDefault="000E368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841A9C" w14:textId="77777777" w:rsidR="000E3682" w:rsidRDefault="000E3682">
            <w:pPr>
              <w:pStyle w:val="KUJKnormal"/>
            </w:pPr>
            <w:r>
              <w:t>MUDr. Martin Kuba</w:t>
            </w:r>
          </w:p>
          <w:p w14:paraId="56FDA372" w14:textId="77777777" w:rsidR="000E3682" w:rsidRDefault="000E3682"/>
        </w:tc>
      </w:tr>
      <w:tr w:rsidR="000E3682" w14:paraId="7C993EC0" w14:textId="77777777" w:rsidTr="00144691">
        <w:trPr>
          <w:trHeight w:hRule="exact" w:val="397"/>
        </w:trPr>
        <w:tc>
          <w:tcPr>
            <w:tcW w:w="2350" w:type="dxa"/>
          </w:tcPr>
          <w:p w14:paraId="10D2A9F6" w14:textId="77777777" w:rsidR="000E3682" w:rsidRDefault="000E3682">
            <w:pPr>
              <w:pStyle w:val="KUJKtucny"/>
            </w:pPr>
            <w:r>
              <w:t>Zpracoval:</w:t>
            </w:r>
          </w:p>
          <w:p w14:paraId="7CCF099F" w14:textId="77777777" w:rsidR="000E3682" w:rsidRDefault="000E3682"/>
        </w:tc>
        <w:tc>
          <w:tcPr>
            <w:tcW w:w="6862" w:type="dxa"/>
            <w:hideMark/>
          </w:tcPr>
          <w:p w14:paraId="2DB10F00" w14:textId="77777777" w:rsidR="000E3682" w:rsidRDefault="000E3682">
            <w:pPr>
              <w:pStyle w:val="KUJKnormal"/>
            </w:pPr>
            <w:r>
              <w:t>KHEJ</w:t>
            </w:r>
          </w:p>
        </w:tc>
      </w:tr>
      <w:tr w:rsidR="000E3682" w14:paraId="343535A3" w14:textId="77777777" w:rsidTr="00144691">
        <w:trPr>
          <w:trHeight w:hRule="exact" w:val="397"/>
        </w:trPr>
        <w:tc>
          <w:tcPr>
            <w:tcW w:w="2350" w:type="dxa"/>
          </w:tcPr>
          <w:p w14:paraId="1E093E18" w14:textId="77777777" w:rsidR="000E3682" w:rsidRDefault="000E3682">
            <w:pPr>
              <w:pStyle w:val="KUJKnormal"/>
            </w:pPr>
            <w:r>
              <w:t>Vedoucí odboru:</w:t>
            </w:r>
          </w:p>
          <w:p w14:paraId="639FD963" w14:textId="77777777" w:rsidR="000E3682" w:rsidRDefault="000E3682"/>
        </w:tc>
        <w:tc>
          <w:tcPr>
            <w:tcW w:w="6862" w:type="dxa"/>
            <w:hideMark/>
          </w:tcPr>
          <w:p w14:paraId="06638D6D" w14:textId="77777777" w:rsidR="000E3682" w:rsidRDefault="000E3682">
            <w:pPr>
              <w:pStyle w:val="KUJKnormal"/>
            </w:pPr>
            <w:r>
              <w:t>Mgr. Petr Podhola</w:t>
            </w:r>
          </w:p>
        </w:tc>
      </w:tr>
    </w:tbl>
    <w:p w14:paraId="78577A0A" w14:textId="77777777" w:rsidR="000E3682" w:rsidRDefault="000E3682" w:rsidP="00144691">
      <w:pPr>
        <w:pStyle w:val="KUJKnormal"/>
      </w:pPr>
    </w:p>
    <w:p w14:paraId="4EF1CAF1" w14:textId="77777777" w:rsidR="000E3682" w:rsidRDefault="000E3682" w:rsidP="00144691">
      <w:pPr>
        <w:pStyle w:val="KUJKtucny"/>
      </w:pPr>
    </w:p>
    <w:p w14:paraId="2D035C63" w14:textId="77777777" w:rsidR="000E3682" w:rsidRDefault="000E3682" w:rsidP="00144691">
      <w:pPr>
        <w:pStyle w:val="KUJKtucny"/>
      </w:pPr>
      <w:r>
        <w:t>NÁVRH USNESENÍ</w:t>
      </w:r>
    </w:p>
    <w:p w14:paraId="74FC1DD3" w14:textId="77777777" w:rsidR="000E3682" w:rsidRDefault="000E3682" w:rsidP="00144691">
      <w:pPr>
        <w:pStyle w:val="KUJKnormal"/>
        <w:rPr>
          <w:rFonts w:ascii="Calibri" w:hAnsi="Calibri" w:cs="Calibri"/>
          <w:sz w:val="12"/>
          <w:szCs w:val="12"/>
        </w:rPr>
      </w:pPr>
    </w:p>
    <w:p w14:paraId="07111C05" w14:textId="77777777" w:rsidR="000E3682" w:rsidRDefault="000E3682" w:rsidP="00144691">
      <w:pPr>
        <w:pStyle w:val="KUJKPolozka"/>
        <w:numPr>
          <w:ilvl w:val="0"/>
          <w:numId w:val="12"/>
        </w:numPr>
        <w:tabs>
          <w:tab w:val="left" w:pos="708"/>
        </w:tabs>
        <w:jc w:val="left"/>
      </w:pPr>
      <w:r>
        <w:t>Zastupitelstvo Jihočeského kraje</w:t>
      </w:r>
    </w:p>
    <w:p w14:paraId="366CA2BD" w14:textId="77777777" w:rsidR="000E3682" w:rsidRDefault="000E3682" w:rsidP="00144691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bere na vědomí</w:t>
      </w:r>
    </w:p>
    <w:p w14:paraId="00AC0BF9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dopis předsedkyně Krajského soudu v Českých Budějovicích, ve kterém žádá o zvážení opětovné volby přísedících dle přílohy návrhu č. 292/ZK/22;</w:t>
      </w:r>
    </w:p>
    <w:p w14:paraId="635404BB" w14:textId="77777777" w:rsidR="000E3682" w:rsidRDefault="000E3682" w:rsidP="00144691">
      <w:pPr>
        <w:pStyle w:val="KUJKnormal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II.  volí </w:t>
      </w:r>
    </w:p>
    <w:p w14:paraId="29465965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podle § 64 zákona č. 6/2002 Sb., o soudech, soudcích, přísedících a státní správě soudů (zákon o soudech a soudcích), ve znění pozdějších předpisů </w:t>
      </w:r>
    </w:p>
    <w:p w14:paraId="0AE0465F" w14:textId="05C07729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Pavlu Kadlecovou, bytem </w:t>
      </w:r>
      <w:r w:rsidRPr="000E3682">
        <w:rPr>
          <w:rStyle w:val="KUJKSkrytytext"/>
          <w:color w:val="auto"/>
        </w:rPr>
        <w:t>******</w:t>
      </w:r>
    </w:p>
    <w:p w14:paraId="58F85359" w14:textId="1F66D2EE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Františku Princovou, bytem </w:t>
      </w:r>
      <w:r w:rsidRPr="000E3682">
        <w:rPr>
          <w:rStyle w:val="KUJKSkrytytext"/>
          <w:color w:val="auto"/>
        </w:rPr>
        <w:t>******</w:t>
      </w:r>
    </w:p>
    <w:p w14:paraId="49A256F2" w14:textId="6C54C5D1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JUDr. Petra </w:t>
      </w:r>
      <w:proofErr w:type="spellStart"/>
      <w:r>
        <w:rPr>
          <w:rFonts w:cs="Arial"/>
          <w:szCs w:val="20"/>
        </w:rPr>
        <w:t>Hasíka</w:t>
      </w:r>
      <w:proofErr w:type="spellEnd"/>
      <w:r>
        <w:rPr>
          <w:rFonts w:cs="Arial"/>
          <w:szCs w:val="20"/>
        </w:rPr>
        <w:t xml:space="preserve">, bytem </w:t>
      </w:r>
      <w:r w:rsidRPr="000E3682">
        <w:rPr>
          <w:rStyle w:val="KUJKSkrytytext"/>
          <w:color w:val="auto"/>
        </w:rPr>
        <w:t>******</w:t>
      </w:r>
    </w:p>
    <w:p w14:paraId="73EE650B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na dobu čtyř let do funkce přísedících Krajského soudu Zastupitelstvem Jihočeského kraje;</w:t>
      </w:r>
    </w:p>
    <w:p w14:paraId="1BA73CC0" w14:textId="77777777" w:rsidR="000E3682" w:rsidRPr="009641A7" w:rsidRDefault="000E3682" w:rsidP="009641A7">
      <w:pPr>
        <w:pStyle w:val="KUJKnormal"/>
        <w:ind w:left="426" w:hanging="426"/>
        <w:rPr>
          <w:rFonts w:cs="Arial"/>
          <w:b/>
          <w:bCs/>
          <w:szCs w:val="20"/>
        </w:rPr>
      </w:pPr>
      <w:r w:rsidRPr="009641A7">
        <w:rPr>
          <w:rFonts w:cs="Arial"/>
          <w:b/>
          <w:bCs/>
          <w:szCs w:val="20"/>
        </w:rPr>
        <w:t>III.</w:t>
      </w:r>
      <w:r w:rsidRPr="009641A7">
        <w:rPr>
          <w:rFonts w:cs="Arial"/>
          <w:b/>
          <w:bCs/>
          <w:szCs w:val="20"/>
        </w:rPr>
        <w:tab/>
        <w:t>ukládá</w:t>
      </w:r>
    </w:p>
    <w:p w14:paraId="79D25EFF" w14:textId="77777777" w:rsidR="000E3682" w:rsidRDefault="000E3682" w:rsidP="009641A7">
      <w:pPr>
        <w:pStyle w:val="KUJKnormal"/>
        <w:rPr>
          <w:rFonts w:cs="Arial"/>
          <w:szCs w:val="20"/>
        </w:rPr>
      </w:pPr>
      <w:r w:rsidRPr="009641A7">
        <w:rPr>
          <w:rFonts w:cs="Arial"/>
          <w:szCs w:val="20"/>
        </w:rPr>
        <w:t>JUDr. Lukáši Glaserovi, řediteli krajského úřadu, zajistit informování předsedkyně krajského soudu o volbě přísedících.</w:t>
      </w:r>
    </w:p>
    <w:p w14:paraId="16936742" w14:textId="77777777" w:rsidR="000E3682" w:rsidRDefault="000E3682" w:rsidP="005A2F40">
      <w:pPr>
        <w:pStyle w:val="KUJKnormal"/>
      </w:pPr>
    </w:p>
    <w:p w14:paraId="2FED03F4" w14:textId="77777777" w:rsidR="000E3682" w:rsidRDefault="000E3682" w:rsidP="00221C96">
      <w:pPr>
        <w:pStyle w:val="KUJKmezeraDZ"/>
      </w:pPr>
    </w:p>
    <w:p w14:paraId="32BD6B3A" w14:textId="77777777" w:rsidR="000E3682" w:rsidRDefault="000E3682" w:rsidP="00221C96">
      <w:pPr>
        <w:pStyle w:val="KUJKnadpisDZ"/>
      </w:pPr>
      <w:r>
        <w:t>DŮVODOVÁ ZPRÁVA</w:t>
      </w:r>
    </w:p>
    <w:p w14:paraId="27C763C4" w14:textId="77777777" w:rsidR="000E3682" w:rsidRPr="009B7B0B" w:rsidRDefault="000E3682" w:rsidP="00221C96">
      <w:pPr>
        <w:pStyle w:val="KUJKmezeraDZ"/>
      </w:pPr>
    </w:p>
    <w:p w14:paraId="274B2BEC" w14:textId="77777777" w:rsidR="000E3682" w:rsidRDefault="000E3682" w:rsidP="005A2F40">
      <w:pPr>
        <w:pStyle w:val="KUJKnormal"/>
      </w:pPr>
      <w:bookmarkStart w:id="0" w:name="US_DuvodZprava"/>
      <w:bookmarkEnd w:id="0"/>
    </w:p>
    <w:p w14:paraId="09E0CEC9" w14:textId="77777777" w:rsidR="000E3682" w:rsidRDefault="000E3682" w:rsidP="00C80AA7">
      <w:pPr>
        <w:pStyle w:val="KUJKmezeraDZ"/>
      </w:pPr>
    </w:p>
    <w:p w14:paraId="1069A487" w14:textId="77777777" w:rsidR="000E3682" w:rsidRPr="009B7B0B" w:rsidRDefault="000E3682" w:rsidP="00C80AA7">
      <w:pPr>
        <w:pStyle w:val="KUJKmezeraDZ"/>
      </w:pPr>
    </w:p>
    <w:p w14:paraId="3FD988AA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175CAF63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Podle zákona č. 6/2002 Sb., o soudech, soudcích, přísedících a státní správě soudů </w:t>
      </w:r>
      <w:r>
        <w:rPr>
          <w:rFonts w:ascii="Arial" w:hAnsi="Arial" w:cs="Arial"/>
          <w:sz w:val="20"/>
        </w:rPr>
        <w:t>(zákon o soudech a soudcích)</w:t>
      </w:r>
      <w:r>
        <w:rPr>
          <w:rFonts w:ascii="Arial" w:hAnsi="Arial" w:cs="Arial"/>
          <w:bCs/>
          <w:sz w:val="20"/>
        </w:rPr>
        <w:t xml:space="preserve">, ve znění pozdějších předpisů, § 64 volí přísedící krajských soudů zastupitelstva krajů, jejichž území je alespoň zčásti v obvodu příslušného krajského soudu. </w:t>
      </w:r>
    </w:p>
    <w:p w14:paraId="59C12355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16"/>
          <w:szCs w:val="16"/>
        </w:rPr>
      </w:pPr>
    </w:p>
    <w:p w14:paraId="617560D3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Podle odst. 3 § 64 výše uvedeného zákona kandidáty do funkce přísedícího navrhují členové příslušného zastupitelstva. K navrženým kandidátům si zastupitelstvo vyžádá vyjádření předsedy příslušného soudu.</w:t>
      </w:r>
    </w:p>
    <w:p w14:paraId="6F105C89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61BAE476" w14:textId="77777777" w:rsidR="000E3682" w:rsidRDefault="000E3682" w:rsidP="00144691">
      <w:pPr>
        <w:pStyle w:val="Zkladntext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Dne 9. 7. 2022 byl krajskému úřadu doručen dopis předsedkyně Krajského soudu v Českých Budějovicích Mgr. Martiny Flanderové, Ph.D. (čj. 562/2022-pers.), ve kterém žádá hejtmana kraje o zvážení opětovné volby tří přísedících do funkce zastupitelstvem kraje na další volební období s tím, že s další volbou kandidáti souhlasí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DB63E6" w14:textId="77777777" w:rsidR="000E3682" w:rsidRDefault="000E3682" w:rsidP="003A3623">
      <w:pPr>
        <w:pStyle w:val="Zkladntext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Jde o tyto kandidáty: </w:t>
      </w:r>
    </w:p>
    <w:p w14:paraId="50945103" w14:textId="77777777" w:rsidR="000E3682" w:rsidRPr="003A3623" w:rsidRDefault="000E3682" w:rsidP="003A3623">
      <w:pPr>
        <w:pStyle w:val="Zkladntext2"/>
        <w:jc w:val="both"/>
        <w:rPr>
          <w:rFonts w:ascii="Arial" w:hAnsi="Arial" w:cs="Arial"/>
          <w:bCs/>
          <w:sz w:val="20"/>
          <w:szCs w:val="20"/>
        </w:rPr>
      </w:pPr>
      <w:r w:rsidRPr="003A3623">
        <w:rPr>
          <w:rFonts w:ascii="Arial" w:hAnsi="Arial" w:cs="Arial"/>
          <w:bCs/>
          <w:sz w:val="20"/>
          <w:szCs w:val="20"/>
        </w:rPr>
        <w:t xml:space="preserve">Pavla Kadlecová </w:t>
      </w:r>
    </w:p>
    <w:p w14:paraId="64F4AD7D" w14:textId="77777777" w:rsidR="000E3682" w:rsidRPr="003A3623" w:rsidRDefault="000E3682" w:rsidP="003A3623">
      <w:pPr>
        <w:pStyle w:val="Zkladntext2"/>
        <w:jc w:val="both"/>
        <w:rPr>
          <w:rFonts w:ascii="Arial" w:hAnsi="Arial" w:cs="Arial"/>
          <w:bCs/>
          <w:sz w:val="20"/>
          <w:szCs w:val="20"/>
        </w:rPr>
      </w:pPr>
      <w:r w:rsidRPr="003A3623">
        <w:rPr>
          <w:rFonts w:ascii="Arial" w:hAnsi="Arial" w:cs="Arial"/>
          <w:bCs/>
          <w:sz w:val="20"/>
          <w:szCs w:val="20"/>
        </w:rPr>
        <w:t>Františka Princová</w:t>
      </w:r>
    </w:p>
    <w:p w14:paraId="19B0869B" w14:textId="77777777" w:rsidR="000E3682" w:rsidRPr="003A3623" w:rsidRDefault="000E3682" w:rsidP="003A3623">
      <w:pPr>
        <w:pStyle w:val="Zkladntext2"/>
        <w:jc w:val="both"/>
        <w:rPr>
          <w:rFonts w:ascii="Arial" w:hAnsi="Arial" w:cs="Arial"/>
          <w:bCs/>
          <w:sz w:val="20"/>
          <w:szCs w:val="20"/>
        </w:rPr>
      </w:pPr>
      <w:r w:rsidRPr="003A3623">
        <w:rPr>
          <w:rFonts w:ascii="Arial" w:hAnsi="Arial" w:cs="Arial"/>
          <w:bCs/>
          <w:sz w:val="20"/>
          <w:szCs w:val="20"/>
        </w:rPr>
        <w:t>JUDr. Petr Hasík.</w:t>
      </w:r>
    </w:p>
    <w:p w14:paraId="242894E5" w14:textId="77777777" w:rsidR="000E3682" w:rsidRDefault="000E3682" w:rsidP="00144691">
      <w:pPr>
        <w:pStyle w:val="Zkladntext2"/>
        <w:jc w:val="both"/>
        <w:rPr>
          <w:rFonts w:ascii="Arial" w:hAnsi="Arial" w:cs="Arial"/>
          <w:sz w:val="16"/>
          <w:szCs w:val="16"/>
        </w:rPr>
      </w:pPr>
    </w:p>
    <w:p w14:paraId="43E4CB97" w14:textId="77777777" w:rsidR="000E3682" w:rsidRDefault="000E3682" w:rsidP="00144691">
      <w:pPr>
        <w:pStyle w:val="Zkladntext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Souhlas výše uvedených kandidátů s další volbou byl ovlivněn i skutečností, že jsou členy senátu v trestních věcech, které dosud nebyly u krajského soudu skončeny a pokud by nedošlo k jejich opakované volbě, nelze zcela vyloučit, že veškeré důkazy v hlavním líčení by se musely provádět opětovně. </w:t>
      </w:r>
    </w:p>
    <w:p w14:paraId="3B6334C0" w14:textId="77777777" w:rsidR="000E3682" w:rsidRDefault="000E3682" w:rsidP="00144691">
      <w:pPr>
        <w:pStyle w:val="Zkladntext2"/>
        <w:jc w:val="both"/>
        <w:rPr>
          <w:rFonts w:ascii="Arial" w:hAnsi="Arial" w:cs="Arial"/>
          <w:sz w:val="20"/>
          <w:szCs w:val="20"/>
        </w:rPr>
      </w:pPr>
    </w:p>
    <w:p w14:paraId="67EB7BDF" w14:textId="77777777" w:rsidR="000E3682" w:rsidRDefault="000E3682" w:rsidP="00144691">
      <w:pPr>
        <w:pStyle w:val="Zkladntext2"/>
        <w:jc w:val="both"/>
        <w:rPr>
          <w:rFonts w:ascii="Arial" w:hAnsi="Arial" w:cs="Arial"/>
          <w:sz w:val="20"/>
          <w:szCs w:val="20"/>
        </w:rPr>
      </w:pPr>
      <w:r w:rsidRPr="00A63CDA">
        <w:rPr>
          <w:rFonts w:ascii="Arial" w:hAnsi="Arial" w:cs="Arial"/>
          <w:sz w:val="20"/>
          <w:szCs w:val="20"/>
        </w:rPr>
        <w:t>Jmenovaní doložili na žádost krajského úřadu aktuální výpis z</w:t>
      </w:r>
      <w:r>
        <w:rPr>
          <w:rFonts w:ascii="Arial" w:hAnsi="Arial" w:cs="Arial"/>
          <w:sz w:val="20"/>
          <w:szCs w:val="20"/>
        </w:rPr>
        <w:t> </w:t>
      </w:r>
      <w:r w:rsidRPr="00A63CDA">
        <w:rPr>
          <w:rFonts w:ascii="Arial" w:hAnsi="Arial" w:cs="Arial"/>
          <w:sz w:val="20"/>
          <w:szCs w:val="20"/>
        </w:rPr>
        <w:t>rejstříku trestů. Bližší informace o</w:t>
      </w:r>
      <w:r>
        <w:rPr>
          <w:rFonts w:ascii="Arial" w:hAnsi="Arial" w:cs="Arial"/>
          <w:sz w:val="20"/>
          <w:szCs w:val="20"/>
        </w:rPr>
        <w:t> </w:t>
      </w:r>
      <w:r w:rsidRPr="00A63CDA">
        <w:rPr>
          <w:rFonts w:ascii="Arial" w:hAnsi="Arial" w:cs="Arial"/>
          <w:sz w:val="20"/>
          <w:szCs w:val="20"/>
        </w:rPr>
        <w:t>jednotlivých kandidátech na opakovanou volbu jsou uveden</w:t>
      </w:r>
      <w:r>
        <w:rPr>
          <w:rFonts w:ascii="Arial" w:hAnsi="Arial" w:cs="Arial"/>
          <w:sz w:val="20"/>
          <w:szCs w:val="20"/>
        </w:rPr>
        <w:t>y</w:t>
      </w:r>
      <w:r w:rsidRPr="00A63CDA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</w:t>
      </w:r>
      <w:r w:rsidRPr="00A63CDA">
        <w:rPr>
          <w:rFonts w:ascii="Arial" w:hAnsi="Arial" w:cs="Arial"/>
          <w:sz w:val="20"/>
          <w:szCs w:val="20"/>
        </w:rPr>
        <w:t>příloze č.</w:t>
      </w:r>
      <w:r>
        <w:rPr>
          <w:rFonts w:ascii="Arial" w:hAnsi="Arial" w:cs="Arial"/>
          <w:sz w:val="20"/>
          <w:szCs w:val="20"/>
        </w:rPr>
        <w:t> </w:t>
      </w:r>
      <w:r w:rsidRPr="00A63CDA">
        <w:rPr>
          <w:rFonts w:ascii="Arial" w:hAnsi="Arial" w:cs="Arial"/>
          <w:sz w:val="20"/>
          <w:szCs w:val="20"/>
        </w:rPr>
        <w:t>2.</w:t>
      </w:r>
    </w:p>
    <w:p w14:paraId="4FFBF6D9" w14:textId="77777777" w:rsidR="000E3682" w:rsidRDefault="000E3682" w:rsidP="00144691">
      <w:pPr>
        <w:pStyle w:val="Zkladntext2"/>
        <w:jc w:val="both"/>
        <w:rPr>
          <w:rFonts w:ascii="Arial" w:hAnsi="Arial" w:cs="Arial"/>
          <w:sz w:val="20"/>
          <w:szCs w:val="20"/>
        </w:rPr>
      </w:pPr>
    </w:p>
    <w:p w14:paraId="1039BEB3" w14:textId="77777777" w:rsidR="000E3682" w:rsidRDefault="000E3682" w:rsidP="00144691">
      <w:pPr>
        <w:pStyle w:val="Zkladntext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uvedení přísedící byli zastupitelstvem kraje naposledy zvoleni do funkce na návrh Mgr. Ivany Stráské usnesením č. 239/2018/ZK-12 dne 6. 9. 2018 a jejich opětovná volba je navržena také Mgr. Ivanou Stráskou, členkou zastupitelstva. </w:t>
      </w:r>
    </w:p>
    <w:p w14:paraId="125580AB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7535D6F7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2D84C070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</w:p>
    <w:p w14:paraId="58D74228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Přísedícím může být zvolen občan České republiky starší 30 let, který je přihlášen k trvalému pobytu v obvodu zastupitelstva, jímž je do funkce volen, a v obvodu soudu, pro který je do funkce volen, nebo který v těchto obvodech pracuje. Dále musí být způsobilý k právním úkonům, bezúhonný a jeho zkušenosti a morální vlastnosti by měly dávat záruku, že bude svou funkci řádně zastávat. </w:t>
      </w:r>
    </w:p>
    <w:p w14:paraId="5511DE95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Přísedící jsou ustanovováni do své funkce volbou, a to na dobu 4 let, jde o veřejnou funkci. Jejich hlas má v konkrétním soudním řízení při hlasování v senátu stejnou váhu jako hlas „soudce z povolání“. Přísedící vykonává svou funkci ode dne následujícího po dni složení slibu do rukou předsedy soudu. V případě opětovného zvolení do funkce přísedícího se slib neskládá a přísedící se funkce ujímá ode dne následujícího po dni zvolení. </w:t>
      </w:r>
    </w:p>
    <w:p w14:paraId="2994E31B" w14:textId="77777777" w:rsidR="000E3682" w:rsidRDefault="000E3682" w:rsidP="00144691">
      <w:pPr>
        <w:pStyle w:val="Zkladntextodsazen2"/>
        <w:ind w:left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Funkce přísedícího zaniká uplynutím funkčního období, na které byl do funkce zvolen, příp. z dalších důvodů dle § 96 zákona o soudech a soudcích. Přísedící může být na návrh příslušného předsedy soudu odvolán zastupitelstvem, které ho zvolilo. Funkce přísedícího zaniká dnem rozhodnutí zastupitelstva o odvolání, přísedící se rovněž může své funkce vzdát. </w:t>
      </w:r>
    </w:p>
    <w:p w14:paraId="4FD948A4" w14:textId="77777777" w:rsidR="000E3682" w:rsidRDefault="000E3682" w:rsidP="00144691">
      <w:pPr>
        <w:pStyle w:val="KUJKnormal"/>
        <w:rPr>
          <w:rFonts w:cs="Arial"/>
          <w:bCs/>
          <w:szCs w:val="20"/>
        </w:rPr>
      </w:pPr>
    </w:p>
    <w:p w14:paraId="5DC4A081" w14:textId="77777777" w:rsidR="000E3682" w:rsidRDefault="000E3682" w:rsidP="00144691">
      <w:pPr>
        <w:pStyle w:val="KUJKnormal"/>
        <w:rPr>
          <w:rFonts w:cs="Arial"/>
          <w:bCs/>
          <w:szCs w:val="20"/>
        </w:rPr>
      </w:pPr>
    </w:p>
    <w:p w14:paraId="5B4E6867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>O provedené volbě bude následně informována předsedkyně krajského soudu.</w:t>
      </w:r>
    </w:p>
    <w:p w14:paraId="6A0814B4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530F1CB3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05CCDAAB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nemá dopad do rozpočtu kraje</w:t>
      </w:r>
    </w:p>
    <w:p w14:paraId="1EED8B38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Vyjádření správce rozpočtu: nebylo vyžádáno</w:t>
      </w:r>
    </w:p>
    <w:p w14:paraId="1A02A68F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72BC6CCD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41A6DECC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39BE085C" w14:textId="77777777" w:rsidR="000E3682" w:rsidRDefault="000E3682" w:rsidP="000E3682">
      <w:pPr>
        <w:pStyle w:val="KUJKnormal"/>
        <w:numPr>
          <w:ilvl w:val="0"/>
          <w:numId w:val="14"/>
        </w:numPr>
        <w:rPr>
          <w:rFonts w:cs="Arial"/>
          <w:szCs w:val="20"/>
        </w:rPr>
      </w:pPr>
      <w:r>
        <w:rPr>
          <w:rFonts w:cs="Arial"/>
          <w:szCs w:val="20"/>
        </w:rPr>
        <w:t>Na zasedání zastupitelstva kraje v březnu 2021 došlo k dohodě, že kandidáti na volbu přísedícími budou předloženi nejdříve předsedům politických klubů k vyjádření dříve, než bude dáno na vědomí radě kraje, že konkrétní člen zastupitelstva kraje navrhuje určitého kandidáta na zvolení do funkce přísedícího, a tedy před následným předložením volby zastupitelstvu kraje.</w:t>
      </w:r>
    </w:p>
    <w:p w14:paraId="4A537981" w14:textId="77777777" w:rsidR="000E3682" w:rsidRDefault="000E3682" w:rsidP="00CB5EDA">
      <w:pPr>
        <w:pStyle w:val="KUJKnormal"/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Informace o připravované opakované volbě 3 kandidátů na funkci přísedících krajského soudu na zastupitelstvu kraje 15. 9. 2022 byla dne 25. 7. 2022 zaslána e-mailem předsedům politických klubů členů zastupitelstva i dalším členům zastupitelstva stojícím mimo kluby. </w:t>
      </w:r>
    </w:p>
    <w:p w14:paraId="7F6919A9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7E0A5363" w14:textId="77777777" w:rsidR="000E3682" w:rsidRDefault="000E3682" w:rsidP="000E3682">
      <w:pPr>
        <w:pStyle w:val="KUJKnormal"/>
        <w:numPr>
          <w:ilvl w:val="0"/>
          <w:numId w:val="14"/>
        </w:numPr>
        <w:rPr>
          <w:rFonts w:cs="Arial"/>
          <w:szCs w:val="20"/>
        </w:rPr>
      </w:pPr>
      <w:r>
        <w:rPr>
          <w:rFonts w:cs="Arial"/>
          <w:szCs w:val="20"/>
        </w:rPr>
        <w:t>Rada kraje návrh volby přísedícících vzala na vědomí dne 1. 9. 2022 usnesením č. 914/2022/RK-49.</w:t>
      </w:r>
    </w:p>
    <w:p w14:paraId="6D2E0BDA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1A899306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2ADA0527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090476F2" w14:textId="77777777" w:rsidR="000E3682" w:rsidRDefault="000E3682" w:rsidP="00144691">
      <w:pPr>
        <w:pStyle w:val="KUJKpolozka0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PŘÍLOHY: </w:t>
      </w:r>
    </w:p>
    <w:p w14:paraId="0B53EA39" w14:textId="77777777" w:rsidR="000E3682" w:rsidRDefault="000E3682" w:rsidP="00016727">
      <w:pPr>
        <w:pStyle w:val="KUJKcislovany"/>
        <w:numPr>
          <w:ilvl w:val="0"/>
          <w:numId w:val="11"/>
        </w:numPr>
        <w:tabs>
          <w:tab w:val="left" w:pos="284"/>
        </w:tabs>
        <w:ind w:left="284" w:hanging="284"/>
      </w:pPr>
      <w:r>
        <w:rPr>
          <w:rFonts w:cs="Arial"/>
          <w:szCs w:val="20"/>
        </w:rPr>
        <w:t xml:space="preserve">  Dopis předsedkyně krajského soudu čj. 562/2022-pers.</w:t>
      </w:r>
      <w:r>
        <w:t xml:space="preserve">  Dopis KS 6_22 znovuzvolení.pdf</w:t>
      </w:r>
      <w:r w:rsidRPr="0081756D">
        <w:t>)</w:t>
      </w:r>
      <w:r>
        <w:t xml:space="preserve"> </w:t>
      </w:r>
    </w:p>
    <w:p w14:paraId="2D4D4B0D" w14:textId="77777777" w:rsidR="000E3682" w:rsidRPr="00B52AA9" w:rsidRDefault="000E3682" w:rsidP="0001461E">
      <w:pPr>
        <w:pStyle w:val="KUJKcislovany"/>
        <w:numPr>
          <w:ilvl w:val="0"/>
          <w:numId w:val="11"/>
        </w:numPr>
      </w:pPr>
      <w:r>
        <w:t xml:space="preserve"> Podrobnější informace o kandidátech na funkcí přísedících </w:t>
      </w:r>
      <w:r w:rsidRPr="0081756D">
        <w:t>(</w:t>
      </w:r>
      <w:r>
        <w:t>informace o přísedících - pro ZK 15. 9. 2022.docx</w:t>
      </w:r>
      <w:r w:rsidRPr="0081756D">
        <w:t>)</w:t>
      </w:r>
    </w:p>
    <w:p w14:paraId="0944E9FF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33D19EEC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0BCAA1EC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77B29A92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19E0C9F4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b/>
          <w:szCs w:val="20"/>
        </w:rPr>
        <w:t>Zodpovídá:</w:t>
      </w:r>
      <w:r>
        <w:rPr>
          <w:rFonts w:cs="Arial"/>
          <w:szCs w:val="20"/>
        </w:rPr>
        <w:t xml:space="preserve"> vedoucí KHEJ – Mgr. Petr Podhola</w:t>
      </w:r>
    </w:p>
    <w:p w14:paraId="5FB0534E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0A78C3FC" w14:textId="77777777" w:rsidR="000E3682" w:rsidRDefault="000E3682" w:rsidP="00144691">
      <w:pPr>
        <w:pStyle w:val="KUJKnormal"/>
        <w:rPr>
          <w:rFonts w:cs="Arial"/>
          <w:szCs w:val="20"/>
        </w:rPr>
      </w:pPr>
    </w:p>
    <w:p w14:paraId="56035C8F" w14:textId="77777777" w:rsidR="000E3682" w:rsidRDefault="000E3682" w:rsidP="001446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   15. 9. 2022</w:t>
      </w:r>
    </w:p>
    <w:p w14:paraId="5A02B4C3" w14:textId="77777777" w:rsidR="000E3682" w:rsidRDefault="000E3682" w:rsidP="00D912A3">
      <w:pPr>
        <w:pStyle w:val="KUJKnormal"/>
      </w:pPr>
      <w:r>
        <w:rPr>
          <w:rFonts w:cs="Arial"/>
          <w:szCs w:val="20"/>
        </w:rPr>
        <w:t xml:space="preserve">Termín splnění:     30. 9. 2022 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15F0" w14:textId="77777777" w:rsidR="000E3682" w:rsidRDefault="000E3682" w:rsidP="000E3682">
    <w:r>
      <w:rPr>
        <w:noProof/>
      </w:rPr>
      <w:pict w14:anchorId="2F8AFE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75DFA5C" w14:textId="77777777" w:rsidR="000E3682" w:rsidRPr="005F485E" w:rsidRDefault="000E3682" w:rsidP="000E368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5A8AD7" w14:textId="77777777" w:rsidR="000E3682" w:rsidRPr="005F485E" w:rsidRDefault="000E3682" w:rsidP="000E368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5E3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EA6212" w14:textId="77777777" w:rsidR="000E3682" w:rsidRDefault="000E3682" w:rsidP="000E3682">
    <w:r>
      <w:pict w14:anchorId="735AA44C">
        <v:rect id="_x0000_i1026" style="width:481.9pt;height:2pt" o:hralign="center" o:hrstd="t" o:hrnoshade="t" o:hr="t" fillcolor="black" stroked="f"/>
      </w:pict>
    </w:r>
  </w:p>
  <w:p w14:paraId="2B52006F" w14:textId="77777777" w:rsidR="000E3682" w:rsidRPr="000E3682" w:rsidRDefault="000E3682" w:rsidP="000E36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5ED1"/>
    <w:multiLevelType w:val="hybridMultilevel"/>
    <w:tmpl w:val="D534B47E"/>
    <w:lvl w:ilvl="0" w:tplc="51802668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A1BA7"/>
    <w:multiLevelType w:val="hybridMultilevel"/>
    <w:tmpl w:val="D6E4A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6499">
    <w:abstractNumId w:val="1"/>
  </w:num>
  <w:num w:numId="2" w16cid:durableId="1606309850">
    <w:abstractNumId w:val="2"/>
  </w:num>
  <w:num w:numId="3" w16cid:durableId="1952932484">
    <w:abstractNumId w:val="11"/>
  </w:num>
  <w:num w:numId="4" w16cid:durableId="196967379">
    <w:abstractNumId w:val="9"/>
  </w:num>
  <w:num w:numId="5" w16cid:durableId="1988587340">
    <w:abstractNumId w:val="0"/>
  </w:num>
  <w:num w:numId="6" w16cid:durableId="987903801">
    <w:abstractNumId w:val="5"/>
  </w:num>
  <w:num w:numId="7" w16cid:durableId="668798176">
    <w:abstractNumId w:val="8"/>
  </w:num>
  <w:num w:numId="8" w16cid:durableId="1396273224">
    <w:abstractNumId w:val="6"/>
  </w:num>
  <w:num w:numId="9" w16cid:durableId="188105698">
    <w:abstractNumId w:val="7"/>
  </w:num>
  <w:num w:numId="10" w16cid:durableId="946276278">
    <w:abstractNumId w:val="10"/>
  </w:num>
  <w:num w:numId="11" w16cid:durableId="791098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4796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084203">
    <w:abstractNumId w:val="3"/>
  </w:num>
  <w:num w:numId="14" w16cid:durableId="187262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3682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0E3682"/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E3682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0E3682"/>
    <w:pPr>
      <w:ind w:left="720"/>
    </w:pPr>
    <w:rPr>
      <w:rFonts w:eastAsia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E3682"/>
    <w:rPr>
      <w:rFonts w:ascii="Times New Roman" w:eastAsia="Times New Roman" w:hAnsi="Times New Roman"/>
      <w:sz w:val="24"/>
    </w:rPr>
  </w:style>
  <w:style w:type="paragraph" w:customStyle="1" w:styleId="KUJKpolozka0">
    <w:name w:val="KUJK_polozka"/>
    <w:basedOn w:val="KUJKnormal"/>
    <w:next w:val="KUJKnormal"/>
    <w:qFormat/>
    <w:rsid w:val="000E3682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2022-09-16T12:47:00Z</dcterms:created>
  <dcterms:modified xsi:type="dcterms:W3CDTF">2022-09-16T12:47:00Z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6121320</vt:i4>
  </property>
  <property fmtid="{D5CDD505-2E9C-101B-9397-08002B2CF9AE}" pid="4" name="UlozitJako">
    <vt:lpwstr>C:\Users\mrazkova\AppData\Local\Temp\iU63235112\Zastupitelstvo\2022-09-15\Navrhy\292-ZK-22.</vt:lpwstr>
  </property>
  <property fmtid="{D5CDD505-2E9C-101B-9397-08002B2CF9AE}" pid="5" name="Zpracovat">
    <vt:bool>false</vt:bool>
  </property>
</Properties>
</file>