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25373" w14:paraId="2946C3EB" w14:textId="77777777" w:rsidTr="00D809D8">
        <w:trPr>
          <w:trHeight w:hRule="exact" w:val="397"/>
        </w:trPr>
        <w:tc>
          <w:tcPr>
            <w:tcW w:w="2376" w:type="dxa"/>
            <w:hideMark/>
          </w:tcPr>
          <w:p w14:paraId="1AD4AF08" w14:textId="77777777" w:rsidR="00125373" w:rsidRDefault="00125373" w:rsidP="00970720">
            <w:pPr>
              <w:pStyle w:val="KUJKtucny"/>
            </w:pPr>
            <w:r>
              <w:t>Datum jednání:</w:t>
            </w:r>
          </w:p>
        </w:tc>
        <w:tc>
          <w:tcPr>
            <w:tcW w:w="3828" w:type="dxa"/>
            <w:hideMark/>
          </w:tcPr>
          <w:p w14:paraId="6C4B7CE7" w14:textId="77777777" w:rsidR="00125373" w:rsidRDefault="00125373" w:rsidP="00970720">
            <w:pPr>
              <w:pStyle w:val="KUJKnormal"/>
            </w:pPr>
            <w:r>
              <w:t>15. 09. 2022</w:t>
            </w:r>
          </w:p>
        </w:tc>
        <w:tc>
          <w:tcPr>
            <w:tcW w:w="2126" w:type="dxa"/>
            <w:hideMark/>
          </w:tcPr>
          <w:p w14:paraId="27039032" w14:textId="77777777" w:rsidR="00125373" w:rsidRDefault="00125373" w:rsidP="00970720">
            <w:pPr>
              <w:pStyle w:val="KUJKtucny"/>
            </w:pPr>
            <w:r>
              <w:t>Bod programu:</w:t>
            </w:r>
          </w:p>
        </w:tc>
        <w:tc>
          <w:tcPr>
            <w:tcW w:w="850" w:type="dxa"/>
          </w:tcPr>
          <w:p w14:paraId="4EBFA5C1" w14:textId="77777777" w:rsidR="00125373" w:rsidRDefault="00125373" w:rsidP="00970720">
            <w:pPr>
              <w:pStyle w:val="KUJKnormal"/>
            </w:pPr>
          </w:p>
        </w:tc>
      </w:tr>
      <w:tr w:rsidR="00125373" w14:paraId="592BA171" w14:textId="77777777" w:rsidTr="00D809D8">
        <w:trPr>
          <w:cantSplit/>
          <w:trHeight w:hRule="exact" w:val="397"/>
        </w:trPr>
        <w:tc>
          <w:tcPr>
            <w:tcW w:w="2376" w:type="dxa"/>
            <w:hideMark/>
          </w:tcPr>
          <w:p w14:paraId="1AD6C9F1" w14:textId="77777777" w:rsidR="00125373" w:rsidRDefault="00125373" w:rsidP="00970720">
            <w:pPr>
              <w:pStyle w:val="KUJKtucny"/>
            </w:pPr>
            <w:r>
              <w:t>Číslo návrhu:</w:t>
            </w:r>
          </w:p>
        </w:tc>
        <w:tc>
          <w:tcPr>
            <w:tcW w:w="6804" w:type="dxa"/>
            <w:gridSpan w:val="3"/>
            <w:hideMark/>
          </w:tcPr>
          <w:p w14:paraId="3D0DE58A" w14:textId="77777777" w:rsidR="00125373" w:rsidRDefault="00125373" w:rsidP="00970720">
            <w:pPr>
              <w:pStyle w:val="KUJKnormal"/>
            </w:pPr>
            <w:r>
              <w:t>282/ZK/22</w:t>
            </w:r>
          </w:p>
        </w:tc>
      </w:tr>
      <w:tr w:rsidR="00125373" w14:paraId="19C368CC" w14:textId="77777777" w:rsidTr="00D809D8">
        <w:trPr>
          <w:trHeight w:val="397"/>
        </w:trPr>
        <w:tc>
          <w:tcPr>
            <w:tcW w:w="2376" w:type="dxa"/>
          </w:tcPr>
          <w:p w14:paraId="79DD62BC" w14:textId="77777777" w:rsidR="00125373" w:rsidRDefault="00125373" w:rsidP="00970720"/>
          <w:p w14:paraId="3D21BBB6" w14:textId="77777777" w:rsidR="00125373" w:rsidRDefault="00125373" w:rsidP="00970720">
            <w:pPr>
              <w:pStyle w:val="KUJKtucny"/>
            </w:pPr>
            <w:r>
              <w:t>Název bodu:</w:t>
            </w:r>
          </w:p>
        </w:tc>
        <w:tc>
          <w:tcPr>
            <w:tcW w:w="6804" w:type="dxa"/>
            <w:gridSpan w:val="3"/>
          </w:tcPr>
          <w:p w14:paraId="522B00DE" w14:textId="77777777" w:rsidR="00125373" w:rsidRDefault="00125373" w:rsidP="00970720"/>
          <w:p w14:paraId="56CD36FD" w14:textId="77777777" w:rsidR="00125373" w:rsidRDefault="00125373" w:rsidP="00970720">
            <w:pPr>
              <w:pStyle w:val="KUJKtucny"/>
              <w:rPr>
                <w:sz w:val="22"/>
                <w:szCs w:val="22"/>
              </w:rPr>
            </w:pPr>
            <w:r>
              <w:rPr>
                <w:sz w:val="22"/>
                <w:szCs w:val="22"/>
              </w:rPr>
              <w:t>Dotace na přeshraniční spolupráci</w:t>
            </w:r>
          </w:p>
        </w:tc>
      </w:tr>
    </w:tbl>
    <w:p w14:paraId="78980843" w14:textId="77777777" w:rsidR="00125373" w:rsidRDefault="00125373" w:rsidP="00D809D8">
      <w:pPr>
        <w:pStyle w:val="KUJKnormal"/>
        <w:rPr>
          <w:b/>
          <w:bCs/>
        </w:rPr>
      </w:pPr>
      <w:r>
        <w:rPr>
          <w:b/>
          <w:bCs/>
        </w:rPr>
        <w:pict w14:anchorId="2A084891">
          <v:rect id="_x0000_i1029" style="width:453.6pt;height:1.5pt" o:hralign="center" o:hrstd="t" o:hrnoshade="t" o:hr="t" fillcolor="black" stroked="f"/>
        </w:pict>
      </w:r>
    </w:p>
    <w:p w14:paraId="7B81EE58" w14:textId="77777777" w:rsidR="00125373" w:rsidRDefault="00125373" w:rsidP="00D809D8">
      <w:pPr>
        <w:pStyle w:val="KUJKnormal"/>
      </w:pPr>
    </w:p>
    <w:p w14:paraId="42A1977C" w14:textId="77777777" w:rsidR="00125373" w:rsidRDefault="00125373" w:rsidP="00D809D8"/>
    <w:tbl>
      <w:tblPr>
        <w:tblW w:w="0" w:type="auto"/>
        <w:tblCellMar>
          <w:left w:w="70" w:type="dxa"/>
          <w:right w:w="70" w:type="dxa"/>
        </w:tblCellMar>
        <w:tblLook w:val="04A0" w:firstRow="1" w:lastRow="0" w:firstColumn="1" w:lastColumn="0" w:noHBand="0" w:noVBand="1"/>
      </w:tblPr>
      <w:tblGrid>
        <w:gridCol w:w="2350"/>
        <w:gridCol w:w="6862"/>
      </w:tblGrid>
      <w:tr w:rsidR="00125373" w14:paraId="7BD0187F" w14:textId="77777777" w:rsidTr="002559B8">
        <w:trPr>
          <w:trHeight w:val="397"/>
        </w:trPr>
        <w:tc>
          <w:tcPr>
            <w:tcW w:w="2350" w:type="dxa"/>
            <w:hideMark/>
          </w:tcPr>
          <w:p w14:paraId="4C3D5114" w14:textId="77777777" w:rsidR="00125373" w:rsidRDefault="00125373" w:rsidP="002559B8">
            <w:pPr>
              <w:pStyle w:val="KUJKtucny"/>
            </w:pPr>
            <w:r>
              <w:t>Předkladatel:</w:t>
            </w:r>
          </w:p>
        </w:tc>
        <w:tc>
          <w:tcPr>
            <w:tcW w:w="6862" w:type="dxa"/>
          </w:tcPr>
          <w:p w14:paraId="675C4EB8" w14:textId="77777777" w:rsidR="00125373" w:rsidRDefault="00125373" w:rsidP="002559B8">
            <w:pPr>
              <w:pStyle w:val="KUJKnormal"/>
            </w:pPr>
            <w:r>
              <w:t>MUDr. Martin Kuba</w:t>
            </w:r>
          </w:p>
          <w:p w14:paraId="5B44DC9B" w14:textId="77777777" w:rsidR="00125373" w:rsidRDefault="00125373" w:rsidP="002559B8"/>
        </w:tc>
      </w:tr>
      <w:tr w:rsidR="00125373" w14:paraId="656E6C7B" w14:textId="77777777" w:rsidTr="002559B8">
        <w:trPr>
          <w:trHeight w:val="397"/>
        </w:trPr>
        <w:tc>
          <w:tcPr>
            <w:tcW w:w="2350" w:type="dxa"/>
          </w:tcPr>
          <w:p w14:paraId="7948B971" w14:textId="77777777" w:rsidR="00125373" w:rsidRDefault="00125373" w:rsidP="002559B8">
            <w:pPr>
              <w:pStyle w:val="KUJKtucny"/>
            </w:pPr>
            <w:r>
              <w:t>Zpracoval:</w:t>
            </w:r>
          </w:p>
          <w:p w14:paraId="75FF273F" w14:textId="77777777" w:rsidR="00125373" w:rsidRDefault="00125373" w:rsidP="002559B8"/>
        </w:tc>
        <w:tc>
          <w:tcPr>
            <w:tcW w:w="6862" w:type="dxa"/>
            <w:hideMark/>
          </w:tcPr>
          <w:p w14:paraId="58919E30" w14:textId="77777777" w:rsidR="00125373" w:rsidRDefault="00125373" w:rsidP="002559B8">
            <w:pPr>
              <w:pStyle w:val="KUJKnormal"/>
            </w:pPr>
            <w:r>
              <w:t>KHEJ</w:t>
            </w:r>
          </w:p>
        </w:tc>
      </w:tr>
      <w:tr w:rsidR="00125373" w14:paraId="2B3C830C" w14:textId="77777777" w:rsidTr="002559B8">
        <w:trPr>
          <w:trHeight w:val="397"/>
        </w:trPr>
        <w:tc>
          <w:tcPr>
            <w:tcW w:w="2350" w:type="dxa"/>
          </w:tcPr>
          <w:p w14:paraId="58448ABE" w14:textId="77777777" w:rsidR="00125373" w:rsidRPr="009715F9" w:rsidRDefault="00125373" w:rsidP="002559B8">
            <w:pPr>
              <w:pStyle w:val="KUJKnormal"/>
              <w:rPr>
                <w:b/>
              </w:rPr>
            </w:pPr>
            <w:r w:rsidRPr="009715F9">
              <w:rPr>
                <w:b/>
              </w:rPr>
              <w:t>Vedoucí odboru:</w:t>
            </w:r>
          </w:p>
          <w:p w14:paraId="588B6F9E" w14:textId="77777777" w:rsidR="00125373" w:rsidRDefault="00125373" w:rsidP="002559B8"/>
        </w:tc>
        <w:tc>
          <w:tcPr>
            <w:tcW w:w="6862" w:type="dxa"/>
            <w:hideMark/>
          </w:tcPr>
          <w:p w14:paraId="7845DD02" w14:textId="77777777" w:rsidR="00125373" w:rsidRDefault="00125373" w:rsidP="002559B8">
            <w:pPr>
              <w:pStyle w:val="KUJKnormal"/>
            </w:pPr>
            <w:r>
              <w:t>Mgr. Petr Podhola</w:t>
            </w:r>
          </w:p>
        </w:tc>
      </w:tr>
    </w:tbl>
    <w:p w14:paraId="4B7C3DCC" w14:textId="77777777" w:rsidR="00125373" w:rsidRDefault="00125373" w:rsidP="00D809D8">
      <w:pPr>
        <w:pStyle w:val="KUJKnormal"/>
      </w:pPr>
    </w:p>
    <w:p w14:paraId="785B9E29" w14:textId="77777777" w:rsidR="00125373" w:rsidRPr="0052161F" w:rsidRDefault="00125373" w:rsidP="00D809D8">
      <w:pPr>
        <w:pStyle w:val="KUJKtucny"/>
      </w:pPr>
      <w:r w:rsidRPr="0052161F">
        <w:t>NÁVRH USNESENÍ</w:t>
      </w:r>
    </w:p>
    <w:p w14:paraId="6DCF900A" w14:textId="77777777" w:rsidR="00125373" w:rsidRDefault="00125373" w:rsidP="00D809D8">
      <w:pPr>
        <w:pStyle w:val="KUJKnormal"/>
        <w:rPr>
          <w:rFonts w:ascii="Calibri" w:hAnsi="Calibri" w:cs="Calibri"/>
          <w:sz w:val="12"/>
          <w:szCs w:val="12"/>
        </w:rPr>
      </w:pPr>
      <w:bookmarkStart w:id="0" w:name="US_ZaVeVeci"/>
      <w:bookmarkEnd w:id="0"/>
    </w:p>
    <w:p w14:paraId="4ED5C74B" w14:textId="77777777" w:rsidR="00125373" w:rsidRPr="00841DFC" w:rsidRDefault="00125373" w:rsidP="00D809D8">
      <w:pPr>
        <w:pStyle w:val="KUJKPolozka"/>
      </w:pPr>
      <w:r w:rsidRPr="00841DFC">
        <w:t>Zastupitelstvo Jihočeského kraje</w:t>
      </w:r>
    </w:p>
    <w:p w14:paraId="7A4B653B" w14:textId="77777777" w:rsidR="00125373" w:rsidRDefault="00125373" w:rsidP="0064386D">
      <w:pPr>
        <w:pStyle w:val="KUJKdoplnek2"/>
        <w:ind w:left="357" w:hanging="357"/>
      </w:pPr>
      <w:r w:rsidRPr="00730306">
        <w:t>bere na vědomí</w:t>
      </w:r>
    </w:p>
    <w:p w14:paraId="3977723C" w14:textId="77777777" w:rsidR="00125373" w:rsidRDefault="00125373" w:rsidP="00125373">
      <w:pPr>
        <w:pStyle w:val="KUJKPolozka"/>
        <w:numPr>
          <w:ilvl w:val="0"/>
          <w:numId w:val="11"/>
        </w:numPr>
        <w:tabs>
          <w:tab w:val="left" w:pos="708"/>
        </w:tabs>
        <w:rPr>
          <w:b w:val="0"/>
          <w:bCs/>
        </w:rPr>
      </w:pPr>
      <w:r>
        <w:rPr>
          <w:b w:val="0"/>
          <w:bCs/>
        </w:rPr>
        <w:t>žádost obce Holubov, Holubov 242, 382 03, IČO 00245879 o poskytnutí individuální dotace na přeshraniční spolupráci, která je přílohou č. 1 návrhu č. 282/ZK/22;</w:t>
      </w:r>
    </w:p>
    <w:p w14:paraId="36662D8E" w14:textId="77777777" w:rsidR="00125373" w:rsidRDefault="00125373" w:rsidP="00125373">
      <w:pPr>
        <w:pStyle w:val="KUJKdoplnek2"/>
        <w:numPr>
          <w:ilvl w:val="1"/>
          <w:numId w:val="12"/>
        </w:numPr>
      </w:pPr>
      <w:r w:rsidRPr="00AF7BAE">
        <w:t>schvaluje</w:t>
      </w:r>
    </w:p>
    <w:p w14:paraId="08EE7E8D" w14:textId="77777777" w:rsidR="00125373" w:rsidRPr="009D2C31" w:rsidRDefault="00125373" w:rsidP="0064386D">
      <w:pPr>
        <w:jc w:val="both"/>
        <w:rPr>
          <w:rFonts w:ascii="Arial" w:hAnsi="Arial" w:cs="Arial"/>
          <w:sz w:val="20"/>
          <w:szCs w:val="20"/>
        </w:rPr>
      </w:pPr>
      <w:r w:rsidRPr="009D2C31">
        <w:rPr>
          <w:rFonts w:ascii="Arial" w:hAnsi="Arial" w:cs="Arial"/>
          <w:sz w:val="20"/>
          <w:szCs w:val="20"/>
        </w:rPr>
        <w:t xml:space="preserve">1. poskytnutí </w:t>
      </w:r>
      <w:r>
        <w:rPr>
          <w:rFonts w:ascii="Arial" w:hAnsi="Arial" w:cs="Arial"/>
          <w:sz w:val="20"/>
          <w:szCs w:val="20"/>
        </w:rPr>
        <w:t xml:space="preserve">individuální </w:t>
      </w:r>
      <w:r w:rsidRPr="009D2C31">
        <w:rPr>
          <w:rFonts w:ascii="Arial" w:hAnsi="Arial" w:cs="Arial"/>
          <w:sz w:val="20"/>
          <w:szCs w:val="20"/>
        </w:rPr>
        <w:t>dotace na přeshraniční spolupráci ve výši 40.000,- Kč pro obec Holubov, Holubov 242, 382 03, IČO 00245879 na návštěvu zastupitelstva Guggisbergu ve Švýcarsku</w:t>
      </w:r>
      <w:r>
        <w:rPr>
          <w:rFonts w:ascii="Arial" w:hAnsi="Arial" w:cs="Arial"/>
          <w:sz w:val="20"/>
          <w:szCs w:val="20"/>
        </w:rPr>
        <w:t>,</w:t>
      </w:r>
    </w:p>
    <w:p w14:paraId="40799228" w14:textId="77777777" w:rsidR="00125373" w:rsidRPr="009D2C31" w:rsidRDefault="00125373" w:rsidP="009D2C31">
      <w:pPr>
        <w:pStyle w:val="KUJKcislovany"/>
        <w:numPr>
          <w:ilvl w:val="0"/>
          <w:numId w:val="0"/>
        </w:numPr>
        <w:ind w:left="284" w:hanging="284"/>
        <w:rPr>
          <w:rFonts w:cs="Arial"/>
          <w:sz w:val="22"/>
          <w:szCs w:val="22"/>
        </w:rPr>
      </w:pPr>
      <w:r w:rsidRPr="009D2C31">
        <w:rPr>
          <w:rFonts w:cs="Arial"/>
          <w:szCs w:val="20"/>
        </w:rPr>
        <w:t>2.</w:t>
      </w:r>
      <w:r w:rsidRPr="009D2C31">
        <w:rPr>
          <w:rFonts w:cs="Arial"/>
        </w:rPr>
        <w:t xml:space="preserve"> smlouvu o poskytnutí dotace ve znění přílohy č. 2 návrhu č. 282/ZK/22;</w:t>
      </w:r>
    </w:p>
    <w:p w14:paraId="12E8E572" w14:textId="77777777" w:rsidR="00125373" w:rsidRDefault="00125373" w:rsidP="00C546A5">
      <w:pPr>
        <w:pStyle w:val="KUJKdoplnek2"/>
      </w:pPr>
      <w:r w:rsidRPr="0021676C">
        <w:t>ukládá</w:t>
      </w:r>
    </w:p>
    <w:p w14:paraId="0BB702E2" w14:textId="77777777" w:rsidR="00125373" w:rsidRDefault="00125373" w:rsidP="0064386D">
      <w:pPr>
        <w:jc w:val="both"/>
        <w:rPr>
          <w:rFonts w:ascii="Tahoma" w:hAnsi="Tahoma" w:cs="Tahoma"/>
          <w:sz w:val="20"/>
          <w:szCs w:val="20"/>
        </w:rPr>
      </w:pPr>
      <w:r>
        <w:rPr>
          <w:rFonts w:ascii="Tahoma" w:hAnsi="Tahoma" w:cs="Tahoma"/>
          <w:sz w:val="20"/>
          <w:szCs w:val="20"/>
        </w:rPr>
        <w:t xml:space="preserve">JUDr. Lukáši Glaserovi, řediteli krajského úřadu, zabezpečit veškeré úkony potřebné k realizaci části II. usnesení.    </w:t>
      </w:r>
    </w:p>
    <w:p w14:paraId="06F661FC" w14:textId="77777777" w:rsidR="00125373" w:rsidRDefault="00125373" w:rsidP="0064386D">
      <w:pPr>
        <w:jc w:val="both"/>
        <w:rPr>
          <w:rFonts w:ascii="Tahoma" w:hAnsi="Tahoma" w:cs="Tahoma"/>
          <w:sz w:val="20"/>
          <w:szCs w:val="20"/>
        </w:rPr>
      </w:pPr>
    </w:p>
    <w:p w14:paraId="3519B7C5" w14:textId="77777777" w:rsidR="00125373" w:rsidRDefault="00125373" w:rsidP="002A20B1">
      <w:pPr>
        <w:pStyle w:val="KUJKmezeraDZ"/>
      </w:pPr>
      <w:bookmarkStart w:id="1" w:name="US_DuvodZprava"/>
      <w:bookmarkEnd w:id="1"/>
    </w:p>
    <w:p w14:paraId="36ABD563" w14:textId="77777777" w:rsidR="00125373" w:rsidRDefault="00125373" w:rsidP="002A20B1">
      <w:pPr>
        <w:pStyle w:val="KUJKnadpisDZ"/>
      </w:pPr>
      <w:r>
        <w:t>DŮVODOVÁ ZPRÁVA</w:t>
      </w:r>
    </w:p>
    <w:p w14:paraId="7926021D" w14:textId="77777777" w:rsidR="00125373" w:rsidRPr="009B7B0B" w:rsidRDefault="00125373" w:rsidP="002A20B1">
      <w:pPr>
        <w:pStyle w:val="KUJKmezeraDZ"/>
      </w:pPr>
    </w:p>
    <w:p w14:paraId="422C19DB" w14:textId="77777777" w:rsidR="00125373" w:rsidRDefault="00125373" w:rsidP="006117C9">
      <w:pPr>
        <w:pStyle w:val="KUJKmezeraDZ"/>
        <w:rPr>
          <w:sz w:val="20"/>
        </w:rPr>
      </w:pPr>
      <w:r>
        <w:rPr>
          <w:sz w:val="20"/>
        </w:rPr>
        <w:t xml:space="preserve">Zastupitelstvu kraje je podle </w:t>
      </w:r>
      <w:r>
        <w:rPr>
          <w:rFonts w:cs="Arial"/>
          <w:sz w:val="20"/>
        </w:rPr>
        <w:t>§</w:t>
      </w:r>
      <w:r>
        <w:rPr>
          <w:sz w:val="20"/>
        </w:rPr>
        <w:t xml:space="preserve"> 96 odst. 1 písm. d) zákona o krajích vyhrazeno rozhodování o poskytování dotací obcím z rozpočtu kraje a kontrola jejich využití.  </w:t>
      </w:r>
    </w:p>
    <w:p w14:paraId="30E8C232" w14:textId="77777777" w:rsidR="00125373" w:rsidRDefault="00125373" w:rsidP="006117C9">
      <w:pPr>
        <w:pStyle w:val="KUJKnormal"/>
      </w:pPr>
    </w:p>
    <w:p w14:paraId="6C6ED79F" w14:textId="77777777" w:rsidR="00125373" w:rsidRDefault="00125373" w:rsidP="006117C9">
      <w:pPr>
        <w:pStyle w:val="KUJKnormal"/>
        <w:rPr>
          <w:b/>
          <w:bCs/>
        </w:rPr>
      </w:pPr>
      <w:r>
        <w:rPr>
          <w:b/>
          <w:bCs/>
        </w:rPr>
        <w:t xml:space="preserve">Žadatel: </w:t>
      </w:r>
      <w:r>
        <w:rPr>
          <w:b/>
          <w:bCs/>
        </w:rPr>
        <w:tab/>
        <w:t xml:space="preserve">Obec Holubov  </w:t>
      </w:r>
    </w:p>
    <w:p w14:paraId="7352D855" w14:textId="77777777" w:rsidR="00125373" w:rsidRDefault="00125373" w:rsidP="006117C9">
      <w:pPr>
        <w:pStyle w:val="KUJKnormal"/>
      </w:pPr>
      <w:r>
        <w:rPr>
          <w:b/>
          <w:bCs/>
        </w:rPr>
        <w:tab/>
      </w:r>
      <w:r>
        <w:rPr>
          <w:b/>
          <w:bCs/>
        </w:rPr>
        <w:tab/>
      </w:r>
      <w:r>
        <w:t>žádost došla dne 25.05.2022</w:t>
      </w:r>
    </w:p>
    <w:p w14:paraId="4C423289" w14:textId="77777777" w:rsidR="00125373" w:rsidRDefault="00125373" w:rsidP="006117C9">
      <w:pPr>
        <w:pStyle w:val="KUJKnormal"/>
        <w:rPr>
          <w:b/>
          <w:bCs/>
        </w:rPr>
      </w:pPr>
      <w:r>
        <w:tab/>
      </w:r>
      <w:r>
        <w:tab/>
        <w:t xml:space="preserve">Účel: </w:t>
      </w:r>
      <w:r>
        <w:rPr>
          <w:b/>
          <w:bCs/>
        </w:rPr>
        <w:t xml:space="preserve">Návštěva zastupitelstva Guggisbergu ve Švýcarsku </w:t>
      </w:r>
    </w:p>
    <w:p w14:paraId="22997CC6" w14:textId="77777777" w:rsidR="00125373" w:rsidRDefault="00125373" w:rsidP="006117C9">
      <w:pPr>
        <w:pStyle w:val="KUJKnormal"/>
      </w:pPr>
      <w:r>
        <w:rPr>
          <w:b/>
          <w:bCs/>
        </w:rPr>
        <w:tab/>
      </w:r>
      <w:r>
        <w:rPr>
          <w:b/>
          <w:bCs/>
        </w:rPr>
        <w:tab/>
      </w:r>
      <w:r>
        <w:t>Požadovaná dotace:  40.000,- Kč</w:t>
      </w:r>
    </w:p>
    <w:p w14:paraId="75548AF3" w14:textId="77777777" w:rsidR="00125373" w:rsidRDefault="00125373" w:rsidP="006117C9">
      <w:pPr>
        <w:pStyle w:val="KUJKnormal"/>
      </w:pPr>
    </w:p>
    <w:p w14:paraId="47637002" w14:textId="77777777" w:rsidR="00125373" w:rsidRDefault="00125373" w:rsidP="006117C9">
      <w:pPr>
        <w:pStyle w:val="KUJKnormal"/>
      </w:pPr>
    </w:p>
    <w:p w14:paraId="4CCCCD93" w14:textId="77777777" w:rsidR="00125373" w:rsidRDefault="00125373" w:rsidP="006117C9">
      <w:pPr>
        <w:pStyle w:val="KUJKnormal"/>
      </w:pPr>
      <w:r>
        <w:t xml:space="preserve">Dne 25. 05. 2022 požádal starosta obce Holubov Roman Kudláček o dotaci na zjištění dopravy členů ZO Holubov do Guggisbergu v kantonu Bern ve Švýcarsku. Jedná se o návštěvu partnerského města, která proběhne v termínu 17. 8. 2022 – 21. 8. 2022. Přeshraniční spolupráce mezi oběma obcemi, funguje již od roku 1992 a letošní návštěva české delegace čítající 20 osob se uskuteční u příležitosti 30. výročí vzájemné spolupráce. Členové zastupitelstev se pravidelně střídají v návštěvách, jejichž cílem je výměna zkušeností a udržování přátelství mezi oběma obcemi. Návštěva je pro obec finančně náročná. Náklady na hromadné zajištění dopravy pro všechny účastníky na místo a zpět se odhadují na 105 000 Kč. Obec požádala o podporu ve výši 40.000 Kč.     </w:t>
      </w:r>
    </w:p>
    <w:p w14:paraId="67F759DD" w14:textId="77777777" w:rsidR="00125373" w:rsidRDefault="00125373" w:rsidP="006117C9">
      <w:pPr>
        <w:pStyle w:val="KUJKnormal"/>
      </w:pPr>
      <w:r>
        <w:t xml:space="preserve">V minulých letech obec nežádala o podporu z rozpočtu Jihočeského kraje na tento účel.  </w:t>
      </w:r>
    </w:p>
    <w:p w14:paraId="173F6ED8" w14:textId="77777777" w:rsidR="00125373" w:rsidRDefault="00125373" w:rsidP="006117C9">
      <w:pPr>
        <w:pStyle w:val="KUJKnormal"/>
      </w:pPr>
      <w:r>
        <w:t xml:space="preserve">Spolupráce jihočeských obcí s obcemi z kantonu Bern funguje dlouhodobě. Hned po revoluci začalo Švýcarsko podporovat spolupráci místních obcí s obcemi v ČR. Dne 28.6.2002 pak bylo oficiálně podepsáno Prohlášení o spolupráci Kantonu Bern a Jihočeského kraje. Tato spolupráce je postavena právě na vzájemné spolupráci jednotlivých obcí. </w:t>
      </w:r>
    </w:p>
    <w:p w14:paraId="778C1C19" w14:textId="77777777" w:rsidR="00125373" w:rsidRDefault="00125373" w:rsidP="006117C9">
      <w:pPr>
        <w:pStyle w:val="KUJKnormal"/>
      </w:pPr>
    </w:p>
    <w:p w14:paraId="551EDDCC" w14:textId="77777777" w:rsidR="00125373" w:rsidRDefault="00125373" w:rsidP="006117C9">
      <w:pPr>
        <w:pStyle w:val="KUJKnormal"/>
      </w:pPr>
      <w:r>
        <w:t xml:space="preserve">Rada kraje se vzhledem k současné situaci a z ní vyplývající nutnosti hledat úspory ve veřejných financích dohodla na tom, že bude omezovat poskytování individuálních dotací na přeshraniční spolupráci pouze na nezbytně nutné akce mimořádného významu pro Jihočeský kraj. Návštěva partnerské obce ve Švýcarsku je sice důležitou aktivitou přeshraniční spolupráce, ale v kontextu aktuální situace nejde o aktivitu mimořádného významu s dopadem na celý Jihočeský kraj. Z tohoto důvodu je zastupitelstvu kraje navrženo neschválit poskytnutí neinvestiční dotace na přeshraniční spolupráci.     </w:t>
      </w:r>
    </w:p>
    <w:p w14:paraId="1C2FB88C" w14:textId="77777777" w:rsidR="00125373" w:rsidRDefault="00125373" w:rsidP="006117C9">
      <w:pPr>
        <w:pStyle w:val="KUJKnormal"/>
      </w:pPr>
    </w:p>
    <w:p w14:paraId="6DC799BD" w14:textId="77777777" w:rsidR="00125373" w:rsidRDefault="00125373" w:rsidP="006117C9">
      <w:pPr>
        <w:pStyle w:val="KUJKnormal"/>
      </w:pPr>
      <w:r>
        <w:t>Finanční nároky a krytí: Případné financování dotace by bylo realizováno z rozpočtu ORJ – 0153 – kancelář hejtmana z centrální položky 5229, UZ 768, § 6172. Z této položky by finanční prostředky byly převedeny na položku dle právní subjektivity žadatele a § dle účelu. Na centrální položce je alokováno 250 tis. Kč, dosud z ní bylo čerpáno 40.000 Kč.</w:t>
      </w:r>
    </w:p>
    <w:p w14:paraId="1D61E16C" w14:textId="77777777" w:rsidR="00125373" w:rsidRDefault="00125373" w:rsidP="006117C9">
      <w:pPr>
        <w:pStyle w:val="KUJKnormal"/>
      </w:pPr>
      <w:r>
        <w:t>Nejedná se o podporu v režimu de minimis.</w:t>
      </w:r>
    </w:p>
    <w:p w14:paraId="4F11A627" w14:textId="77777777" w:rsidR="00125373" w:rsidRDefault="00125373" w:rsidP="006117C9">
      <w:pPr>
        <w:pStyle w:val="KUJKnormal"/>
      </w:pPr>
    </w:p>
    <w:p w14:paraId="73200FAA" w14:textId="77777777" w:rsidR="00125373" w:rsidRDefault="00125373" w:rsidP="006117C9">
      <w:pPr>
        <w:pStyle w:val="KUJKnormal"/>
      </w:pPr>
    </w:p>
    <w:p w14:paraId="3005E35F" w14:textId="77777777" w:rsidR="00125373" w:rsidRDefault="00125373" w:rsidP="005B18F4">
      <w:pPr>
        <w:pStyle w:val="KUJKnormal"/>
      </w:pPr>
      <w:r>
        <w:t>Vyjádření správce rozpočtu: Ing. Kateřina Francová (OEKO):</w:t>
      </w:r>
      <w:r w:rsidRPr="007666AA">
        <w:t xml:space="preserve"> </w:t>
      </w:r>
      <w:r>
        <w:t>Souhlasím</w:t>
      </w:r>
      <w:r w:rsidRPr="007666AA">
        <w:t xml:space="preserve"> </w:t>
      </w:r>
      <w:r>
        <w:t xml:space="preserve"> </w:t>
      </w:r>
    </w:p>
    <w:p w14:paraId="6CF07BAA" w14:textId="77777777" w:rsidR="00125373" w:rsidRDefault="00125373" w:rsidP="006117C9">
      <w:pPr>
        <w:pStyle w:val="KUJKnormal"/>
      </w:pPr>
    </w:p>
    <w:p w14:paraId="60C525E3" w14:textId="77777777" w:rsidR="00125373" w:rsidRDefault="00125373" w:rsidP="006117C9">
      <w:pPr>
        <w:pStyle w:val="KUJKnormal"/>
      </w:pPr>
    </w:p>
    <w:p w14:paraId="064B5C7F" w14:textId="77777777" w:rsidR="00125373" w:rsidRDefault="00125373" w:rsidP="006117C9">
      <w:pPr>
        <w:pStyle w:val="KUJKnormal"/>
      </w:pPr>
      <w:r>
        <w:t xml:space="preserve">Návrh projednán (stanoviska): </w:t>
      </w:r>
    </w:p>
    <w:p w14:paraId="14281E40" w14:textId="77777777" w:rsidR="00125373" w:rsidRDefault="00125373" w:rsidP="00994072">
      <w:pPr>
        <w:pStyle w:val="KUJKnormal"/>
      </w:pPr>
    </w:p>
    <w:p w14:paraId="621D33DF" w14:textId="77777777" w:rsidR="00125373" w:rsidRDefault="00125373" w:rsidP="00994072">
      <w:pPr>
        <w:pStyle w:val="KUJKnormal"/>
        <w:rPr>
          <w:b/>
          <w:bCs/>
        </w:rPr>
      </w:pPr>
      <w:r>
        <w:t xml:space="preserve">Rada kraje usnesením č. </w:t>
      </w:r>
      <w:r w:rsidRPr="003E06CF">
        <w:rPr>
          <w:bCs/>
        </w:rPr>
        <w:t>855/2022/RK-48</w:t>
      </w:r>
      <w:r>
        <w:t xml:space="preserve"> ze dne 15.08.2022 poskytnutí individuální dotace z rozpočtu kraje obci Holubov ve výši 40.000,- Kč </w:t>
      </w:r>
      <w:r w:rsidRPr="002A185D">
        <w:rPr>
          <w:b/>
          <w:bCs/>
        </w:rPr>
        <w:t>nedoporučila</w:t>
      </w:r>
    </w:p>
    <w:p w14:paraId="155BDBD0" w14:textId="77777777" w:rsidR="00125373" w:rsidRDefault="00125373" w:rsidP="00DE20F7">
      <w:pPr>
        <w:pStyle w:val="KUJKnormal"/>
      </w:pPr>
    </w:p>
    <w:p w14:paraId="000C8053" w14:textId="77777777" w:rsidR="00125373" w:rsidRPr="00A521E1" w:rsidRDefault="00125373" w:rsidP="00DE20F7">
      <w:pPr>
        <w:pStyle w:val="KUJKnormal"/>
      </w:pPr>
      <w:r>
        <w:t>Mgr. Markéta Procházková (OPZU):</w:t>
      </w:r>
      <w:r w:rsidRPr="00A521E1">
        <w:t xml:space="preserve"> </w:t>
      </w:r>
      <w:r>
        <w:t xml:space="preserve">Souhlasím </w:t>
      </w:r>
    </w:p>
    <w:p w14:paraId="7AA3A7BF" w14:textId="77777777" w:rsidR="00125373" w:rsidRPr="002A185D" w:rsidRDefault="00125373" w:rsidP="00994072">
      <w:pPr>
        <w:pStyle w:val="KUJKnormal"/>
        <w:ind w:left="720"/>
        <w:rPr>
          <w:b/>
          <w:bCs/>
        </w:rPr>
      </w:pPr>
    </w:p>
    <w:p w14:paraId="7367420C" w14:textId="77777777" w:rsidR="00125373" w:rsidRDefault="00125373" w:rsidP="006117C9">
      <w:pPr>
        <w:pStyle w:val="KUJKnormal"/>
      </w:pPr>
    </w:p>
    <w:p w14:paraId="5B5DB0FB" w14:textId="77777777" w:rsidR="00125373" w:rsidRDefault="00125373" w:rsidP="006117C9">
      <w:pPr>
        <w:pStyle w:val="KUJKnormal"/>
      </w:pPr>
    </w:p>
    <w:p w14:paraId="345B794E" w14:textId="77777777" w:rsidR="00125373" w:rsidRDefault="00125373" w:rsidP="00297E08">
      <w:pPr>
        <w:pStyle w:val="KUJKtucny"/>
      </w:pPr>
      <w:r>
        <w:t xml:space="preserve">PŘÍLOHY:  </w:t>
      </w:r>
    </w:p>
    <w:p w14:paraId="3449834C" w14:textId="77777777" w:rsidR="00125373" w:rsidRPr="00B52AA9" w:rsidRDefault="00125373" w:rsidP="005130FE">
      <w:pPr>
        <w:pStyle w:val="KUJKcislovany"/>
      </w:pPr>
      <w:r>
        <w:t>Žádost o poskytnutí dotace (Obec Holubov)</w:t>
      </w:r>
      <w:r w:rsidRPr="0081756D">
        <w:t xml:space="preserve"> (</w:t>
      </w:r>
      <w:r>
        <w:t>Žádost o dotaci obec Holubov.pdf</w:t>
      </w:r>
      <w:r w:rsidRPr="0081756D">
        <w:t>)</w:t>
      </w:r>
    </w:p>
    <w:p w14:paraId="033ECBE9" w14:textId="77777777" w:rsidR="00125373" w:rsidRPr="00B52AA9" w:rsidRDefault="00125373" w:rsidP="005130FE">
      <w:pPr>
        <w:pStyle w:val="KUJKcislovany"/>
      </w:pPr>
      <w:r>
        <w:t xml:space="preserve">Smlouva o poskytnutí individuální dotace - obec Holubov </w:t>
      </w:r>
      <w:r w:rsidRPr="0081756D">
        <w:t xml:space="preserve"> (</w:t>
      </w:r>
      <w:r>
        <w:t>Smlouva o poskytnutí individuální dotace -obec Holubov.docx</w:t>
      </w:r>
      <w:r w:rsidRPr="0081756D">
        <w:t>)</w:t>
      </w:r>
    </w:p>
    <w:p w14:paraId="1B216032" w14:textId="77777777" w:rsidR="00125373" w:rsidRPr="005130FE" w:rsidRDefault="00125373" w:rsidP="005130FE">
      <w:pPr>
        <w:pStyle w:val="KUJKnormal"/>
      </w:pPr>
    </w:p>
    <w:p w14:paraId="6A741AA2" w14:textId="77777777" w:rsidR="00125373" w:rsidRDefault="00125373" w:rsidP="006117C9">
      <w:pPr>
        <w:pStyle w:val="KUJKnormal"/>
      </w:pPr>
    </w:p>
    <w:p w14:paraId="032E99BD" w14:textId="77777777" w:rsidR="00125373" w:rsidRDefault="00125373" w:rsidP="006117C9">
      <w:pPr>
        <w:pStyle w:val="KUJKnormal"/>
      </w:pPr>
    </w:p>
    <w:p w14:paraId="2DCC95D1" w14:textId="77777777" w:rsidR="00125373" w:rsidRDefault="00125373" w:rsidP="006117C9">
      <w:pPr>
        <w:pStyle w:val="KUJKtucny"/>
        <w:rPr>
          <w:b w:val="0"/>
        </w:rPr>
      </w:pPr>
      <w:r>
        <w:t xml:space="preserve">Zodpovídá: </w:t>
      </w:r>
      <w:r>
        <w:rPr>
          <w:b w:val="0"/>
        </w:rPr>
        <w:t>vedoucí KHEJ – Mgr. Petr Podhola</w:t>
      </w:r>
    </w:p>
    <w:p w14:paraId="1C9C4893" w14:textId="77777777" w:rsidR="00125373" w:rsidRDefault="00125373" w:rsidP="006117C9">
      <w:pPr>
        <w:pStyle w:val="KUJKnormal"/>
      </w:pPr>
    </w:p>
    <w:p w14:paraId="3298EB1F" w14:textId="77777777" w:rsidR="00125373" w:rsidRDefault="00125373" w:rsidP="006117C9">
      <w:pPr>
        <w:pStyle w:val="KUJKnormal"/>
      </w:pPr>
      <w:r>
        <w:t>Termín kontroly: 30. 10. 2022</w:t>
      </w:r>
    </w:p>
    <w:p w14:paraId="2F80D530" w14:textId="77777777" w:rsidR="00125373" w:rsidRDefault="00125373" w:rsidP="006117C9">
      <w:pPr>
        <w:pStyle w:val="KUJKnormal"/>
      </w:pPr>
      <w:r>
        <w:t>Termín splnění:</w:t>
      </w:r>
      <w:r>
        <w:tab/>
        <w:t xml:space="preserve">  16. 10. 2022</w:t>
      </w:r>
      <w:r>
        <w:tab/>
      </w:r>
    </w:p>
    <w:p w14:paraId="7C7F4C81" w14:textId="77777777" w:rsidR="00125373" w:rsidRDefault="00125373" w:rsidP="006117C9">
      <w:pPr>
        <w:pStyle w:val="KUJKnormal"/>
      </w:pPr>
    </w:p>
    <w:p w14:paraId="3AA6E84D" w14:textId="77777777" w:rsidR="00125373" w:rsidRDefault="00125373" w:rsidP="006117C9">
      <w:pPr>
        <w:pStyle w:val="KUJKnormal"/>
      </w:pPr>
    </w:p>
    <w:p w14:paraId="302A9A21" w14:textId="77777777" w:rsidR="00125373" w:rsidRDefault="00125373" w:rsidP="006117C9">
      <w:pPr>
        <w:pStyle w:val="KUJKmezeraDZ"/>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4E38" w14:textId="77777777" w:rsidR="00125373" w:rsidRDefault="00125373" w:rsidP="00125373">
    <w:r>
      <w:rPr>
        <w:noProof/>
      </w:rPr>
      <w:pict w14:anchorId="3D26040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B222B32" w14:textId="77777777" w:rsidR="00125373" w:rsidRPr="005F485E" w:rsidRDefault="00125373" w:rsidP="00125373">
                <w:pPr>
                  <w:spacing w:after="60"/>
                  <w:rPr>
                    <w:rFonts w:ascii="Arial" w:hAnsi="Arial" w:cs="Arial"/>
                    <w:b/>
                    <w:sz w:val="22"/>
                  </w:rPr>
                </w:pPr>
                <w:r w:rsidRPr="005F485E">
                  <w:rPr>
                    <w:rFonts w:ascii="Arial" w:hAnsi="Arial" w:cs="Arial"/>
                    <w:b/>
                    <w:sz w:val="22"/>
                  </w:rPr>
                  <w:t>ZASTUPITELSTVO JIHOČESKÉHO KRAJE</w:t>
                </w:r>
              </w:p>
              <w:p w14:paraId="68E01E30" w14:textId="77777777" w:rsidR="00125373" w:rsidRPr="005F485E" w:rsidRDefault="00125373" w:rsidP="00125373">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67622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6CD849A" w14:textId="77777777" w:rsidR="00125373" w:rsidRDefault="00125373" w:rsidP="00125373">
    <w:r>
      <w:pict w14:anchorId="2D283912">
        <v:rect id="_x0000_i1026" style="width:481.9pt;height:2pt" o:hralign="center" o:hrstd="t" o:hrnoshade="t" o:hr="t" fillcolor="black" stroked="f"/>
      </w:pict>
    </w:r>
  </w:p>
  <w:p w14:paraId="56AA5D44" w14:textId="77777777" w:rsidR="00125373" w:rsidRPr="00125373" w:rsidRDefault="00125373" w:rsidP="001253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58938298">
    <w:abstractNumId w:val="1"/>
  </w:num>
  <w:num w:numId="2" w16cid:durableId="177306412">
    <w:abstractNumId w:val="2"/>
  </w:num>
  <w:num w:numId="3" w16cid:durableId="2076003107">
    <w:abstractNumId w:val="9"/>
  </w:num>
  <w:num w:numId="4" w16cid:durableId="45180228">
    <w:abstractNumId w:val="7"/>
  </w:num>
  <w:num w:numId="5" w16cid:durableId="55014628">
    <w:abstractNumId w:val="0"/>
  </w:num>
  <w:num w:numId="6" w16cid:durableId="1582908625">
    <w:abstractNumId w:val="3"/>
  </w:num>
  <w:num w:numId="7" w16cid:durableId="552932975">
    <w:abstractNumId w:val="6"/>
  </w:num>
  <w:num w:numId="8" w16cid:durableId="1513448235">
    <w:abstractNumId w:val="4"/>
  </w:num>
  <w:num w:numId="9" w16cid:durableId="600992454">
    <w:abstractNumId w:val="5"/>
  </w:num>
  <w:num w:numId="10" w16cid:durableId="653491884">
    <w:abstractNumId w:val="8"/>
  </w:num>
  <w:num w:numId="11" w16cid:durableId="1239630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7616026">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5373"/>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3377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2022-09-16T12:47:00Z</dcterms:created>
  <dcterms:modified xsi:type="dcterms:W3CDTF">2022-09-16T12:47:00Z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6062691</vt:i4>
  </property>
  <property fmtid="{D5CDD505-2E9C-101B-9397-08002B2CF9AE}" pid="3" name="ID_Navrh">
    <vt:i4>6117235</vt:i4>
  </property>
  <property fmtid="{D5CDD505-2E9C-101B-9397-08002B2CF9AE}" pid="4" name="UlozitJako">
    <vt:lpwstr>C:\Users\mrazkova\AppData\Local\Temp\iU63235112\Zastupitelstvo\2022-09-15\Navrhy\282-ZK-22.</vt:lpwstr>
  </property>
  <property fmtid="{D5CDD505-2E9C-101B-9397-08002B2CF9AE}" pid="5" name="Zpracovat">
    <vt:bool>false</vt:bool>
  </property>
</Properties>
</file>