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21F3F" w14:paraId="2BBFD9DE" w14:textId="77777777" w:rsidTr="00B065A9">
        <w:trPr>
          <w:trHeight w:hRule="exact" w:val="397"/>
        </w:trPr>
        <w:tc>
          <w:tcPr>
            <w:tcW w:w="2376" w:type="dxa"/>
            <w:hideMark/>
          </w:tcPr>
          <w:p w14:paraId="4BD699F1" w14:textId="77777777" w:rsidR="00221F3F" w:rsidRDefault="00221F3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DC89EC" w14:textId="77777777" w:rsidR="00221F3F" w:rsidRDefault="00221F3F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61A3CE44" w14:textId="77777777" w:rsidR="00221F3F" w:rsidRDefault="00221F3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42CF4FF" w14:textId="77777777" w:rsidR="00221F3F" w:rsidRDefault="00221F3F" w:rsidP="00970720">
            <w:pPr>
              <w:pStyle w:val="KUJKnormal"/>
            </w:pPr>
          </w:p>
        </w:tc>
      </w:tr>
      <w:tr w:rsidR="00221F3F" w14:paraId="5C396729" w14:textId="77777777" w:rsidTr="00B065A9">
        <w:trPr>
          <w:cantSplit/>
          <w:trHeight w:hRule="exact" w:val="397"/>
        </w:trPr>
        <w:tc>
          <w:tcPr>
            <w:tcW w:w="2376" w:type="dxa"/>
            <w:hideMark/>
          </w:tcPr>
          <w:p w14:paraId="7A15DD75" w14:textId="77777777" w:rsidR="00221F3F" w:rsidRDefault="00221F3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3DDBA1B" w14:textId="77777777" w:rsidR="00221F3F" w:rsidRDefault="00221F3F" w:rsidP="00970720">
            <w:pPr>
              <w:pStyle w:val="KUJKnormal"/>
            </w:pPr>
            <w:r>
              <w:t>263/ZK/22</w:t>
            </w:r>
          </w:p>
        </w:tc>
      </w:tr>
      <w:tr w:rsidR="00221F3F" w14:paraId="33602245" w14:textId="77777777" w:rsidTr="00B065A9">
        <w:trPr>
          <w:trHeight w:val="397"/>
        </w:trPr>
        <w:tc>
          <w:tcPr>
            <w:tcW w:w="2376" w:type="dxa"/>
          </w:tcPr>
          <w:p w14:paraId="2137896E" w14:textId="77777777" w:rsidR="00221F3F" w:rsidRDefault="00221F3F" w:rsidP="00970720"/>
          <w:p w14:paraId="6AA00C43" w14:textId="77777777" w:rsidR="00221F3F" w:rsidRDefault="00221F3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03553D" w14:textId="77777777" w:rsidR="00221F3F" w:rsidRDefault="00221F3F" w:rsidP="00970720"/>
          <w:p w14:paraId="2FE9B20B" w14:textId="77777777" w:rsidR="00221F3F" w:rsidRDefault="00221F3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0A0F757B" w14:textId="77777777" w:rsidR="00221F3F" w:rsidRDefault="00221F3F" w:rsidP="00B065A9">
      <w:pPr>
        <w:pStyle w:val="KUJKnormal"/>
        <w:rPr>
          <w:b/>
          <w:bCs/>
        </w:rPr>
      </w:pPr>
      <w:r>
        <w:rPr>
          <w:b/>
          <w:bCs/>
        </w:rPr>
        <w:pict w14:anchorId="1138D1D5">
          <v:rect id="_x0000_i1029" style="width:453.6pt;height:1.5pt" o:hralign="center" o:hrstd="t" o:hrnoshade="t" o:hr="t" fillcolor="black" stroked="f"/>
        </w:pict>
      </w:r>
    </w:p>
    <w:p w14:paraId="0E1A9CF2" w14:textId="77777777" w:rsidR="00221F3F" w:rsidRDefault="00221F3F" w:rsidP="00B065A9">
      <w:pPr>
        <w:pStyle w:val="KUJKnormal"/>
      </w:pPr>
    </w:p>
    <w:p w14:paraId="2E03984D" w14:textId="77777777" w:rsidR="00221F3F" w:rsidRDefault="00221F3F" w:rsidP="00B065A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21F3F" w14:paraId="518D6CBA" w14:textId="77777777" w:rsidTr="002559B8">
        <w:trPr>
          <w:trHeight w:val="397"/>
        </w:trPr>
        <w:tc>
          <w:tcPr>
            <w:tcW w:w="2350" w:type="dxa"/>
            <w:hideMark/>
          </w:tcPr>
          <w:p w14:paraId="5AF69824" w14:textId="77777777" w:rsidR="00221F3F" w:rsidRDefault="00221F3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377292" w14:textId="77777777" w:rsidR="00221F3F" w:rsidRDefault="00221F3F" w:rsidP="002559B8">
            <w:pPr>
              <w:pStyle w:val="KUJKnormal"/>
            </w:pPr>
            <w:r>
              <w:t>Mgr. Pavel Klíma</w:t>
            </w:r>
          </w:p>
          <w:p w14:paraId="07332E8C" w14:textId="77777777" w:rsidR="00221F3F" w:rsidRDefault="00221F3F" w:rsidP="002559B8"/>
        </w:tc>
      </w:tr>
      <w:tr w:rsidR="00221F3F" w14:paraId="44400C3D" w14:textId="77777777" w:rsidTr="002559B8">
        <w:trPr>
          <w:trHeight w:val="397"/>
        </w:trPr>
        <w:tc>
          <w:tcPr>
            <w:tcW w:w="2350" w:type="dxa"/>
          </w:tcPr>
          <w:p w14:paraId="3990FA6E" w14:textId="77777777" w:rsidR="00221F3F" w:rsidRDefault="00221F3F" w:rsidP="002559B8">
            <w:pPr>
              <w:pStyle w:val="KUJKtucny"/>
            </w:pPr>
            <w:r>
              <w:t>Zpracoval:</w:t>
            </w:r>
          </w:p>
          <w:p w14:paraId="09E42628" w14:textId="77777777" w:rsidR="00221F3F" w:rsidRDefault="00221F3F" w:rsidP="002559B8"/>
        </w:tc>
        <w:tc>
          <w:tcPr>
            <w:tcW w:w="6862" w:type="dxa"/>
            <w:hideMark/>
          </w:tcPr>
          <w:p w14:paraId="109877FE" w14:textId="77777777" w:rsidR="00221F3F" w:rsidRDefault="00221F3F" w:rsidP="002559B8">
            <w:pPr>
              <w:pStyle w:val="KUJKnormal"/>
            </w:pPr>
            <w:r>
              <w:t>OSMT</w:t>
            </w:r>
          </w:p>
        </w:tc>
      </w:tr>
      <w:tr w:rsidR="00221F3F" w14:paraId="7929F7DD" w14:textId="77777777" w:rsidTr="002559B8">
        <w:trPr>
          <w:trHeight w:val="397"/>
        </w:trPr>
        <w:tc>
          <w:tcPr>
            <w:tcW w:w="2350" w:type="dxa"/>
          </w:tcPr>
          <w:p w14:paraId="68224624" w14:textId="77777777" w:rsidR="00221F3F" w:rsidRPr="009715F9" w:rsidRDefault="00221F3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E9C5F2" w14:textId="77777777" w:rsidR="00221F3F" w:rsidRDefault="00221F3F" w:rsidP="002559B8"/>
        </w:tc>
        <w:tc>
          <w:tcPr>
            <w:tcW w:w="6862" w:type="dxa"/>
            <w:hideMark/>
          </w:tcPr>
          <w:p w14:paraId="745B99D8" w14:textId="77777777" w:rsidR="00221F3F" w:rsidRDefault="00221F3F" w:rsidP="002559B8">
            <w:pPr>
              <w:pStyle w:val="KUJKnormal"/>
            </w:pPr>
            <w:r>
              <w:t>Ing. Hana Šímová</w:t>
            </w:r>
          </w:p>
        </w:tc>
      </w:tr>
    </w:tbl>
    <w:p w14:paraId="5A16D7FD" w14:textId="77777777" w:rsidR="00221F3F" w:rsidRDefault="00221F3F" w:rsidP="00B065A9">
      <w:pPr>
        <w:pStyle w:val="KUJKnormal"/>
      </w:pPr>
    </w:p>
    <w:p w14:paraId="3968E4BF" w14:textId="77777777" w:rsidR="00221F3F" w:rsidRPr="0052161F" w:rsidRDefault="00221F3F" w:rsidP="00B065A9">
      <w:pPr>
        <w:pStyle w:val="KUJKtucny"/>
      </w:pPr>
      <w:r w:rsidRPr="0052161F">
        <w:t>NÁVRH USNESENÍ</w:t>
      </w:r>
    </w:p>
    <w:p w14:paraId="081C3314" w14:textId="77777777" w:rsidR="00221F3F" w:rsidRDefault="00221F3F" w:rsidP="00B065A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CE048E1" w14:textId="77777777" w:rsidR="00221F3F" w:rsidRPr="00841DFC" w:rsidRDefault="00221F3F" w:rsidP="00B065A9">
      <w:pPr>
        <w:pStyle w:val="KUJKPolozka"/>
      </w:pPr>
      <w:r w:rsidRPr="00841DFC">
        <w:t>Zastupitelstvo Jihočeského kraje</w:t>
      </w:r>
    </w:p>
    <w:p w14:paraId="0358A593" w14:textId="77777777" w:rsidR="00221F3F" w:rsidRPr="00721C61" w:rsidRDefault="00221F3F" w:rsidP="00504B47">
      <w:pPr>
        <w:pStyle w:val="KUJKdoplnek2"/>
        <w:numPr>
          <w:ilvl w:val="1"/>
          <w:numId w:val="12"/>
        </w:numPr>
        <w:rPr>
          <w:b w:val="0"/>
          <w:bCs/>
        </w:rPr>
      </w:pPr>
      <w:r w:rsidRPr="00AF7BAE">
        <w:t>schvaluje</w:t>
      </w:r>
    </w:p>
    <w:p w14:paraId="7AD4B6F7" w14:textId="77777777" w:rsidR="00221F3F" w:rsidRDefault="00221F3F" w:rsidP="00721C6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odborné školy a Středního odborného učiliště, Hněvkovice 865, IČO 00073130, kterým se mění Příloha č. 1 „Vymezení majetku ve vlastnictví zřizovatele, který se příspěvkové organizaci předává k hospodaření“ dle přílohy č. 1 návrhu č. 263/ZK/22,</w:t>
      </w:r>
    </w:p>
    <w:p w14:paraId="4D7C1545" w14:textId="77777777" w:rsidR="00221F3F" w:rsidRDefault="00221F3F" w:rsidP="00721C6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Středního odborného učiliště, Lišov, tř. 5. května 3, IČO 75050111, kterým se mění Příloha č. 1 „Vymezení majetku ve vlastnictví zřizovatele, který se příspěvkové organizaci předává k hospodaření“ dle přílohy č. 2 návrhu č. 263/ZK/22,</w:t>
      </w:r>
    </w:p>
    <w:p w14:paraId="2C48D581" w14:textId="77777777" w:rsidR="00221F3F" w:rsidRDefault="00221F3F" w:rsidP="00721C6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Gymnázia, Prachatice, Zlatá stezka 387, IČO 60096136, kterým se mění Příloha č. 1 „Vymezení majetku ve vlastnictví zřizovatele, který se příspěvkové organizaci předává k hospodaření“ dle přílohy č. 3 návrhu č. 263/ZK/22,</w:t>
      </w:r>
    </w:p>
    <w:p w14:paraId="01337CC0" w14:textId="77777777" w:rsidR="00221F3F" w:rsidRDefault="00221F3F" w:rsidP="00721C6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Vyšší odborné školy, Střední školy, Centra odborné přípravy, Sezimovo Ústí, Budějovická 421, IČO 12907731, kterým se mění Příloha č. 1 „Vymezení majetku ve vlastnictví zřizovatele, který se příspěvkové organizaci předává k hospodaření“ dle přílohy č. 4 návrhu č. 263/ZK/22,</w:t>
      </w:r>
    </w:p>
    <w:p w14:paraId="2F457EC9" w14:textId="77777777" w:rsidR="00221F3F" w:rsidRDefault="00221F3F" w:rsidP="00721C6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Mateřské školy a Základní školy, Tábor, třída Čs. armády 925, IČO 60061821, kterým se mění Příloha č. 1 „Vymezení majetku ve vlastnictví zřizovatele, který se příspěvkové organizaci předává k hospodaření“ dle přílohy č. 5 návrhu č. 263/ZK/22,</w:t>
      </w:r>
    </w:p>
    <w:p w14:paraId="181D9EDE" w14:textId="77777777" w:rsidR="00221F3F" w:rsidRDefault="00221F3F" w:rsidP="00721C6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Krajského školního hospodářství, České Budějovice, U Zimního stadionu 1952/2, IČO 71294775, kterým se mění Příloha č. 1 „Vymezení majetku ve vlastnictví zřizovatele, který se příspěvkové organizaci předává k hospodaření“ dle přílohy č. 6 návrhu č. 263/ZK/22,</w:t>
      </w:r>
    </w:p>
    <w:p w14:paraId="43647251" w14:textId="77777777" w:rsidR="00221F3F" w:rsidRDefault="00221F3F" w:rsidP="00721C6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Středního odborného učiliště, Blatná, U Sladovny 671, IČO 00668079, kterým se ruší platné znění Článku 2 „Název a sídlo organizace“ a nahrazuje se novým zněním dle přílohy č. 7 návrhu č. 263/ZK/20.</w:t>
      </w:r>
    </w:p>
    <w:p w14:paraId="7F827071" w14:textId="77777777" w:rsidR="00221F3F" w:rsidRDefault="00221F3F" w:rsidP="00B065A9">
      <w:pPr>
        <w:pStyle w:val="KUJKnormal"/>
      </w:pPr>
    </w:p>
    <w:p w14:paraId="4A208D7F" w14:textId="77777777" w:rsidR="00221F3F" w:rsidRDefault="00221F3F" w:rsidP="00B065A9">
      <w:pPr>
        <w:pStyle w:val="KUJKnormal"/>
      </w:pPr>
    </w:p>
    <w:p w14:paraId="5DE11115" w14:textId="77777777" w:rsidR="00221F3F" w:rsidRDefault="00221F3F" w:rsidP="000F05D0">
      <w:pPr>
        <w:pStyle w:val="KUJKmezeraDZ"/>
      </w:pPr>
      <w:bookmarkStart w:id="1" w:name="US_DuvodZprava"/>
      <w:bookmarkEnd w:id="1"/>
    </w:p>
    <w:p w14:paraId="1E594B91" w14:textId="77777777" w:rsidR="00221F3F" w:rsidRDefault="00221F3F" w:rsidP="000F05D0">
      <w:pPr>
        <w:pStyle w:val="KUJKnadpisDZ"/>
      </w:pPr>
      <w:r>
        <w:t>DŮVODOVÁ ZPRÁVA</w:t>
      </w:r>
    </w:p>
    <w:p w14:paraId="62B4B398" w14:textId="77777777" w:rsidR="00221F3F" w:rsidRPr="009B7B0B" w:rsidRDefault="00221F3F" w:rsidP="000F05D0">
      <w:pPr>
        <w:pStyle w:val="KUJKmezeraDZ"/>
      </w:pPr>
    </w:p>
    <w:p w14:paraId="495AB7B8" w14:textId="77777777" w:rsidR="00221F3F" w:rsidRDefault="00221F3F" w:rsidP="007556A3">
      <w:pPr>
        <w:pStyle w:val="KUJKnormal"/>
      </w:pPr>
      <w:r>
        <w:t>Podle § 35 odst. 2 písm. j) zákona č. 129/2000 Sb., o krajích, v platném znění, je zastupitelstvu kraje vyhrazeno zřizovat a rušit příspěvkové organizace a k tomu schvalovat jejich zřizovací listiny.</w:t>
      </w:r>
    </w:p>
    <w:p w14:paraId="3846DE18" w14:textId="77777777" w:rsidR="00221F3F" w:rsidRDefault="00221F3F" w:rsidP="007556A3">
      <w:pPr>
        <w:pStyle w:val="KUJKnormal"/>
      </w:pPr>
    </w:p>
    <w:p w14:paraId="11C306CE" w14:textId="77777777" w:rsidR="00221F3F" w:rsidRDefault="00221F3F" w:rsidP="007556A3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01E8B647" w14:textId="77777777" w:rsidR="00221F3F" w:rsidRDefault="00221F3F" w:rsidP="007556A3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57A56010" w14:textId="77777777" w:rsidR="00221F3F" w:rsidRDefault="00221F3F" w:rsidP="007556A3">
      <w:pPr>
        <w:pStyle w:val="KUJKnormal"/>
        <w:tabs>
          <w:tab w:val="left" w:pos="284"/>
        </w:tabs>
        <w:rPr>
          <w:bCs/>
        </w:rPr>
      </w:pPr>
      <w:r>
        <w:rPr>
          <w:b/>
        </w:rPr>
        <w:t>1. Střední odborná škola a Střední odborné učiliště, Hněvkovice 865</w:t>
      </w:r>
    </w:p>
    <w:p w14:paraId="7E632E56" w14:textId="77777777" w:rsidR="00221F3F" w:rsidRDefault="00221F3F" w:rsidP="007556A3">
      <w:pPr>
        <w:pStyle w:val="KUJKnormal"/>
        <w:tabs>
          <w:tab w:val="left" w:pos="284"/>
        </w:tabs>
        <w:rPr>
          <w:bCs/>
        </w:rPr>
      </w:pPr>
      <w:r>
        <w:rPr>
          <w:bCs/>
        </w:rPr>
        <w:t xml:space="preserve">Státní pozemkový úřad, Krajský pozemkový úřad pro Jč. kraj, Pobočka České Budějovice vydal rozhodnutí, kterým byl schválen návrh komplexních pozemkových úprav v k.ú. Třitim. 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vyjímá z hospodaření a nemovitý majetek se předává k hospodaření. </w:t>
      </w:r>
    </w:p>
    <w:p w14:paraId="3DF598FF" w14:textId="77777777" w:rsidR="00221F3F" w:rsidRDefault="00221F3F" w:rsidP="007556A3">
      <w:pPr>
        <w:pStyle w:val="KUJKnormal"/>
        <w:tabs>
          <w:tab w:val="left" w:pos="284"/>
        </w:tabs>
        <w:rPr>
          <w:bCs/>
        </w:rPr>
      </w:pPr>
      <w:r>
        <w:rPr>
          <w:bCs/>
        </w:rPr>
        <w:t>Dodatek nabývá účinnosti dnem zavedení do účetní evidence příspěvkové organizace.</w:t>
      </w:r>
    </w:p>
    <w:p w14:paraId="11FB3CF1" w14:textId="77777777" w:rsidR="00221F3F" w:rsidRDefault="00221F3F" w:rsidP="007556A3">
      <w:pPr>
        <w:pStyle w:val="KUJKnormal"/>
        <w:tabs>
          <w:tab w:val="left" w:pos="284"/>
        </w:tabs>
        <w:rPr>
          <w:bCs/>
        </w:rPr>
      </w:pPr>
    </w:p>
    <w:p w14:paraId="6E5D95E8" w14:textId="77777777" w:rsidR="00221F3F" w:rsidRDefault="00221F3F" w:rsidP="007556A3">
      <w:pPr>
        <w:pStyle w:val="KUJKnormal"/>
        <w:tabs>
          <w:tab w:val="left" w:pos="284"/>
        </w:tabs>
        <w:rPr>
          <w:b/>
          <w:bCs/>
        </w:rPr>
      </w:pPr>
      <w:r>
        <w:rPr>
          <w:b/>
          <w:bCs/>
        </w:rPr>
        <w:t>V případě bodu 2. – 5. se jedná o výstupy z inventarizace k 31. prosinci 2021</w:t>
      </w:r>
    </w:p>
    <w:p w14:paraId="174CD381" w14:textId="77777777" w:rsidR="00221F3F" w:rsidRDefault="00221F3F" w:rsidP="007556A3">
      <w:pPr>
        <w:pStyle w:val="KUJKnormal"/>
      </w:pPr>
    </w:p>
    <w:p w14:paraId="795AB6D4" w14:textId="77777777" w:rsidR="00221F3F" w:rsidRDefault="00221F3F" w:rsidP="007556A3">
      <w:pPr>
        <w:pStyle w:val="KUJKnormal"/>
      </w:pPr>
      <w:r>
        <w:t xml:space="preserve">Odbor hospodářské a majetkové správy provedl k 31. prosinci 2021 kontroly inventarizace příspěvkových organizací v souladu se směrnicí SM/112/RK o evidenci, inventarizaci a odpisování majetku u příspěvkových organizací zřizovaných Jihočeským krajem. Inventarizací došlo k porovnání skutečného stavu majetku a závazků se stavem v účetnictví organizace. U těchto příspěvkových organizací je v účetní evidenci zařazen nový nemovitý majetek (nová stavba), ale zřizovací listinou nebylo předáno právo hospodaření k tomuto majetku. Jde o </w:t>
      </w:r>
      <w:r>
        <w:rPr>
          <w:b/>
        </w:rPr>
        <w:t xml:space="preserve">Střední odborné učiliště Lišov, tř. 5. května 3 </w:t>
      </w:r>
      <w:r>
        <w:rPr>
          <w:bCs/>
        </w:rPr>
        <w:t xml:space="preserve">zařazení venkovní učebny-pergoly u domova mládeže a venkovní učebny-pergoly na travnaté ploše dolního areálu; </w:t>
      </w:r>
      <w:r>
        <w:rPr>
          <w:b/>
        </w:rPr>
        <w:t xml:space="preserve">Gymnázium, Prachatice, Zlatá stezka 387 </w:t>
      </w:r>
      <w:r>
        <w:rPr>
          <w:bCs/>
        </w:rPr>
        <w:t xml:space="preserve">zařazení přírodní zahrady před školou; </w:t>
      </w:r>
      <w:r>
        <w:rPr>
          <w:b/>
        </w:rPr>
        <w:t xml:space="preserve">Vyšší odborná škola, Střední škola, Centrum odborné přípravy, Sezimovo Ústí, Budějovická 421 </w:t>
      </w:r>
      <w:r>
        <w:rPr>
          <w:bCs/>
        </w:rPr>
        <w:t xml:space="preserve">zařazení multifunkčního hřiště, tenisového kurtu, oplocení kurtu a bezpečnostní závory; </w:t>
      </w:r>
      <w:r>
        <w:rPr>
          <w:b/>
        </w:rPr>
        <w:t xml:space="preserve">Mateřská škola a Základní škola, Tábor, Čs. armády 925 </w:t>
      </w:r>
      <w:r>
        <w:rPr>
          <w:bCs/>
        </w:rPr>
        <w:t xml:space="preserve">zařazení dětského hřiště s herními prvky. Aby došlo k souladu účetní evidence výše uvedených příspěvkových organizací s údaji ve zřizovací listině je nutné upravit </w:t>
      </w:r>
      <w:r>
        <w:t xml:space="preserve">Přílohu č. 1 „Vymezení majetku ve vlastnictví zřizovatele, který se příspěvkové organizaci předává k hospodaření“ tak, že se nemovitý majetek předává k hospodaření. </w:t>
      </w:r>
    </w:p>
    <w:p w14:paraId="2824E159" w14:textId="77777777" w:rsidR="00221F3F" w:rsidRDefault="00221F3F" w:rsidP="007556A3">
      <w:pPr>
        <w:pStyle w:val="KUJKnormal"/>
      </w:pPr>
      <w:r>
        <w:t>Dodatky nabývají účinnosti dnem zavedení do účetní evidence příspěvkové organizace.</w:t>
      </w:r>
    </w:p>
    <w:p w14:paraId="29E5D066" w14:textId="77777777" w:rsidR="00221F3F" w:rsidRDefault="00221F3F" w:rsidP="007556A3">
      <w:pPr>
        <w:pStyle w:val="KUJKnormal"/>
        <w:tabs>
          <w:tab w:val="left" w:pos="284"/>
        </w:tabs>
        <w:rPr>
          <w:bCs/>
        </w:rPr>
      </w:pPr>
    </w:p>
    <w:p w14:paraId="7078B451" w14:textId="77777777" w:rsidR="00221F3F" w:rsidRDefault="00221F3F" w:rsidP="007556A3">
      <w:pPr>
        <w:pStyle w:val="KUJKnormal"/>
        <w:tabs>
          <w:tab w:val="left" w:pos="284"/>
        </w:tabs>
      </w:pPr>
      <w:r>
        <w:rPr>
          <w:b/>
          <w:bCs/>
        </w:rPr>
        <w:t>6. Krajské školní hospodářství, České Budějovice, U Zimního stadionu 1952/2</w:t>
      </w:r>
    </w:p>
    <w:p w14:paraId="61AA6A68" w14:textId="77777777" w:rsidR="00221F3F" w:rsidRDefault="00221F3F" w:rsidP="007556A3">
      <w:pPr>
        <w:pStyle w:val="KUJKnormal"/>
        <w:tabs>
          <w:tab w:val="left" w:pos="284"/>
        </w:tabs>
        <w:rPr>
          <w:bCs/>
        </w:rPr>
      </w:pPr>
      <w:r>
        <w:rPr>
          <w:bCs/>
        </w:rPr>
        <w:t xml:space="preserve">Státní pozemkový úřad, Krajský pozemkový úřad pro Jč. kraj, Pobočka Prachatice vydal rozhodnutí, kterým byl schválen návrh komplexních pozemkových úprav v k.ú. Vodice u Lhenic. 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vyjímá z hospodaření a nemovitý majetek se předává k hospodaření. </w:t>
      </w:r>
    </w:p>
    <w:p w14:paraId="61C0EFAC" w14:textId="77777777" w:rsidR="00221F3F" w:rsidRDefault="00221F3F" w:rsidP="007556A3">
      <w:pPr>
        <w:pStyle w:val="KUJKnormal"/>
        <w:tabs>
          <w:tab w:val="left" w:pos="284"/>
        </w:tabs>
        <w:rPr>
          <w:bCs/>
        </w:rPr>
      </w:pPr>
      <w:r>
        <w:rPr>
          <w:bCs/>
        </w:rPr>
        <w:t>Dodatek nabývá účinnosti dnem zavedení do účetní evidence příspěvkové organizace.</w:t>
      </w:r>
    </w:p>
    <w:p w14:paraId="41B775CC" w14:textId="77777777" w:rsidR="00221F3F" w:rsidRDefault="00221F3F" w:rsidP="007556A3">
      <w:pPr>
        <w:pStyle w:val="KUJKnormal"/>
        <w:tabs>
          <w:tab w:val="left" w:pos="284"/>
        </w:tabs>
        <w:rPr>
          <w:bCs/>
        </w:rPr>
      </w:pPr>
    </w:p>
    <w:p w14:paraId="362EE48F" w14:textId="77777777" w:rsidR="00221F3F" w:rsidRDefault="00221F3F" w:rsidP="007556A3">
      <w:pPr>
        <w:pStyle w:val="KUJKnormal"/>
        <w:tabs>
          <w:tab w:val="left" w:pos="284"/>
        </w:tabs>
        <w:rPr>
          <w:bCs/>
        </w:rPr>
      </w:pPr>
      <w:r>
        <w:rPr>
          <w:b/>
        </w:rPr>
        <w:t xml:space="preserve">7. Střední odborné učiliště, Blatná, U Sladovny </w:t>
      </w:r>
      <w:r>
        <w:rPr>
          <w:bCs/>
        </w:rPr>
        <w:t>(dále SOU Blatná)</w:t>
      </w:r>
    </w:p>
    <w:p w14:paraId="4003066F" w14:textId="77777777" w:rsidR="00221F3F" w:rsidRDefault="00221F3F" w:rsidP="007556A3">
      <w:pPr>
        <w:pStyle w:val="KUJKnormal"/>
        <w:tabs>
          <w:tab w:val="left" w:pos="284"/>
        </w:tabs>
      </w:pPr>
      <w:r>
        <w:t xml:space="preserve">Ředitel školy požádal Odbor školství, mládeže a tělovýchovy o projednání změny zřizovací listiny. Podle stávající zřizovací listiny z roku 2001 je v sídle organizace uvedeno poštovní směrovací číslo 388 16 PostBoxu poštovní přihrádky České pošty s.p., které SOU Blatná v současné době nevyužívá, ale ve zřizovací listině je stále uvedeno. Správné směrovací číslo je 388 01 Blatná. OŠMT doporučuje změnu PSČ neboť to odpovídá současnému stavu, a dojde tak k souladu údajů adresy školy ve všech veřejně přístupných databázích (Rejstřík škol a školských zařízení vedený MŠMT ČR a Integrovaný agendový informační systém ROS vedený MV ČR). V Článku 2 „Název a sídlo organizace“ se ruší text „Sídlo organizace: U Sladovny 671, 388 16 Blatná“ a nahrazuje se novým textem takto: „Sídlo organizace: U Sladovny 671, 388 01 Blatná“. </w:t>
      </w:r>
    </w:p>
    <w:p w14:paraId="4F1AAAE9" w14:textId="77777777" w:rsidR="00221F3F" w:rsidRDefault="00221F3F" w:rsidP="007556A3">
      <w:pPr>
        <w:pStyle w:val="KUJKnormal"/>
        <w:tabs>
          <w:tab w:val="left" w:pos="284"/>
        </w:tabs>
      </w:pPr>
      <w:r>
        <w:t>Dodatek nabývá účinnosti dnem rozhodnutí zastupitelstva Jihočeského kraje.</w:t>
      </w:r>
    </w:p>
    <w:p w14:paraId="4D1B9DA3" w14:textId="77777777" w:rsidR="00221F3F" w:rsidRDefault="00221F3F" w:rsidP="00B065A9">
      <w:pPr>
        <w:pStyle w:val="KUJKnormal"/>
      </w:pPr>
    </w:p>
    <w:p w14:paraId="377B4CC2" w14:textId="77777777" w:rsidR="00221F3F" w:rsidRDefault="00221F3F" w:rsidP="00B065A9">
      <w:pPr>
        <w:pStyle w:val="KUJKnormal"/>
      </w:pPr>
    </w:p>
    <w:p w14:paraId="103C8074" w14:textId="77777777" w:rsidR="00221F3F" w:rsidRDefault="00221F3F" w:rsidP="00B065A9">
      <w:pPr>
        <w:pStyle w:val="KUJKnormal"/>
      </w:pPr>
      <w:r>
        <w:t>Finanční nároky a krytí: bez finančních nároků</w:t>
      </w:r>
    </w:p>
    <w:p w14:paraId="7C188AAC" w14:textId="77777777" w:rsidR="00221F3F" w:rsidRDefault="00221F3F" w:rsidP="00B065A9">
      <w:pPr>
        <w:pStyle w:val="KUJKnormal"/>
      </w:pPr>
    </w:p>
    <w:p w14:paraId="548CF2F3" w14:textId="77777777" w:rsidR="00221F3F" w:rsidRDefault="00221F3F" w:rsidP="00B065A9">
      <w:pPr>
        <w:pStyle w:val="KUJKnormal"/>
      </w:pPr>
    </w:p>
    <w:p w14:paraId="3E5147E4" w14:textId="77777777" w:rsidR="00221F3F" w:rsidRDefault="00221F3F" w:rsidP="00B065A9">
      <w:pPr>
        <w:pStyle w:val="KUJKnormal"/>
      </w:pPr>
      <w:r>
        <w:t>Vyjádření správce rozpočtu: nepožaduje se</w:t>
      </w:r>
    </w:p>
    <w:p w14:paraId="4F3FDA15" w14:textId="77777777" w:rsidR="00221F3F" w:rsidRDefault="00221F3F" w:rsidP="00B065A9">
      <w:pPr>
        <w:pStyle w:val="KUJKnormal"/>
      </w:pPr>
    </w:p>
    <w:p w14:paraId="5F9E32D1" w14:textId="77777777" w:rsidR="00221F3F" w:rsidRDefault="00221F3F" w:rsidP="00B065A9">
      <w:pPr>
        <w:pStyle w:val="KUJKnormal"/>
      </w:pPr>
    </w:p>
    <w:p w14:paraId="531057F0" w14:textId="77777777" w:rsidR="00221F3F" w:rsidRDefault="00221F3F" w:rsidP="00B065A9">
      <w:pPr>
        <w:pStyle w:val="KUJKnormal"/>
      </w:pPr>
      <w:r>
        <w:t>Návrh projednán (stanoviska): návrh projednala rada kraje dne 1. září 2022 a usnesením doporučila zastupitelstvu kraje ke schválení</w:t>
      </w:r>
    </w:p>
    <w:p w14:paraId="350A6E20" w14:textId="77777777" w:rsidR="00221F3F" w:rsidRDefault="00221F3F" w:rsidP="00B065A9">
      <w:pPr>
        <w:pStyle w:val="KUJKnormal"/>
      </w:pPr>
    </w:p>
    <w:p w14:paraId="6C2F9697" w14:textId="77777777" w:rsidR="00221F3F" w:rsidRDefault="00221F3F" w:rsidP="00B065A9">
      <w:pPr>
        <w:pStyle w:val="KUJKnormal"/>
      </w:pPr>
    </w:p>
    <w:p w14:paraId="78B11E4E" w14:textId="77777777" w:rsidR="00221F3F" w:rsidRPr="007939A8" w:rsidRDefault="00221F3F" w:rsidP="00B065A9">
      <w:pPr>
        <w:pStyle w:val="KUJKtucny"/>
      </w:pPr>
      <w:r w:rsidRPr="007939A8">
        <w:t>PŘÍLOHY:</w:t>
      </w:r>
    </w:p>
    <w:p w14:paraId="3DE4957D" w14:textId="77777777" w:rsidR="00221F3F" w:rsidRPr="00B52AA9" w:rsidRDefault="00221F3F" w:rsidP="00BA01FA">
      <w:pPr>
        <w:pStyle w:val="KUJKcislovany"/>
      </w:pPr>
      <w:r>
        <w:t>Znění dodatku ZL - SOŠ a SOU Hněvkovice</w:t>
      </w:r>
      <w:r w:rsidRPr="0081756D">
        <w:t xml:space="preserve"> (</w:t>
      </w:r>
      <w:r>
        <w:t>ZK150922_263_Př1 - SOŠ a SOU Hněvkovice.doc</w:t>
      </w:r>
      <w:r w:rsidRPr="0081756D">
        <w:t>)</w:t>
      </w:r>
    </w:p>
    <w:p w14:paraId="0547BFB2" w14:textId="77777777" w:rsidR="00221F3F" w:rsidRPr="00B52AA9" w:rsidRDefault="00221F3F" w:rsidP="00BA01FA">
      <w:pPr>
        <w:pStyle w:val="KUJKcislovany"/>
      </w:pPr>
      <w:r>
        <w:t>Znění dodatku ZL - SOU Lišov</w:t>
      </w:r>
      <w:r w:rsidRPr="0081756D">
        <w:t xml:space="preserve"> (</w:t>
      </w:r>
      <w:r>
        <w:t>ZK150922_263_Př2 - SOU Lišov.doc</w:t>
      </w:r>
      <w:r w:rsidRPr="0081756D">
        <w:t>)</w:t>
      </w:r>
    </w:p>
    <w:p w14:paraId="2C91B6A1" w14:textId="77777777" w:rsidR="00221F3F" w:rsidRPr="00B52AA9" w:rsidRDefault="00221F3F" w:rsidP="00BA01FA">
      <w:pPr>
        <w:pStyle w:val="KUJKcislovany"/>
      </w:pPr>
      <w:r>
        <w:t>Znění dodatku ZL - Gymnázium Prachatice</w:t>
      </w:r>
      <w:r w:rsidRPr="0081756D">
        <w:t xml:space="preserve"> (</w:t>
      </w:r>
      <w:r>
        <w:t>ZK150922_263_Př3 - Gymnázium Prachatice.doc</w:t>
      </w:r>
      <w:r w:rsidRPr="0081756D">
        <w:t>)</w:t>
      </w:r>
    </w:p>
    <w:p w14:paraId="6D180358" w14:textId="77777777" w:rsidR="00221F3F" w:rsidRPr="00B52AA9" w:rsidRDefault="00221F3F" w:rsidP="00BA01FA">
      <w:pPr>
        <w:pStyle w:val="KUJKcislovany"/>
      </w:pPr>
      <w:r>
        <w:t>Znění dodatku ZL - VOŠ, SŠ, COP Sezimovo Ústí</w:t>
      </w:r>
      <w:r w:rsidRPr="0081756D">
        <w:t xml:space="preserve"> (</w:t>
      </w:r>
      <w:r>
        <w:t>ZK150922_263_Př4 - VOŠ, SŠ, COP Sezimovo Ústí.doc</w:t>
      </w:r>
      <w:r w:rsidRPr="0081756D">
        <w:t>)</w:t>
      </w:r>
    </w:p>
    <w:p w14:paraId="4D454466" w14:textId="77777777" w:rsidR="00221F3F" w:rsidRPr="00B52AA9" w:rsidRDefault="00221F3F" w:rsidP="00BA01FA">
      <w:pPr>
        <w:pStyle w:val="KUJKcislovany"/>
      </w:pPr>
      <w:r>
        <w:t>Znění dodatku ZL - MŠ a ZŠ Tábor</w:t>
      </w:r>
      <w:r w:rsidRPr="0081756D">
        <w:t xml:space="preserve"> (</w:t>
      </w:r>
      <w:r>
        <w:t>ZK150922_263_Př5 - MŠ a ZŠ Tábor.doc</w:t>
      </w:r>
      <w:r w:rsidRPr="0081756D">
        <w:t>)</w:t>
      </w:r>
    </w:p>
    <w:p w14:paraId="755DD997" w14:textId="77777777" w:rsidR="00221F3F" w:rsidRPr="00B52AA9" w:rsidRDefault="00221F3F" w:rsidP="00BA01FA">
      <w:pPr>
        <w:pStyle w:val="KUJKcislovany"/>
      </w:pPr>
      <w:r>
        <w:t>Znění dodatku ZL - KŠH Č. Budějovice</w:t>
      </w:r>
      <w:r w:rsidRPr="0081756D">
        <w:t xml:space="preserve"> (</w:t>
      </w:r>
      <w:r>
        <w:t>ZK150922_263_Př6 - KŠH Č. Budějovice.doc</w:t>
      </w:r>
      <w:r w:rsidRPr="0081756D">
        <w:t>)</w:t>
      </w:r>
    </w:p>
    <w:p w14:paraId="2C715C36" w14:textId="77777777" w:rsidR="00221F3F" w:rsidRPr="00B52AA9" w:rsidRDefault="00221F3F" w:rsidP="00BA01FA">
      <w:pPr>
        <w:pStyle w:val="KUJKcislovany"/>
      </w:pPr>
      <w:r>
        <w:t>Návrh znění dodatku ZL - SOU Blatná</w:t>
      </w:r>
      <w:r w:rsidRPr="0081756D">
        <w:t xml:space="preserve"> (</w:t>
      </w:r>
      <w:r>
        <w:t>ZK150922_263_Př7 - SOU Blatná.doc</w:t>
      </w:r>
      <w:r w:rsidRPr="0081756D">
        <w:t>)</w:t>
      </w:r>
    </w:p>
    <w:p w14:paraId="13EB3BE4" w14:textId="77777777" w:rsidR="00221F3F" w:rsidRDefault="00221F3F" w:rsidP="00B065A9">
      <w:pPr>
        <w:pStyle w:val="KUJKnormal"/>
      </w:pPr>
    </w:p>
    <w:p w14:paraId="42655D1D" w14:textId="77777777" w:rsidR="00221F3F" w:rsidRDefault="00221F3F" w:rsidP="00B065A9">
      <w:pPr>
        <w:pStyle w:val="KUJKnormal"/>
      </w:pPr>
    </w:p>
    <w:p w14:paraId="45B1FFB8" w14:textId="77777777" w:rsidR="00221F3F" w:rsidRPr="002964ED" w:rsidRDefault="00221F3F" w:rsidP="00B065A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2964ED">
        <w:rPr>
          <w:b w:val="0"/>
          <w:bCs/>
        </w:rPr>
        <w:t>vedoucí OŠMT – Ing. Hana Šímová</w:t>
      </w:r>
    </w:p>
    <w:p w14:paraId="58AC1C0B" w14:textId="77777777" w:rsidR="00221F3F" w:rsidRDefault="00221F3F" w:rsidP="00B065A9">
      <w:pPr>
        <w:pStyle w:val="KUJKnormal"/>
      </w:pPr>
    </w:p>
    <w:p w14:paraId="5DBCC8E8" w14:textId="77777777" w:rsidR="00221F3F" w:rsidRDefault="00221F3F" w:rsidP="00B065A9">
      <w:pPr>
        <w:pStyle w:val="KUJKnormal"/>
      </w:pPr>
    </w:p>
    <w:p w14:paraId="2E74503D" w14:textId="77777777" w:rsidR="00221F3F" w:rsidRDefault="00221F3F" w:rsidP="00B065A9">
      <w:pPr>
        <w:pStyle w:val="KUJKnormal"/>
      </w:pPr>
      <w:r>
        <w:t>Termín kontroly: 15. 9. 2022</w:t>
      </w:r>
    </w:p>
    <w:p w14:paraId="3F36F37A" w14:textId="77777777" w:rsidR="00221F3F" w:rsidRDefault="00221F3F" w:rsidP="0027044E">
      <w:pPr>
        <w:pStyle w:val="KUJKnormal"/>
      </w:pPr>
      <w:r>
        <w:t>Termín splnění: 15. 9.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D688" w14:textId="77777777" w:rsidR="00221F3F" w:rsidRDefault="00221F3F" w:rsidP="00221F3F">
    <w:r>
      <w:rPr>
        <w:noProof/>
      </w:rPr>
      <w:pict w14:anchorId="2FF02EC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F2E3DB9" w14:textId="77777777" w:rsidR="00221F3F" w:rsidRPr="005F485E" w:rsidRDefault="00221F3F" w:rsidP="00221F3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C02A07A" w14:textId="77777777" w:rsidR="00221F3F" w:rsidRPr="005F485E" w:rsidRDefault="00221F3F" w:rsidP="00221F3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C3E6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554FD37" w14:textId="77777777" w:rsidR="00221F3F" w:rsidRDefault="00221F3F" w:rsidP="00221F3F">
    <w:r>
      <w:pict w14:anchorId="7037FE93">
        <v:rect id="_x0000_i1026" style="width:481.9pt;height:2pt" o:hralign="center" o:hrstd="t" o:hrnoshade="t" o:hr="t" fillcolor="black" stroked="f"/>
      </w:pict>
    </w:r>
  </w:p>
  <w:p w14:paraId="73136759" w14:textId="77777777" w:rsidR="00221F3F" w:rsidRPr="00221F3F" w:rsidRDefault="00221F3F" w:rsidP="00221F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40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398350">
    <w:abstractNumId w:val="1"/>
  </w:num>
  <w:num w:numId="2" w16cid:durableId="821502042">
    <w:abstractNumId w:val="2"/>
  </w:num>
  <w:num w:numId="3" w16cid:durableId="939488231">
    <w:abstractNumId w:val="9"/>
  </w:num>
  <w:num w:numId="4" w16cid:durableId="1408308679">
    <w:abstractNumId w:val="7"/>
  </w:num>
  <w:num w:numId="5" w16cid:durableId="605771173">
    <w:abstractNumId w:val="0"/>
  </w:num>
  <w:num w:numId="6" w16cid:durableId="506753938">
    <w:abstractNumId w:val="3"/>
  </w:num>
  <w:num w:numId="7" w16cid:durableId="265817464">
    <w:abstractNumId w:val="6"/>
  </w:num>
  <w:num w:numId="8" w16cid:durableId="1053230778">
    <w:abstractNumId w:val="4"/>
  </w:num>
  <w:num w:numId="9" w16cid:durableId="225725735">
    <w:abstractNumId w:val="5"/>
  </w:num>
  <w:num w:numId="10" w16cid:durableId="572155677">
    <w:abstractNumId w:val="8"/>
  </w:num>
  <w:num w:numId="11" w16cid:durableId="6108228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377580">
    <w:abstractNumId w:val="4"/>
    <w:lvlOverride w:ilvl="0">
      <w:lvl w:ilvl="0">
        <w:start w:val="1"/>
        <w:numFmt w:val="none"/>
        <w:pStyle w:val="KUJKPolozka"/>
        <w:suff w:val="nothing"/>
        <w:lvlText w:val="%11."/>
        <w:lvlJc w:val="left"/>
        <w:pPr>
          <w:ind w:left="0" w:firstLine="0"/>
        </w:pPr>
        <w:rPr>
          <w:rFonts w:ascii="Arial" w:hAnsi="Arial" w:hint="default"/>
          <w:b w:val="0"/>
          <w:i w:val="0"/>
          <w:color w:val="auto"/>
          <w:sz w:val="20"/>
        </w:rPr>
      </w:lvl>
    </w:lvlOverride>
    <w:lvlOverride w:ilvl="1">
      <w:lvl w:ilvl="1">
        <w:start w:val="1"/>
        <w:numFmt w:val="upperRoman"/>
        <w:pStyle w:val="KUJKdoplnek2"/>
        <w:lvlText w:val="%2."/>
        <w:lvlJc w:val="left"/>
        <w:pPr>
          <w:ind w:left="360" w:hanging="360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1F3F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2022-09-16T12:50:00Z</dcterms:created>
  <dcterms:modified xsi:type="dcterms:W3CDTF">2022-09-16T12:50:00Z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6064865</vt:i4>
  </property>
  <property fmtid="{D5CDD505-2E9C-101B-9397-08002B2CF9AE}" pid="4" name="UlozitJako">
    <vt:lpwstr>C:\Users\mrazkova\AppData\Local\Temp\iU63235112\Zastupitelstvo\2022-09-15\Navrhy\263-ZK-22.</vt:lpwstr>
  </property>
  <property fmtid="{D5CDD505-2E9C-101B-9397-08002B2CF9AE}" pid="5" name="Zpracovat">
    <vt:bool>false</vt:bool>
  </property>
</Properties>
</file>