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80367" w14:paraId="052E9055" w14:textId="77777777" w:rsidTr="00900A83">
        <w:trPr>
          <w:trHeight w:hRule="exact" w:val="397"/>
        </w:trPr>
        <w:tc>
          <w:tcPr>
            <w:tcW w:w="2376" w:type="dxa"/>
            <w:hideMark/>
          </w:tcPr>
          <w:p w14:paraId="1B077907" w14:textId="77777777" w:rsidR="00E80367" w:rsidRDefault="00E8036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BAB074" w14:textId="77777777" w:rsidR="00E80367" w:rsidRDefault="00E80367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7D0FFA60" w14:textId="77777777" w:rsidR="00E80367" w:rsidRDefault="00E8036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052378" w14:textId="77777777" w:rsidR="00E80367" w:rsidRDefault="00E80367" w:rsidP="00970720">
            <w:pPr>
              <w:pStyle w:val="KUJKnormal"/>
            </w:pPr>
          </w:p>
        </w:tc>
      </w:tr>
      <w:tr w:rsidR="00E80367" w14:paraId="6CC9FC4F" w14:textId="77777777" w:rsidTr="00900A83">
        <w:trPr>
          <w:cantSplit/>
          <w:trHeight w:hRule="exact" w:val="397"/>
        </w:trPr>
        <w:tc>
          <w:tcPr>
            <w:tcW w:w="2376" w:type="dxa"/>
            <w:hideMark/>
          </w:tcPr>
          <w:p w14:paraId="6663C945" w14:textId="77777777" w:rsidR="00E80367" w:rsidRDefault="00E8036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2D4558" w14:textId="77777777" w:rsidR="00E80367" w:rsidRDefault="00E80367" w:rsidP="00970720">
            <w:pPr>
              <w:pStyle w:val="KUJKnormal"/>
            </w:pPr>
            <w:r>
              <w:t>208/ZK/22</w:t>
            </w:r>
          </w:p>
        </w:tc>
      </w:tr>
      <w:tr w:rsidR="00E80367" w14:paraId="3090BBED" w14:textId="77777777" w:rsidTr="00900A83">
        <w:trPr>
          <w:trHeight w:val="397"/>
        </w:trPr>
        <w:tc>
          <w:tcPr>
            <w:tcW w:w="2376" w:type="dxa"/>
          </w:tcPr>
          <w:p w14:paraId="1BE15D82" w14:textId="77777777" w:rsidR="00E80367" w:rsidRDefault="00E80367" w:rsidP="00970720"/>
          <w:p w14:paraId="2FCD12FA" w14:textId="77777777" w:rsidR="00E80367" w:rsidRDefault="00E8036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5DD6FC" w14:textId="77777777" w:rsidR="00E80367" w:rsidRDefault="00E80367" w:rsidP="00970720"/>
          <w:p w14:paraId="500D7D67" w14:textId="77777777" w:rsidR="00E80367" w:rsidRDefault="00E8036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nemovitostí v k. ú. České Budějovice 4 do vlastnictví statutárního města České Budějovice</w:t>
            </w:r>
          </w:p>
        </w:tc>
      </w:tr>
    </w:tbl>
    <w:p w14:paraId="3B862EF7" w14:textId="77777777" w:rsidR="00E80367" w:rsidRDefault="00E80367" w:rsidP="00900A83">
      <w:pPr>
        <w:pStyle w:val="KUJKnormal"/>
        <w:rPr>
          <w:b/>
          <w:bCs/>
        </w:rPr>
      </w:pPr>
      <w:r>
        <w:rPr>
          <w:b/>
          <w:bCs/>
        </w:rPr>
        <w:pict w14:anchorId="137217CB">
          <v:rect id="_x0000_i1029" style="width:453.6pt;height:1.5pt" o:hralign="center" o:hrstd="t" o:hrnoshade="t" o:hr="t" fillcolor="black" stroked="f"/>
        </w:pict>
      </w:r>
    </w:p>
    <w:p w14:paraId="25C49897" w14:textId="77777777" w:rsidR="00E80367" w:rsidRDefault="00E80367" w:rsidP="00900A83">
      <w:pPr>
        <w:pStyle w:val="KUJKnormal"/>
      </w:pPr>
    </w:p>
    <w:p w14:paraId="021EB10D" w14:textId="77777777" w:rsidR="00E80367" w:rsidRDefault="00E80367" w:rsidP="00900A8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80367" w14:paraId="0629C647" w14:textId="77777777" w:rsidTr="002559B8">
        <w:trPr>
          <w:trHeight w:val="397"/>
        </w:trPr>
        <w:tc>
          <w:tcPr>
            <w:tcW w:w="2350" w:type="dxa"/>
            <w:hideMark/>
          </w:tcPr>
          <w:p w14:paraId="6E7AEB2E" w14:textId="77777777" w:rsidR="00E80367" w:rsidRDefault="00E8036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9D2B09" w14:textId="77777777" w:rsidR="00E80367" w:rsidRDefault="00E80367" w:rsidP="002559B8">
            <w:pPr>
              <w:pStyle w:val="KUJKnormal"/>
            </w:pPr>
            <w:r>
              <w:t>Mgr. Bc. Antonín Krák</w:t>
            </w:r>
          </w:p>
          <w:p w14:paraId="3488FB9F" w14:textId="77777777" w:rsidR="00E80367" w:rsidRDefault="00E80367" w:rsidP="002559B8"/>
        </w:tc>
      </w:tr>
      <w:tr w:rsidR="00E80367" w14:paraId="1948AA77" w14:textId="77777777" w:rsidTr="002559B8">
        <w:trPr>
          <w:trHeight w:val="397"/>
        </w:trPr>
        <w:tc>
          <w:tcPr>
            <w:tcW w:w="2350" w:type="dxa"/>
          </w:tcPr>
          <w:p w14:paraId="0BA83829" w14:textId="77777777" w:rsidR="00E80367" w:rsidRDefault="00E80367" w:rsidP="002559B8">
            <w:pPr>
              <w:pStyle w:val="KUJKtucny"/>
            </w:pPr>
            <w:r>
              <w:t>Zpracoval:</w:t>
            </w:r>
          </w:p>
          <w:p w14:paraId="4F7F305F" w14:textId="77777777" w:rsidR="00E80367" w:rsidRDefault="00E80367" w:rsidP="002559B8"/>
        </w:tc>
        <w:tc>
          <w:tcPr>
            <w:tcW w:w="6862" w:type="dxa"/>
            <w:hideMark/>
          </w:tcPr>
          <w:p w14:paraId="5D6F7E2F" w14:textId="77777777" w:rsidR="00E80367" w:rsidRDefault="00E80367" w:rsidP="002559B8">
            <w:pPr>
              <w:pStyle w:val="KUJKnormal"/>
            </w:pPr>
            <w:r>
              <w:t>OHMS</w:t>
            </w:r>
          </w:p>
        </w:tc>
      </w:tr>
      <w:tr w:rsidR="00E80367" w14:paraId="1BE6F187" w14:textId="77777777" w:rsidTr="002559B8">
        <w:trPr>
          <w:trHeight w:val="397"/>
        </w:trPr>
        <w:tc>
          <w:tcPr>
            <w:tcW w:w="2350" w:type="dxa"/>
          </w:tcPr>
          <w:p w14:paraId="13C06575" w14:textId="77777777" w:rsidR="00E80367" w:rsidRPr="009715F9" w:rsidRDefault="00E8036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010541" w14:textId="77777777" w:rsidR="00E80367" w:rsidRDefault="00E80367" w:rsidP="002559B8"/>
        </w:tc>
        <w:tc>
          <w:tcPr>
            <w:tcW w:w="6862" w:type="dxa"/>
            <w:hideMark/>
          </w:tcPr>
          <w:p w14:paraId="5D3380F4" w14:textId="77777777" w:rsidR="00E80367" w:rsidRDefault="00E80367" w:rsidP="002559B8">
            <w:pPr>
              <w:pStyle w:val="KUJKnormal"/>
            </w:pPr>
            <w:r>
              <w:t>Ing. Ivan Sýkora, pověřen zastupováním vedoucího odboru</w:t>
            </w:r>
          </w:p>
        </w:tc>
      </w:tr>
    </w:tbl>
    <w:p w14:paraId="05CC7634" w14:textId="77777777" w:rsidR="00E80367" w:rsidRDefault="00E80367" w:rsidP="00900A83">
      <w:pPr>
        <w:pStyle w:val="KUJKnormal"/>
      </w:pPr>
    </w:p>
    <w:p w14:paraId="0FDF582C" w14:textId="77777777" w:rsidR="00E80367" w:rsidRPr="0052161F" w:rsidRDefault="00E80367" w:rsidP="00900A83">
      <w:pPr>
        <w:pStyle w:val="KUJKtucny"/>
      </w:pPr>
      <w:r w:rsidRPr="0052161F">
        <w:t>NÁVRH USNESENÍ</w:t>
      </w:r>
    </w:p>
    <w:p w14:paraId="06465B11" w14:textId="77777777" w:rsidR="00E80367" w:rsidRDefault="00E80367" w:rsidP="00900A8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204ECD" w14:textId="77777777" w:rsidR="00E80367" w:rsidRPr="00841DFC" w:rsidRDefault="00E80367" w:rsidP="00F6420B">
      <w:pPr>
        <w:pStyle w:val="KUJKPolozka"/>
        <w:ind w:right="565"/>
      </w:pPr>
      <w:r w:rsidRPr="00841DFC">
        <w:t>Zastupitelstvo Jihočeského kraje</w:t>
      </w:r>
    </w:p>
    <w:p w14:paraId="767BEE14" w14:textId="77777777" w:rsidR="00E80367" w:rsidRPr="00E10FE7" w:rsidRDefault="00E80367" w:rsidP="00F6420B">
      <w:pPr>
        <w:pStyle w:val="KUJKdoplnek2"/>
        <w:ind w:right="565"/>
      </w:pPr>
      <w:r w:rsidRPr="00AF7BAE">
        <w:t>schvaluje</w:t>
      </w:r>
    </w:p>
    <w:p w14:paraId="0B696CC8" w14:textId="77777777" w:rsidR="00E80367" w:rsidRDefault="00E80367" w:rsidP="00F6420B">
      <w:pPr>
        <w:pStyle w:val="KUJKdoplnek2"/>
        <w:numPr>
          <w:ilvl w:val="0"/>
          <w:numId w:val="0"/>
        </w:numPr>
        <w:ind w:right="565"/>
        <w:rPr>
          <w:b w:val="0"/>
          <w:szCs w:val="20"/>
        </w:rPr>
      </w:pPr>
      <w:r>
        <w:rPr>
          <w:b w:val="0"/>
          <w:szCs w:val="20"/>
        </w:rPr>
        <w:t xml:space="preserve">1. </w:t>
      </w:r>
      <w:r w:rsidRPr="005063DE">
        <w:rPr>
          <w:b w:val="0"/>
          <w:szCs w:val="20"/>
        </w:rPr>
        <w:t>darování nemovitostí v k. ú. České Budějovice 4 svěřených k hospodaření Střední odborné škole veterinární, mechanizační a zahradnické a Jazykové škole s právem státní jazykové zkoušky, České Budějovice, Rudolfovská 92, IČO 60075911, a to: pozemků parcel KN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1814/5 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výměře 263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m</w:t>
      </w:r>
      <w:r w:rsidRPr="00A23134">
        <w:rPr>
          <w:b w:val="0"/>
          <w:szCs w:val="20"/>
          <w:vertAlign w:val="superscript"/>
        </w:rPr>
        <w:t>2</w:t>
      </w:r>
      <w:r w:rsidRPr="005063DE">
        <w:rPr>
          <w:b w:val="0"/>
          <w:szCs w:val="20"/>
        </w:rPr>
        <w:t>,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1815/2 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výměře 597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m</w:t>
      </w:r>
      <w:r w:rsidRPr="00A23134">
        <w:rPr>
          <w:b w:val="0"/>
          <w:szCs w:val="20"/>
          <w:vertAlign w:val="superscript"/>
        </w:rPr>
        <w:t>2</w:t>
      </w:r>
      <w:r w:rsidRPr="005063DE">
        <w:rPr>
          <w:b w:val="0"/>
          <w:szCs w:val="20"/>
        </w:rPr>
        <w:t>,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1816/1 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výměře 461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m</w:t>
      </w:r>
      <w:r w:rsidRPr="00A23134">
        <w:rPr>
          <w:b w:val="0"/>
          <w:szCs w:val="20"/>
          <w:vertAlign w:val="superscript"/>
        </w:rPr>
        <w:t>2</w:t>
      </w:r>
      <w:r w:rsidRPr="005063DE">
        <w:rPr>
          <w:b w:val="0"/>
          <w:szCs w:val="20"/>
        </w:rPr>
        <w:t>,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1817/1 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výměře 1094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m</w:t>
      </w:r>
      <w:r w:rsidRPr="00A23134">
        <w:rPr>
          <w:b w:val="0"/>
          <w:szCs w:val="20"/>
          <w:vertAlign w:val="superscript"/>
        </w:rPr>
        <w:t>2</w:t>
      </w:r>
      <w:r w:rsidRPr="005063DE">
        <w:rPr>
          <w:b w:val="0"/>
          <w:szCs w:val="20"/>
        </w:rPr>
        <w:t>,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1817/7 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výměře 15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m</w:t>
      </w:r>
      <w:r w:rsidRPr="00A23134">
        <w:rPr>
          <w:b w:val="0"/>
          <w:szCs w:val="20"/>
          <w:vertAlign w:val="superscript"/>
        </w:rPr>
        <w:t>2</w:t>
      </w:r>
      <w:r w:rsidRPr="005063DE">
        <w:rPr>
          <w:b w:val="0"/>
          <w:szCs w:val="20"/>
        </w:rPr>
        <w:t>, a na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základě dosud nezapsaného geometrického plánu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3544-19/2021 z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parcely KN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1814/1 nově oddělené parcely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1814/7 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výměře 86 m</w:t>
      </w:r>
      <w:r w:rsidRPr="00A23134">
        <w:rPr>
          <w:b w:val="0"/>
          <w:szCs w:val="20"/>
          <w:vertAlign w:val="superscript"/>
        </w:rPr>
        <w:t>2</w:t>
      </w:r>
      <w:r w:rsidRPr="005063DE">
        <w:rPr>
          <w:b w:val="0"/>
          <w:szCs w:val="20"/>
        </w:rPr>
        <w:t xml:space="preserve"> a z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parcely KN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1816/3 nově oddělené parcely č.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1816/3 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výměře 139 m</w:t>
      </w:r>
      <w:r w:rsidRPr="00A23134">
        <w:rPr>
          <w:b w:val="0"/>
          <w:szCs w:val="20"/>
          <w:vertAlign w:val="superscript"/>
        </w:rPr>
        <w:t>2</w:t>
      </w:r>
      <w:r w:rsidRPr="005063DE">
        <w:rPr>
          <w:b w:val="0"/>
          <w:szCs w:val="20"/>
        </w:rPr>
        <w:t xml:space="preserve"> z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majetku Jihočeského kraje do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vlastnictví statutárního města České Budějovice, se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sídlem nám. Přemysla Otakara II.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1/1, 370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>92 České Budějovice, IČO</w:t>
      </w:r>
      <w:r>
        <w:rPr>
          <w:b w:val="0"/>
          <w:szCs w:val="20"/>
        </w:rPr>
        <w:t> </w:t>
      </w:r>
      <w:r w:rsidRPr="005063DE">
        <w:rPr>
          <w:b w:val="0"/>
          <w:szCs w:val="20"/>
        </w:rPr>
        <w:t xml:space="preserve">00244732, dle návrhu smlouvy v příloze č. 4 návrhu č. </w:t>
      </w:r>
      <w:r w:rsidRPr="00A23134">
        <w:rPr>
          <w:b w:val="0"/>
          <w:szCs w:val="20"/>
        </w:rPr>
        <w:t>208/ZK/22</w:t>
      </w:r>
      <w:r w:rsidRPr="005063DE">
        <w:rPr>
          <w:b w:val="0"/>
          <w:szCs w:val="20"/>
        </w:rPr>
        <w:t xml:space="preserve">,  </w:t>
      </w:r>
    </w:p>
    <w:p w14:paraId="667EDD57" w14:textId="77777777" w:rsidR="00E80367" w:rsidRDefault="00E80367" w:rsidP="00F6420B">
      <w:pPr>
        <w:pStyle w:val="KUJKdoplnek2"/>
        <w:numPr>
          <w:ilvl w:val="0"/>
          <w:numId w:val="0"/>
        </w:numPr>
        <w:ind w:right="565"/>
        <w:rPr>
          <w:b w:val="0"/>
          <w:szCs w:val="20"/>
        </w:rPr>
      </w:pPr>
      <w:r>
        <w:rPr>
          <w:b w:val="0"/>
          <w:szCs w:val="20"/>
        </w:rPr>
        <w:t xml:space="preserve">2. </w:t>
      </w:r>
      <w:r w:rsidRPr="00036E39">
        <w:rPr>
          <w:b w:val="0"/>
          <w:szCs w:val="20"/>
        </w:rPr>
        <w:t xml:space="preserve">vyjmutí uvedeného majetku dle části I. 1. tohoto usnesení z hospodaření se svěřeným majetkem </w:t>
      </w:r>
      <w:r w:rsidRPr="005104C7">
        <w:rPr>
          <w:b w:val="0"/>
          <w:szCs w:val="20"/>
        </w:rPr>
        <w:t>Střední odborné škole veterinární, mechanizační a zahradnické a Jazykové škole s právem státní jazykové zkoušky, České Budějovice, Rudolfovská 92, IČO 60075911, zřizované krajem, ke</w:t>
      </w:r>
      <w:r>
        <w:rPr>
          <w:b w:val="0"/>
          <w:szCs w:val="20"/>
        </w:rPr>
        <w:t> </w:t>
      </w:r>
      <w:r w:rsidRPr="005104C7">
        <w:rPr>
          <w:b w:val="0"/>
          <w:szCs w:val="20"/>
        </w:rPr>
        <w:t xml:space="preserve">dni podání návrhu na vklad vlastnického práva z darovací smlouvy do katastru nemovitostí;  </w:t>
      </w:r>
    </w:p>
    <w:p w14:paraId="2BFE44A6" w14:textId="77777777" w:rsidR="00E80367" w:rsidRDefault="00E80367" w:rsidP="00F6420B">
      <w:pPr>
        <w:pStyle w:val="KUJKdoplnek2"/>
        <w:ind w:right="565"/>
      </w:pPr>
      <w:r w:rsidRPr="0021676C">
        <w:t>ukládá</w:t>
      </w:r>
    </w:p>
    <w:p w14:paraId="549C5950" w14:textId="77777777" w:rsidR="00E80367" w:rsidRDefault="00E80367" w:rsidP="00F6420B">
      <w:pPr>
        <w:tabs>
          <w:tab w:val="left" w:pos="0"/>
        </w:tabs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JUDr. </w:t>
      </w:r>
      <w:bookmarkStart w:id="1" w:name="_Hlk96083830"/>
      <w:r>
        <w:rPr>
          <w:rFonts w:ascii="Arial" w:eastAsia="Times New Roman" w:hAnsi="Arial" w:cs="Arial"/>
          <w:sz w:val="20"/>
          <w:szCs w:val="20"/>
          <w:lang w:eastAsia="cs-CZ"/>
        </w:rPr>
        <w:t>Lukáši Glaserovi</w:t>
      </w:r>
      <w:bookmarkEnd w:id="1"/>
      <w:r>
        <w:rPr>
          <w:rFonts w:ascii="Arial" w:eastAsia="Times New Roman" w:hAnsi="Arial" w:cs="Arial"/>
          <w:sz w:val="20"/>
          <w:szCs w:val="20"/>
          <w:lang w:eastAsia="cs-CZ"/>
        </w:rPr>
        <w:t>, řediteli krajského úřadu:</w:t>
      </w:r>
    </w:p>
    <w:p w14:paraId="0D1B3712" w14:textId="77777777" w:rsidR="00E80367" w:rsidRDefault="00E80367" w:rsidP="00F6420B">
      <w:pPr>
        <w:pStyle w:val="Textvbloku"/>
        <w:numPr>
          <w:ilvl w:val="0"/>
          <w:numId w:val="11"/>
        </w:numPr>
        <w:tabs>
          <w:tab w:val="left" w:pos="284"/>
        </w:tabs>
        <w:ind w:left="0" w:right="56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681C5B51" w14:textId="77777777" w:rsidR="00E80367" w:rsidRDefault="00E80367" w:rsidP="00F6420B">
      <w:pPr>
        <w:pStyle w:val="KUJKpsmenn"/>
        <w:numPr>
          <w:ilvl w:val="0"/>
          <w:numId w:val="11"/>
        </w:numPr>
        <w:tabs>
          <w:tab w:val="left" w:pos="284"/>
        </w:tabs>
        <w:ind w:left="0" w:right="565" w:firstLine="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tohoto usnesení</w:t>
      </w:r>
      <w:r>
        <w:rPr>
          <w:rFonts w:ascii="Arial" w:hAnsi="Arial"/>
          <w:sz w:val="20"/>
          <w:szCs w:val="20"/>
        </w:rPr>
        <w:t>.</w:t>
      </w:r>
    </w:p>
    <w:p w14:paraId="22E831F5" w14:textId="77777777" w:rsidR="00E80367" w:rsidRDefault="00E80367" w:rsidP="00900A83">
      <w:pPr>
        <w:pStyle w:val="KUJKnormal"/>
      </w:pPr>
    </w:p>
    <w:p w14:paraId="40D13D53" w14:textId="77777777" w:rsidR="00E80367" w:rsidRDefault="00E80367" w:rsidP="00900A83">
      <w:pPr>
        <w:pStyle w:val="KUJKnormal"/>
      </w:pPr>
    </w:p>
    <w:p w14:paraId="362A7145" w14:textId="77777777" w:rsidR="00E80367" w:rsidRDefault="00E80367" w:rsidP="00185431">
      <w:pPr>
        <w:pStyle w:val="KUJKmezeraDZ"/>
      </w:pPr>
      <w:bookmarkStart w:id="2" w:name="US_DuvodZprava"/>
      <w:bookmarkEnd w:id="2"/>
    </w:p>
    <w:p w14:paraId="15482EEC" w14:textId="77777777" w:rsidR="00E80367" w:rsidRDefault="00E80367" w:rsidP="00185431">
      <w:pPr>
        <w:pStyle w:val="KUJKnadpisDZ"/>
      </w:pPr>
      <w:r>
        <w:t>DŮVODOVÁ ZPRÁVA</w:t>
      </w:r>
    </w:p>
    <w:p w14:paraId="0D3CD8D2" w14:textId="77777777" w:rsidR="00E80367" w:rsidRDefault="00E80367" w:rsidP="003F095C">
      <w:pPr>
        <w:tabs>
          <w:tab w:val="left" w:pos="9356"/>
        </w:tabs>
        <w:spacing w:before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36 odst. 1 písm. a) zákona č. 129/2000 Sb., o krajích, v platném znění, je rozhodování o nabytí a převodu hmotných nemovitých věcí, s výjimkou inženýrských sítí a pozemních komunikací vyhrazeno zastupitelstvu kraje.</w:t>
      </w:r>
    </w:p>
    <w:p w14:paraId="7256B5E5" w14:textId="77777777" w:rsidR="00E80367" w:rsidRPr="00DD4155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97131102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</w:t>
      </w:r>
      <w:bookmarkEnd w:id="3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(dále jen kraj) je mimo jiné vlastníkem nemovitostí, a to pozemků </w:t>
      </w:r>
      <w:bookmarkStart w:id="4" w:name="_Hlk48557909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parcel katastru nemovitostí </w:t>
      </w:r>
      <w:bookmarkEnd w:id="4"/>
      <w:r w:rsidRPr="00DD4155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1814/5</w:t>
      </w:r>
      <w:bookmarkStart w:id="5" w:name="_Hlk74227184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 – ostatní plocha, jiná plocha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výměře 263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DD415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bookmarkEnd w:id="5"/>
      <w:r w:rsidRPr="00DD4155">
        <w:rPr>
          <w:rFonts w:ascii="Arial" w:eastAsia="Times New Roman" w:hAnsi="Arial" w:cs="Arial"/>
          <w:sz w:val="20"/>
          <w:szCs w:val="20"/>
          <w:lang w:eastAsia="cs-CZ"/>
        </w:rPr>
        <w:t>,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1815/2 – ostatní plocha, ostatní komunikace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výměře 597 m</w:t>
      </w:r>
      <w:r w:rsidRPr="00DD415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,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1816/1 </w:t>
      </w:r>
      <w:bookmarkStart w:id="6" w:name="_Hlk97646670"/>
      <w:bookmarkStart w:id="7" w:name="_Hlk74227337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– ostatní plocha, ostatní komunikace </w:t>
      </w:r>
      <w:bookmarkEnd w:id="6"/>
      <w:r w:rsidRPr="00DD4155">
        <w:rPr>
          <w:rFonts w:ascii="Arial" w:eastAsia="Times New Roman" w:hAnsi="Arial" w:cs="Arial"/>
          <w:sz w:val="20"/>
          <w:szCs w:val="20"/>
          <w:lang w:eastAsia="cs-CZ"/>
        </w:rPr>
        <w:t>o výměře 461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DD415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bookmarkEnd w:id="7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, č. 1817/1 </w:t>
      </w:r>
      <w:bookmarkStart w:id="8" w:name="_Hlk74226989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– ostatní plocha, manipulační plocha </w:t>
      </w:r>
      <w:bookmarkEnd w:id="8"/>
      <w:r w:rsidRPr="00DD4155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výměře 1094 m</w:t>
      </w:r>
      <w:r w:rsidRPr="00DD415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,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1817/7 </w:t>
      </w:r>
      <w:bookmarkStart w:id="9" w:name="_Hlk74228650"/>
      <w:r w:rsidRPr="00DD4155"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End w:id="9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 ostatní plocha, manipulační plocha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výměře 15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DD415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, č. 1814/1 – ostatní plocha, jiná plocha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výměře 1617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DD415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 xml:space="preserve">2 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a č. 1816/3 – ostatní plocha, ostatní komunikace o výměře 222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DD415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, zapsaných </w:t>
      </w:r>
      <w:bookmarkStart w:id="10" w:name="_Hlk97644726"/>
      <w:r w:rsidRPr="00DD4155">
        <w:rPr>
          <w:rFonts w:ascii="Arial" w:eastAsia="Times New Roman" w:hAnsi="Arial" w:cs="Arial"/>
          <w:sz w:val="20"/>
          <w:szCs w:val="20"/>
          <w:lang w:eastAsia="cs-CZ"/>
        </w:rPr>
        <w:t>na listu vlastnictví č. 16 vedeném Katastrálním úřadem pro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Jihočeský kraj, Katastrálním pracovištěm České Budějovice, pro obec České Budějovice a k.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ú. České Budějovice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4</w:t>
      </w:r>
      <w:bookmarkEnd w:id="10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. Uvedené nemovitosti jsou svěřeny k hospodaření Střední odborné škole veterinární, mechanizační a zahradnické a Jazykové škole s právem státní jazykové zkoušky, České Budějovice, Rudolfovská 92, IČO 60075911, (dále jen škole). </w:t>
      </w:r>
    </w:p>
    <w:p w14:paraId="038D0895" w14:textId="77777777" w:rsidR="00E80367" w:rsidRPr="00DD4155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D4155">
        <w:rPr>
          <w:rFonts w:ascii="Arial" w:eastAsia="Times New Roman" w:hAnsi="Arial" w:cs="Arial"/>
          <w:sz w:val="20"/>
          <w:szCs w:val="20"/>
          <w:lang w:eastAsia="cs-CZ"/>
        </w:rPr>
        <w:t>Statutární město České Budějovice, se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sídlem nám. Přemysla Otakara II. 1/1, 370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92 </w:t>
      </w:r>
      <w:bookmarkStart w:id="11" w:name="_Hlk97137331"/>
      <w:r w:rsidRPr="00DD4155">
        <w:rPr>
          <w:rFonts w:ascii="Arial" w:eastAsia="Times New Roman" w:hAnsi="Arial" w:cs="Arial"/>
          <w:sz w:val="20"/>
          <w:szCs w:val="20"/>
          <w:lang w:eastAsia="cs-CZ"/>
        </w:rPr>
        <w:t>České Budějovice</w:t>
      </w:r>
      <w:bookmarkEnd w:id="11"/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, IČO 00244732, (dále jen </w:t>
      </w:r>
      <w:bookmarkStart w:id="12" w:name="_Hlk33113410"/>
      <w:r w:rsidRPr="00DD4155">
        <w:rPr>
          <w:rFonts w:ascii="Arial" w:eastAsia="Times New Roman" w:hAnsi="Arial" w:cs="Arial"/>
          <w:sz w:val="20"/>
          <w:szCs w:val="20"/>
          <w:lang w:eastAsia="cs-CZ"/>
        </w:rPr>
        <w:t>měst</w:t>
      </w:r>
      <w:bookmarkEnd w:id="12"/>
      <w:r w:rsidRPr="00DD4155">
        <w:rPr>
          <w:rFonts w:ascii="Arial" w:eastAsia="Times New Roman" w:hAnsi="Arial" w:cs="Arial"/>
          <w:sz w:val="20"/>
          <w:szCs w:val="20"/>
          <w:lang w:eastAsia="cs-CZ"/>
        </w:rPr>
        <w:t>o), požádalo kraj o darování shora vyjmenovaných pozemků nebo jejich částí do jeho vlastnictví v souvislosti s plánovanou stavbou komunikace „Propojení ulic Rudolfovská tř. – Vrbenská“. Jeden z uvedených pozemků parcela katastru nemovitostí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D4155">
        <w:rPr>
          <w:rFonts w:ascii="Arial" w:eastAsia="Times New Roman" w:hAnsi="Arial" w:cs="Arial"/>
          <w:sz w:val="20"/>
          <w:szCs w:val="20"/>
          <w:lang w:eastAsia="cs-CZ"/>
        </w:rPr>
        <w:t>1815/2 sice nebude využita pro tuto stavbu, ale vzhledem k jeho využívání širokou veřejností se zástupci obou samospráv shodli na vhodnosti jeho převodu z majetku kraje do vlastnictví města.</w:t>
      </w:r>
    </w:p>
    <w:p w14:paraId="548EEF4E" w14:textId="77777777" w:rsidR="00E80367" w:rsidRPr="00DD4155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D4155">
        <w:rPr>
          <w:rFonts w:ascii="Arial" w:eastAsia="Times New Roman" w:hAnsi="Arial" w:cs="Arial"/>
          <w:sz w:val="20"/>
          <w:szCs w:val="20"/>
          <w:lang w:eastAsia="cs-CZ"/>
        </w:rPr>
        <w:t>Podrobně byla popsána tato majetková dispozice v návrhu č. 72/ZK/22, který byl projednán v Zastupitelstvu Jihočeského kraje dne 31. 3. 2022 pod názvem bodu „Záměr darování nemovitostí v k. ú. České Budějovice 4 do vlastnictví statutárního města České Budějovice“. Zastupitelstvo kraje k tomuto návrhu přijalo usnesení č. 59/2022/ZK-15, jímž schválilo záměr darování předmětných nemovitostí z majetku Jihočeského kraje do vlastnictví statutárního města České Budějovice a uložilo JUDr. Lukáši Glaserovi, řediteli krajského úřadu, po zveřejnění záměru na úřední desce připravit návrh na jejich darování k projednání v orgánech kraje.</w:t>
      </w:r>
    </w:p>
    <w:p w14:paraId="0A7F5F80" w14:textId="77777777" w:rsidR="00E80367" w:rsidRPr="00DD4155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D4155">
        <w:rPr>
          <w:rFonts w:ascii="Arial" w:eastAsia="Times New Roman" w:hAnsi="Arial" w:cs="Arial"/>
          <w:sz w:val="20"/>
          <w:szCs w:val="20"/>
          <w:lang w:eastAsia="cs-CZ"/>
        </w:rPr>
        <w:t>Záměr darování byl v souladu se zákonem č. 129/2000 Sb., o krajích, zveřejněn na úřední desce Krajského úřadu Jihočeského kraje. Ke zveřejněnému záměru nebyly vzneseny žádné připomínky.</w:t>
      </w:r>
    </w:p>
    <w:p w14:paraId="537F7502" w14:textId="77777777" w:rsidR="00E80367" w:rsidRPr="00DD4155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Ředitel školy i odbor školství, mládeže a tělovýchovy s darováním pozemků souhlasí, neboť se jedná o majetek pro školu zbytný, který bude využit ve veřejném zájmu. </w:t>
      </w:r>
    </w:p>
    <w:p w14:paraId="5BB8C0D1" w14:textId="77777777" w:rsidR="00E80367" w:rsidRPr="00DD4155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D4155">
        <w:rPr>
          <w:rFonts w:ascii="Arial" w:eastAsia="Times New Roman" w:hAnsi="Arial" w:cs="Arial"/>
          <w:sz w:val="20"/>
          <w:szCs w:val="20"/>
          <w:lang w:eastAsia="cs-CZ"/>
        </w:rPr>
        <w:t>Přijetí daru pozemků z vlastnictví Jihočeského kraje bylo schváleno zastupitelstvem města dne 21. 3. 2022 usnesením č. 54/2022 a dne 9. 5. 2022 usnesením č. 85/2022.</w:t>
      </w:r>
    </w:p>
    <w:p w14:paraId="59C9EBC3" w14:textId="77777777" w:rsidR="00E80367" w:rsidRPr="00DD4155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D4155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obě zúčastněné strany jsou vybranými účetními jednotkami, převezme si </w:t>
      </w:r>
      <w:bookmarkStart w:id="13" w:name="_Hlk74559007"/>
      <w:r w:rsidRPr="00DD4155">
        <w:rPr>
          <w:rFonts w:ascii="Arial" w:eastAsia="Times New Roman" w:hAnsi="Arial" w:cs="Arial"/>
          <w:sz w:val="20"/>
          <w:szCs w:val="20"/>
          <w:lang w:eastAsia="cs-CZ"/>
        </w:rPr>
        <w:t>mě</w:t>
      </w:r>
      <w:bookmarkEnd w:id="13"/>
      <w:r w:rsidRPr="00DD4155">
        <w:rPr>
          <w:rFonts w:ascii="Arial" w:eastAsia="Times New Roman" w:hAnsi="Arial" w:cs="Arial"/>
          <w:sz w:val="20"/>
          <w:szCs w:val="20"/>
          <w:lang w:eastAsia="cs-CZ"/>
        </w:rPr>
        <w:t>sto nemovitosti v případě jejich převodu v účetních hodnotách.</w:t>
      </w:r>
    </w:p>
    <w:p w14:paraId="32668FE0" w14:textId="77777777" w:rsidR="00E80367" w:rsidRDefault="00E80367" w:rsidP="003F095C">
      <w:pPr>
        <w:tabs>
          <w:tab w:val="left" w:pos="9214"/>
        </w:tabs>
        <w:spacing w:before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2. 6. 2022 na svém zasedání Rada Jihočeského kraje projednala návrh č. 730/RK/22 a usnesením č. 725/2022/RK-44 doporučila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zastupitelstvu kraje přijmout usnesení v podobě předkládané v tomto návrhu a uložila Mgr. </w:t>
      </w:r>
      <w:r w:rsidRPr="001751B7">
        <w:rPr>
          <w:rFonts w:ascii="Arial" w:hAnsi="Arial" w:cs="Arial"/>
          <w:sz w:val="20"/>
          <w:szCs w:val="20"/>
        </w:rPr>
        <w:t>Bc.</w:t>
      </w:r>
      <w:r>
        <w:rPr>
          <w:rFonts w:ascii="Arial" w:hAnsi="Arial" w:cs="Arial"/>
          <w:sz w:val="20"/>
          <w:szCs w:val="20"/>
        </w:rPr>
        <w:t> </w:t>
      </w:r>
      <w:r w:rsidRPr="001751B7">
        <w:rPr>
          <w:rFonts w:ascii="Arial" w:hAnsi="Arial" w:cs="Arial"/>
          <w:sz w:val="20"/>
          <w:szCs w:val="20"/>
        </w:rPr>
        <w:t>Antonín</w:t>
      </w:r>
      <w:r>
        <w:rPr>
          <w:rFonts w:ascii="Arial" w:hAnsi="Arial" w:cs="Arial"/>
          <w:sz w:val="20"/>
          <w:szCs w:val="20"/>
        </w:rPr>
        <w:t>u</w:t>
      </w:r>
      <w:r w:rsidRPr="001751B7">
        <w:rPr>
          <w:rFonts w:ascii="Arial" w:hAnsi="Arial" w:cs="Arial"/>
          <w:sz w:val="20"/>
          <w:szCs w:val="20"/>
        </w:rPr>
        <w:t xml:space="preserve"> Krák</w:t>
      </w:r>
      <w:r>
        <w:rPr>
          <w:rFonts w:ascii="Arial" w:hAnsi="Arial" w:cs="Arial"/>
          <w:sz w:val="20"/>
          <w:szCs w:val="20"/>
        </w:rPr>
        <w:t xml:space="preserve">ovi, </w:t>
      </w:r>
      <w:r w:rsidRPr="001751B7">
        <w:rPr>
          <w:rFonts w:ascii="Arial" w:hAnsi="Arial" w:cs="Arial"/>
          <w:sz w:val="20"/>
          <w:szCs w:val="20"/>
        </w:rPr>
        <w:t xml:space="preserve">náměstkovi hejtmana, předložit tento návrh </w:t>
      </w:r>
      <w:r>
        <w:rPr>
          <w:rFonts w:ascii="Arial" w:hAnsi="Arial" w:cs="Arial"/>
          <w:sz w:val="20"/>
          <w:szCs w:val="20"/>
        </w:rPr>
        <w:t>k projednání zastupitelstvu kraje.</w:t>
      </w:r>
    </w:p>
    <w:p w14:paraId="23AA5DC4" w14:textId="77777777" w:rsidR="00E80367" w:rsidRPr="009B7B0B" w:rsidRDefault="00E80367" w:rsidP="003F095C">
      <w:pPr>
        <w:pStyle w:val="KUJKmezeraDZ"/>
        <w:tabs>
          <w:tab w:val="left" w:pos="9072"/>
        </w:tabs>
      </w:pPr>
    </w:p>
    <w:p w14:paraId="59DBF66D" w14:textId="77777777" w:rsidR="00E80367" w:rsidRDefault="00E80367" w:rsidP="00900A83">
      <w:pPr>
        <w:pStyle w:val="KUJKnormal"/>
      </w:pPr>
    </w:p>
    <w:p w14:paraId="6689A5B6" w14:textId="77777777" w:rsidR="00E80367" w:rsidRDefault="00E80367" w:rsidP="00900A83">
      <w:pPr>
        <w:pStyle w:val="KUJKnormal"/>
      </w:pPr>
      <w:r>
        <w:t xml:space="preserve">Finanční nároky a krytí: </w:t>
      </w:r>
      <w:r w:rsidRPr="0068395F">
        <w:rPr>
          <w:rFonts w:cs="Arial"/>
        </w:rPr>
        <w:t>bez dopadu na rozpočet kraje</w:t>
      </w:r>
    </w:p>
    <w:p w14:paraId="49A72975" w14:textId="77777777" w:rsidR="00E80367" w:rsidRDefault="00E80367" w:rsidP="00900A83">
      <w:pPr>
        <w:pStyle w:val="KUJKnormal"/>
      </w:pPr>
    </w:p>
    <w:p w14:paraId="2CEE4E63" w14:textId="77777777" w:rsidR="00E80367" w:rsidRDefault="00E80367" w:rsidP="00900A83">
      <w:pPr>
        <w:pStyle w:val="KUJKnormal"/>
      </w:pPr>
    </w:p>
    <w:p w14:paraId="4D42007C" w14:textId="77777777" w:rsidR="00E80367" w:rsidRDefault="00E80367" w:rsidP="00900A83">
      <w:pPr>
        <w:pStyle w:val="KUJKnormal"/>
      </w:pPr>
      <w:r>
        <w:t>Vyjádření správce rozpočtu: nebylo vyžádáno, nemá dopad do rozpočtu kraje</w:t>
      </w:r>
    </w:p>
    <w:p w14:paraId="78196AB0" w14:textId="77777777" w:rsidR="00E80367" w:rsidRDefault="00E80367" w:rsidP="00900A83">
      <w:pPr>
        <w:pStyle w:val="KUJKnormal"/>
      </w:pPr>
    </w:p>
    <w:p w14:paraId="021ED362" w14:textId="77777777" w:rsidR="00E80367" w:rsidRDefault="00E80367" w:rsidP="00900A83">
      <w:pPr>
        <w:pStyle w:val="KUJKnormal"/>
      </w:pPr>
    </w:p>
    <w:p w14:paraId="73A00A60" w14:textId="77777777" w:rsidR="00E80367" w:rsidRDefault="00E80367" w:rsidP="003A5206">
      <w:pPr>
        <w:pStyle w:val="KUJKnormal"/>
      </w:pPr>
      <w:r>
        <w:t xml:space="preserve">Návrh projednán (stanoviska): </w:t>
      </w:r>
    </w:p>
    <w:p w14:paraId="5DBAF26C" w14:textId="77777777" w:rsidR="00E80367" w:rsidRDefault="00E80367" w:rsidP="00CE78BC">
      <w:pPr>
        <w:pStyle w:val="KUJKnormal"/>
        <w:numPr>
          <w:ilvl w:val="0"/>
          <w:numId w:val="12"/>
        </w:numPr>
      </w:pPr>
      <w:r>
        <w:t xml:space="preserve">Ing. Hana Šímová - Konzultant: Souhlasím – </w:t>
      </w:r>
    </w:p>
    <w:p w14:paraId="67F2F937" w14:textId="77777777" w:rsidR="00E80367" w:rsidRPr="00AE15B4" w:rsidRDefault="00E80367" w:rsidP="00CE78BC">
      <w:pPr>
        <w:pStyle w:val="KUJKnormal"/>
        <w:numPr>
          <w:ilvl w:val="0"/>
          <w:numId w:val="12"/>
        </w:numPr>
      </w:pPr>
      <w:r>
        <w:t>ředitel školy Ing. Bc. Břetislav Kábele souhlasí</w:t>
      </w:r>
    </w:p>
    <w:p w14:paraId="6F4FA6F8" w14:textId="77777777" w:rsidR="00E80367" w:rsidRDefault="00E80367" w:rsidP="00900A83">
      <w:pPr>
        <w:pStyle w:val="KUJKnormal"/>
      </w:pPr>
    </w:p>
    <w:p w14:paraId="5DC558D3" w14:textId="77777777" w:rsidR="00E80367" w:rsidRDefault="00E80367" w:rsidP="00900A83">
      <w:pPr>
        <w:pStyle w:val="KUJKnormal"/>
      </w:pPr>
    </w:p>
    <w:p w14:paraId="76ED83AC" w14:textId="77777777" w:rsidR="00E80367" w:rsidRDefault="00E80367" w:rsidP="00900A83">
      <w:pPr>
        <w:pStyle w:val="KUJKnormal"/>
      </w:pPr>
    </w:p>
    <w:p w14:paraId="10E14257" w14:textId="77777777" w:rsidR="00E80367" w:rsidRPr="007939A8" w:rsidRDefault="00E80367" w:rsidP="00900A83">
      <w:pPr>
        <w:pStyle w:val="KUJKtucny"/>
      </w:pPr>
      <w:r w:rsidRPr="007939A8">
        <w:t>PŘÍLOHY:</w:t>
      </w:r>
    </w:p>
    <w:p w14:paraId="2CBAC9F7" w14:textId="77777777" w:rsidR="00E80367" w:rsidRPr="00B52AA9" w:rsidRDefault="00E80367" w:rsidP="009B4EF5">
      <w:pPr>
        <w:pStyle w:val="KUJKcislovany"/>
      </w:pPr>
      <w:r>
        <w:t>situace</w:t>
      </w:r>
      <w:r w:rsidRPr="0081756D">
        <w:t xml:space="preserve"> (</w:t>
      </w:r>
      <w:r>
        <w:t>ZK160622_208_př.1.pdf</w:t>
      </w:r>
      <w:r w:rsidRPr="0081756D">
        <w:t>)</w:t>
      </w:r>
    </w:p>
    <w:p w14:paraId="14E2D1B7" w14:textId="77777777" w:rsidR="00E80367" w:rsidRPr="00B52AA9" w:rsidRDefault="00E80367" w:rsidP="009B4EF5">
      <w:pPr>
        <w:pStyle w:val="KUJKcislovany"/>
      </w:pPr>
      <w:r>
        <w:t>kopie geometrického plánu č. 3544-19/2021</w:t>
      </w:r>
      <w:r w:rsidRPr="0081756D">
        <w:t xml:space="preserve"> (</w:t>
      </w:r>
      <w:r>
        <w:t>ZK160622_208_př.2.pdf</w:t>
      </w:r>
      <w:r w:rsidRPr="0081756D">
        <w:t>)</w:t>
      </w:r>
    </w:p>
    <w:p w14:paraId="5C9409CF" w14:textId="77777777" w:rsidR="00E80367" w:rsidRPr="00B52AA9" w:rsidRDefault="00E80367" w:rsidP="009B4EF5">
      <w:pPr>
        <w:pStyle w:val="KUJKcislovany"/>
      </w:pPr>
      <w:r>
        <w:t>částečný výpis z listu vlastnictví č. 16</w:t>
      </w:r>
      <w:r w:rsidRPr="0081756D">
        <w:t xml:space="preserve"> (</w:t>
      </w:r>
      <w:r>
        <w:t>ZK160622_208_př.3.pdf</w:t>
      </w:r>
      <w:r w:rsidRPr="0081756D">
        <w:t>)</w:t>
      </w:r>
    </w:p>
    <w:p w14:paraId="36492A1C" w14:textId="77777777" w:rsidR="00E80367" w:rsidRPr="00B52AA9" w:rsidRDefault="00E80367" w:rsidP="009B4EF5">
      <w:pPr>
        <w:pStyle w:val="KUJKcislovany"/>
      </w:pPr>
      <w:r>
        <w:t>návrh darovací smlouvy</w:t>
      </w:r>
      <w:r w:rsidRPr="0081756D">
        <w:t xml:space="preserve"> (</w:t>
      </w:r>
      <w:r>
        <w:t>ZK160622_208_př.4.pdf</w:t>
      </w:r>
      <w:r w:rsidRPr="0081756D">
        <w:t>)</w:t>
      </w:r>
    </w:p>
    <w:p w14:paraId="2FE13AD5" w14:textId="77777777" w:rsidR="00E80367" w:rsidRDefault="00E80367" w:rsidP="00900A83">
      <w:pPr>
        <w:pStyle w:val="KUJKnormal"/>
      </w:pPr>
    </w:p>
    <w:p w14:paraId="6E9ABBDE" w14:textId="77777777" w:rsidR="00E80367" w:rsidRDefault="00E80367" w:rsidP="00900A83">
      <w:pPr>
        <w:pStyle w:val="KUJKnormal"/>
      </w:pPr>
    </w:p>
    <w:p w14:paraId="41262038" w14:textId="77777777" w:rsidR="00E80367" w:rsidRPr="003F095C" w:rsidRDefault="00E80367" w:rsidP="00900A83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F73EC7">
        <w:rPr>
          <w:b w:val="0"/>
        </w:rPr>
        <w:t>Ing. Ivan Sýkora, pověřen zastupováním vedoucího odboru</w:t>
      </w:r>
    </w:p>
    <w:p w14:paraId="6EAEE5D3" w14:textId="77777777" w:rsidR="00E80367" w:rsidRDefault="00E80367" w:rsidP="00900A83">
      <w:pPr>
        <w:pStyle w:val="KUJKnormal"/>
      </w:pPr>
    </w:p>
    <w:p w14:paraId="46B3B58E" w14:textId="77777777" w:rsidR="00E80367" w:rsidRDefault="00E80367" w:rsidP="00900A83">
      <w:pPr>
        <w:pStyle w:val="KUJKnormal"/>
      </w:pPr>
      <w:r>
        <w:t>Termín kontroly: 3. čtvrtletí 2022</w:t>
      </w:r>
    </w:p>
    <w:p w14:paraId="7748E39F" w14:textId="77777777" w:rsidR="00E80367" w:rsidRDefault="00E80367" w:rsidP="00900A83">
      <w:pPr>
        <w:pStyle w:val="KUJKnormal"/>
      </w:pPr>
      <w:r>
        <w:t>Termín splnění: 3. čtvrtletí 2022</w:t>
      </w:r>
    </w:p>
    <w:p w14:paraId="42513F33" w14:textId="77777777" w:rsidR="00E80367" w:rsidRDefault="00E8036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FE4B" w14:textId="77777777" w:rsidR="00E80367" w:rsidRDefault="00E80367" w:rsidP="00E80367">
    <w:r>
      <w:rPr>
        <w:noProof/>
      </w:rPr>
      <w:pict w14:anchorId="710854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012D65" w14:textId="77777777" w:rsidR="00E80367" w:rsidRPr="005F485E" w:rsidRDefault="00E80367" w:rsidP="00E8036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F372520" w14:textId="77777777" w:rsidR="00E80367" w:rsidRPr="005F485E" w:rsidRDefault="00E80367" w:rsidP="00E8036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A42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0C3C90" w14:textId="77777777" w:rsidR="00E80367" w:rsidRDefault="00E80367" w:rsidP="00E80367">
    <w:r>
      <w:pict w14:anchorId="1FC9279B">
        <v:rect id="_x0000_i1026" style="width:481.9pt;height:2pt" o:hralign="center" o:hrstd="t" o:hrnoshade="t" o:hr="t" fillcolor="black" stroked="f"/>
      </w:pict>
    </w:r>
  </w:p>
  <w:p w14:paraId="71FE4F16" w14:textId="77777777" w:rsidR="00E80367" w:rsidRPr="00E80367" w:rsidRDefault="00E80367" w:rsidP="00E80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2D2EAE"/>
    <w:multiLevelType w:val="hybridMultilevel"/>
    <w:tmpl w:val="913AC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2E2ADE"/>
    <w:multiLevelType w:val="hybridMultilevel"/>
    <w:tmpl w:val="6B68D9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712025">
    <w:abstractNumId w:val="1"/>
  </w:num>
  <w:num w:numId="2" w16cid:durableId="1019702444">
    <w:abstractNumId w:val="2"/>
  </w:num>
  <w:num w:numId="3" w16cid:durableId="476997766">
    <w:abstractNumId w:val="11"/>
  </w:num>
  <w:num w:numId="4" w16cid:durableId="1672558435">
    <w:abstractNumId w:val="9"/>
  </w:num>
  <w:num w:numId="5" w16cid:durableId="1475563176">
    <w:abstractNumId w:val="0"/>
  </w:num>
  <w:num w:numId="6" w16cid:durableId="972296339">
    <w:abstractNumId w:val="3"/>
  </w:num>
  <w:num w:numId="7" w16cid:durableId="1469590873">
    <w:abstractNumId w:val="8"/>
  </w:num>
  <w:num w:numId="8" w16cid:durableId="2059745829">
    <w:abstractNumId w:val="4"/>
  </w:num>
  <w:num w:numId="9" w16cid:durableId="208104518">
    <w:abstractNumId w:val="6"/>
  </w:num>
  <w:num w:numId="10" w16cid:durableId="1783917738">
    <w:abstractNumId w:val="10"/>
  </w:num>
  <w:num w:numId="11" w16cid:durableId="1264069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410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367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rsid w:val="00E80367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paragraph" w:customStyle="1" w:styleId="KUJKpsmenn">
    <w:name w:val="KUJK_písmenný"/>
    <w:basedOn w:val="Normln"/>
    <w:qFormat/>
    <w:rsid w:val="00E80367"/>
    <w:pPr>
      <w:ind w:left="360" w:hanging="360"/>
      <w:contextualSpacing/>
    </w:pPr>
    <w:rPr>
      <w:rFonts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2022-06-17T11:54:00Z</dcterms:created>
  <dcterms:modified xsi:type="dcterms:W3CDTF">2022-06-17T11:54:00Z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6047790</vt:i4>
  </property>
  <property fmtid="{D5CDD505-2E9C-101B-9397-08002B2CF9AE}" pid="4" name="UlozitJako">
    <vt:lpwstr>C:\Users\mrazkova\AppData\Local\Temp\iU42893620\Zastupitelstvo\2022-06-16\Navrhy\208-ZK-22.</vt:lpwstr>
  </property>
  <property fmtid="{D5CDD505-2E9C-101B-9397-08002B2CF9AE}" pid="5" name="Zpracovat">
    <vt:bool>false</vt:bool>
  </property>
</Properties>
</file>