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25B4" w14:paraId="20F18FE0" w14:textId="77777777" w:rsidTr="00433F7D">
        <w:trPr>
          <w:trHeight w:hRule="exact" w:val="397"/>
        </w:trPr>
        <w:tc>
          <w:tcPr>
            <w:tcW w:w="2376" w:type="dxa"/>
            <w:hideMark/>
          </w:tcPr>
          <w:p w14:paraId="4B66110B" w14:textId="77777777" w:rsidR="004F25B4" w:rsidRDefault="004F25B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A8BA2D" w14:textId="77777777" w:rsidR="004F25B4" w:rsidRDefault="004F25B4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54FB0865" w14:textId="77777777" w:rsidR="004F25B4" w:rsidRDefault="004F25B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D7DDF70" w14:textId="77777777" w:rsidR="004F25B4" w:rsidRDefault="004F25B4" w:rsidP="00970720">
            <w:pPr>
              <w:pStyle w:val="KUJKnormal"/>
            </w:pPr>
          </w:p>
        </w:tc>
      </w:tr>
      <w:tr w:rsidR="004F25B4" w14:paraId="4D5564A3" w14:textId="77777777" w:rsidTr="00433F7D">
        <w:trPr>
          <w:cantSplit/>
          <w:trHeight w:hRule="exact" w:val="397"/>
        </w:trPr>
        <w:tc>
          <w:tcPr>
            <w:tcW w:w="2376" w:type="dxa"/>
            <w:hideMark/>
          </w:tcPr>
          <w:p w14:paraId="6E294316" w14:textId="77777777" w:rsidR="004F25B4" w:rsidRDefault="004F25B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FFA478" w14:textId="77777777" w:rsidR="004F25B4" w:rsidRDefault="004F25B4" w:rsidP="00970720">
            <w:pPr>
              <w:pStyle w:val="KUJKnormal"/>
            </w:pPr>
            <w:r>
              <w:t>207/ZK/22</w:t>
            </w:r>
          </w:p>
        </w:tc>
      </w:tr>
      <w:tr w:rsidR="004F25B4" w14:paraId="6DBD5AC0" w14:textId="77777777" w:rsidTr="00433F7D">
        <w:trPr>
          <w:trHeight w:val="397"/>
        </w:trPr>
        <w:tc>
          <w:tcPr>
            <w:tcW w:w="2376" w:type="dxa"/>
          </w:tcPr>
          <w:p w14:paraId="6002A145" w14:textId="77777777" w:rsidR="004F25B4" w:rsidRDefault="004F25B4" w:rsidP="00970720"/>
          <w:p w14:paraId="5FF1CF06" w14:textId="77777777" w:rsidR="004F25B4" w:rsidRDefault="004F25B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9FF5CA" w14:textId="77777777" w:rsidR="004F25B4" w:rsidRDefault="004F25B4" w:rsidP="00970720"/>
          <w:p w14:paraId="45A533B4" w14:textId="77777777" w:rsidR="004F25B4" w:rsidRDefault="004F25B4" w:rsidP="00286F9B">
            <w:pPr>
              <w:pStyle w:val="KUJKtucny"/>
              <w:ind w:right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České Budějovice 7 od ČR – Úřadu pro zastupování státu ve věcech majetkových</w:t>
            </w:r>
          </w:p>
        </w:tc>
      </w:tr>
    </w:tbl>
    <w:p w14:paraId="144F7A34" w14:textId="77777777" w:rsidR="004F25B4" w:rsidRDefault="004F25B4" w:rsidP="00433F7D">
      <w:pPr>
        <w:pStyle w:val="KUJKnormal"/>
        <w:rPr>
          <w:b/>
          <w:bCs/>
        </w:rPr>
      </w:pPr>
      <w:r>
        <w:rPr>
          <w:b/>
          <w:bCs/>
        </w:rPr>
        <w:pict w14:anchorId="16C2D4B0">
          <v:rect id="_x0000_i1029" style="width:453.6pt;height:1.5pt" o:hralign="center" o:hrstd="t" o:hrnoshade="t" o:hr="t" fillcolor="black" stroked="f"/>
        </w:pict>
      </w:r>
    </w:p>
    <w:p w14:paraId="480FD982" w14:textId="77777777" w:rsidR="004F25B4" w:rsidRDefault="004F25B4" w:rsidP="00433F7D">
      <w:pPr>
        <w:pStyle w:val="KUJKnormal"/>
      </w:pPr>
    </w:p>
    <w:p w14:paraId="2318280B" w14:textId="77777777" w:rsidR="004F25B4" w:rsidRDefault="004F25B4" w:rsidP="00433F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25B4" w14:paraId="2FAA865B" w14:textId="77777777" w:rsidTr="002559B8">
        <w:trPr>
          <w:trHeight w:val="397"/>
        </w:trPr>
        <w:tc>
          <w:tcPr>
            <w:tcW w:w="2350" w:type="dxa"/>
            <w:hideMark/>
          </w:tcPr>
          <w:p w14:paraId="70C50356" w14:textId="77777777" w:rsidR="004F25B4" w:rsidRDefault="004F25B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1DF62C" w14:textId="77777777" w:rsidR="004F25B4" w:rsidRDefault="004F25B4" w:rsidP="002559B8">
            <w:pPr>
              <w:pStyle w:val="KUJKnormal"/>
            </w:pPr>
            <w:r>
              <w:t>Mgr. Bc. Antonín Krák</w:t>
            </w:r>
          </w:p>
          <w:p w14:paraId="0579E09C" w14:textId="77777777" w:rsidR="004F25B4" w:rsidRDefault="004F25B4" w:rsidP="002559B8"/>
        </w:tc>
      </w:tr>
      <w:tr w:rsidR="004F25B4" w14:paraId="11A4DA64" w14:textId="77777777" w:rsidTr="002559B8">
        <w:trPr>
          <w:trHeight w:val="397"/>
        </w:trPr>
        <w:tc>
          <w:tcPr>
            <w:tcW w:w="2350" w:type="dxa"/>
          </w:tcPr>
          <w:p w14:paraId="3BF1280D" w14:textId="77777777" w:rsidR="004F25B4" w:rsidRDefault="004F25B4" w:rsidP="002559B8">
            <w:pPr>
              <w:pStyle w:val="KUJKtucny"/>
            </w:pPr>
            <w:r>
              <w:t>Zpracoval:</w:t>
            </w:r>
          </w:p>
          <w:p w14:paraId="2D9A5024" w14:textId="77777777" w:rsidR="004F25B4" w:rsidRDefault="004F25B4" w:rsidP="002559B8"/>
        </w:tc>
        <w:tc>
          <w:tcPr>
            <w:tcW w:w="6862" w:type="dxa"/>
            <w:hideMark/>
          </w:tcPr>
          <w:p w14:paraId="1401519E" w14:textId="77777777" w:rsidR="004F25B4" w:rsidRDefault="004F25B4" w:rsidP="002559B8">
            <w:pPr>
              <w:pStyle w:val="KUJKnormal"/>
            </w:pPr>
            <w:r>
              <w:t>OHMS</w:t>
            </w:r>
          </w:p>
        </w:tc>
      </w:tr>
      <w:tr w:rsidR="004F25B4" w14:paraId="55A20132" w14:textId="77777777" w:rsidTr="002559B8">
        <w:trPr>
          <w:trHeight w:val="397"/>
        </w:trPr>
        <w:tc>
          <w:tcPr>
            <w:tcW w:w="2350" w:type="dxa"/>
          </w:tcPr>
          <w:p w14:paraId="7C5AE672" w14:textId="77777777" w:rsidR="004F25B4" w:rsidRPr="009715F9" w:rsidRDefault="004F25B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47A57D" w14:textId="77777777" w:rsidR="004F25B4" w:rsidRDefault="004F25B4" w:rsidP="002559B8"/>
        </w:tc>
        <w:tc>
          <w:tcPr>
            <w:tcW w:w="6862" w:type="dxa"/>
            <w:hideMark/>
          </w:tcPr>
          <w:p w14:paraId="45A492D6" w14:textId="77777777" w:rsidR="004F25B4" w:rsidRDefault="004F25B4" w:rsidP="002559B8">
            <w:pPr>
              <w:pStyle w:val="KUJKnormal"/>
            </w:pPr>
            <w:r>
              <w:t>Ing. Ivan Sýkora, pověřen zastupováním vedoucího odboru</w:t>
            </w:r>
          </w:p>
        </w:tc>
      </w:tr>
    </w:tbl>
    <w:p w14:paraId="4314B2C1" w14:textId="77777777" w:rsidR="004F25B4" w:rsidRDefault="004F25B4" w:rsidP="00433F7D">
      <w:pPr>
        <w:pStyle w:val="KUJKnormal"/>
      </w:pPr>
    </w:p>
    <w:p w14:paraId="0C1A7CEB" w14:textId="77777777" w:rsidR="004F25B4" w:rsidRPr="0052161F" w:rsidRDefault="004F25B4" w:rsidP="00433F7D">
      <w:pPr>
        <w:pStyle w:val="KUJKtucny"/>
      </w:pPr>
      <w:r w:rsidRPr="0052161F">
        <w:t>NÁVRH USNESENÍ</w:t>
      </w:r>
    </w:p>
    <w:p w14:paraId="6F36FEF0" w14:textId="77777777" w:rsidR="004F25B4" w:rsidRDefault="004F25B4" w:rsidP="00433F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DF268A" w14:textId="77777777" w:rsidR="004F25B4" w:rsidRPr="00841DFC" w:rsidRDefault="004F25B4" w:rsidP="00433F7D">
      <w:pPr>
        <w:pStyle w:val="KUJKPolozka"/>
      </w:pPr>
      <w:r w:rsidRPr="00841DFC">
        <w:t>Zastupitelstvo Jihočeského kraje</w:t>
      </w:r>
    </w:p>
    <w:p w14:paraId="2AD63E99" w14:textId="77777777" w:rsidR="004F25B4" w:rsidRPr="00E10FE7" w:rsidRDefault="004F25B4" w:rsidP="005D5F00">
      <w:pPr>
        <w:pStyle w:val="KUJKdoplnek2"/>
      </w:pPr>
      <w:r w:rsidRPr="00AF7BAE">
        <w:t>schvaluje</w:t>
      </w:r>
    </w:p>
    <w:p w14:paraId="782C2B7A" w14:textId="77777777" w:rsidR="004F25B4" w:rsidRDefault="004F25B4" w:rsidP="004F25B4">
      <w:pPr>
        <w:numPr>
          <w:ilvl w:val="0"/>
          <w:numId w:val="11"/>
        </w:num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1. koupi </w:t>
      </w:r>
      <w:bookmarkStart w:id="1" w:name="_Hlk67569623"/>
      <w:r>
        <w:rPr>
          <w:rFonts w:ascii="Arial" w:hAnsi="Arial"/>
          <w:sz w:val="20"/>
          <w:szCs w:val="28"/>
        </w:rPr>
        <w:t xml:space="preserve">pozemku </w:t>
      </w:r>
      <w:bookmarkEnd w:id="1"/>
      <w:r>
        <w:rPr>
          <w:rFonts w:ascii="Arial" w:hAnsi="Arial"/>
          <w:sz w:val="20"/>
          <w:szCs w:val="28"/>
        </w:rPr>
        <w:t xml:space="preserve">v k. ú. České Budějovice 7, a to na základě dosud nezapsaného </w:t>
      </w:r>
      <w:bookmarkStart w:id="2" w:name="_Hlk95981395"/>
      <w:r>
        <w:rPr>
          <w:rFonts w:ascii="Arial" w:hAnsi="Arial"/>
          <w:sz w:val="20"/>
          <w:szCs w:val="28"/>
        </w:rPr>
        <w:t xml:space="preserve">geometrického plánu </w:t>
      </w:r>
      <w:bookmarkStart w:id="3" w:name="_Hlk95921635"/>
      <w:r>
        <w:rPr>
          <w:rFonts w:ascii="Arial" w:hAnsi="Arial"/>
          <w:sz w:val="20"/>
          <w:szCs w:val="28"/>
        </w:rPr>
        <w:t xml:space="preserve">č. 4563-13/2021 </w:t>
      </w:r>
      <w:bookmarkEnd w:id="2"/>
      <w:r>
        <w:rPr>
          <w:rFonts w:ascii="Arial" w:hAnsi="Arial"/>
          <w:sz w:val="20"/>
          <w:szCs w:val="28"/>
        </w:rPr>
        <w:t>z parcely KN č. 62/1 nově oddělené parcely č. 62/7 o výměře 479 m</w:t>
      </w:r>
      <w:r>
        <w:rPr>
          <w:rFonts w:ascii="Arial" w:hAnsi="Arial"/>
          <w:sz w:val="20"/>
          <w:szCs w:val="28"/>
          <w:vertAlign w:val="superscript"/>
        </w:rPr>
        <w:t>2</w:t>
      </w:r>
      <w:bookmarkEnd w:id="3"/>
      <w:r>
        <w:rPr>
          <w:rFonts w:ascii="Arial" w:hAnsi="Arial"/>
          <w:sz w:val="20"/>
          <w:szCs w:val="28"/>
          <w:vertAlign w:val="superscript"/>
        </w:rPr>
        <w:t xml:space="preserve"> </w:t>
      </w:r>
      <w:r>
        <w:rPr>
          <w:rFonts w:ascii="Arial" w:hAnsi="Arial"/>
          <w:sz w:val="20"/>
          <w:szCs w:val="28"/>
        </w:rPr>
        <w:t xml:space="preserve">z vlastnictví </w:t>
      </w:r>
      <w:bookmarkStart w:id="4" w:name="_Hlk104537733"/>
      <w:r>
        <w:rPr>
          <w:rFonts w:ascii="Arial" w:hAnsi="Arial"/>
          <w:sz w:val="20"/>
          <w:szCs w:val="28"/>
        </w:rPr>
        <w:t>ČR –</w:t>
      </w:r>
      <w:bookmarkEnd w:id="4"/>
      <w:r>
        <w:rPr>
          <w:rFonts w:ascii="Arial" w:hAnsi="Arial"/>
          <w:sz w:val="20"/>
          <w:szCs w:val="28"/>
        </w:rPr>
        <w:t xml:space="preserve"> Úřadu pro zastupování státu ve věcech majetkových, se sídlem Rašínovo nábřeží 390/42, 128 00 Nové Město, Praha 2, IČO 69797111, za cenu sjednanou ve výši 695 000 Kč + náklady spojené s koupí do </w:t>
      </w:r>
      <w:bookmarkStart w:id="5" w:name="_Hlk101873959"/>
      <w:r>
        <w:rPr>
          <w:rFonts w:ascii="Arial" w:hAnsi="Arial"/>
          <w:sz w:val="20"/>
          <w:szCs w:val="28"/>
        </w:rPr>
        <w:t>vlastnictví</w:t>
      </w:r>
      <w:bookmarkEnd w:id="5"/>
      <w:r>
        <w:rPr>
          <w:rFonts w:ascii="Arial" w:hAnsi="Arial"/>
          <w:sz w:val="20"/>
          <w:szCs w:val="28"/>
        </w:rPr>
        <w:t xml:space="preserve"> Jihočeského kraje dle návrhu smlouvy v příloze č. </w:t>
      </w:r>
      <w:bookmarkStart w:id="6" w:name="_Hlk103157156"/>
      <w:r>
        <w:rPr>
          <w:rFonts w:ascii="Arial" w:hAnsi="Arial"/>
          <w:sz w:val="20"/>
          <w:szCs w:val="28"/>
        </w:rPr>
        <w:t>4</w:t>
      </w:r>
      <w:bookmarkEnd w:id="6"/>
      <w:r>
        <w:rPr>
          <w:rFonts w:ascii="Arial" w:hAnsi="Arial"/>
          <w:sz w:val="20"/>
          <w:szCs w:val="28"/>
        </w:rPr>
        <w:t xml:space="preserve"> návrhu č. 207/ZK/22,</w:t>
      </w:r>
    </w:p>
    <w:p w14:paraId="518CD47D" w14:textId="77777777" w:rsidR="004F25B4" w:rsidRDefault="004F25B4" w:rsidP="004F25B4">
      <w:pPr>
        <w:numPr>
          <w:ilvl w:val="6"/>
          <w:numId w:val="12"/>
        </w:numPr>
        <w:tabs>
          <w:tab w:val="left" w:pos="284"/>
        </w:tabs>
        <w:ind w:left="0" w:right="13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uvedeného majetku dle části I. 1. tohoto usnesení k hospodaření se svěřeným majetkem Jihočeské vědecké knihovně v Českých Budějovicích, IČO 00073504, zřizované krajem, ke dni podání návrhu na vklad vlastnického práva z kupní smlouvy do katastru nemovitostí</w:t>
      </w:r>
      <w:bookmarkStart w:id="7" w:name="_Hlk104455135"/>
      <w:r>
        <w:rPr>
          <w:rFonts w:ascii="Arial" w:hAnsi="Arial" w:cs="Arial"/>
          <w:sz w:val="20"/>
          <w:szCs w:val="20"/>
        </w:rPr>
        <w:t>;</w:t>
      </w:r>
      <w:bookmarkEnd w:id="7"/>
      <w:r>
        <w:rPr>
          <w:rFonts w:ascii="Arial" w:hAnsi="Arial" w:cs="Arial"/>
          <w:sz w:val="20"/>
          <w:szCs w:val="20"/>
        </w:rPr>
        <w:t xml:space="preserve">  </w:t>
      </w:r>
    </w:p>
    <w:p w14:paraId="22C0B247" w14:textId="77777777" w:rsidR="004F25B4" w:rsidRDefault="004F25B4" w:rsidP="00C546A5">
      <w:pPr>
        <w:pStyle w:val="KUJKdoplnek2"/>
      </w:pPr>
      <w:r w:rsidRPr="0021676C">
        <w:t>ukládá</w:t>
      </w:r>
    </w:p>
    <w:p w14:paraId="558412BA" w14:textId="77777777" w:rsidR="004F25B4" w:rsidRDefault="004F25B4" w:rsidP="000B08B4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46CF479B" w14:textId="77777777" w:rsidR="004F25B4" w:rsidRDefault="004F25B4" w:rsidP="004F25B4">
      <w:pPr>
        <w:pStyle w:val="Odstavecseseznamem"/>
        <w:numPr>
          <w:ilvl w:val="0"/>
          <w:numId w:val="13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18FADD94" w14:textId="77777777" w:rsidR="004F25B4" w:rsidRDefault="004F25B4" w:rsidP="004F25B4">
      <w:pPr>
        <w:numPr>
          <w:ilvl w:val="0"/>
          <w:numId w:val="13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</w:t>
      </w:r>
      <w:r>
        <w:rPr>
          <w:rFonts w:ascii="Arial" w:hAnsi="Arial" w:cs="Arial"/>
          <w:sz w:val="20"/>
          <w:szCs w:val="20"/>
        </w:rPr>
        <w:t>;</w:t>
      </w:r>
    </w:p>
    <w:p w14:paraId="6B132931" w14:textId="77777777" w:rsidR="004F25B4" w:rsidRDefault="004F25B4" w:rsidP="005D5F00">
      <w:pPr>
        <w:pStyle w:val="KUJKdoplnek2"/>
        <w:ind w:left="357" w:hanging="357"/>
      </w:pPr>
      <w:r w:rsidRPr="00730306">
        <w:t>bere na vědomí</w:t>
      </w:r>
    </w:p>
    <w:p w14:paraId="59202001" w14:textId="77777777" w:rsidR="004F25B4" w:rsidRDefault="004F25B4" w:rsidP="000B08B4">
      <w:pPr>
        <w:pStyle w:val="KUJKnormal"/>
        <w:ind w:right="139"/>
      </w:pPr>
      <w:r w:rsidRPr="000B08B4">
        <w:t>informaci, že rada schválila nařízený odvod z fondu investic Jihočeské vědecké knihovně v Českých Budějovicích, IČO 00073504, do rozpočtu kraje k úhradě kupní ceny za pozemek uvedený v části I.</w:t>
      </w:r>
      <w:r>
        <w:t> </w:t>
      </w:r>
      <w:r w:rsidRPr="000B08B4">
        <w:t>1.</w:t>
      </w:r>
      <w:r>
        <w:t> </w:t>
      </w:r>
      <w:r w:rsidRPr="000B08B4">
        <w:t>tohoto usnesení.</w:t>
      </w:r>
    </w:p>
    <w:p w14:paraId="4078B316" w14:textId="77777777" w:rsidR="004F25B4" w:rsidRDefault="004F25B4" w:rsidP="000B08B4">
      <w:pPr>
        <w:pStyle w:val="KUJKnormal"/>
        <w:ind w:right="139"/>
      </w:pPr>
    </w:p>
    <w:p w14:paraId="717B1BF8" w14:textId="77777777" w:rsidR="004F25B4" w:rsidRDefault="004F25B4" w:rsidP="000B08B4">
      <w:pPr>
        <w:pStyle w:val="KUJKnormal"/>
        <w:ind w:right="139"/>
      </w:pPr>
    </w:p>
    <w:p w14:paraId="1AECF627" w14:textId="77777777" w:rsidR="004F25B4" w:rsidRDefault="004F25B4" w:rsidP="005D5F00">
      <w:pPr>
        <w:pStyle w:val="KUJKmezeraDZ"/>
      </w:pPr>
      <w:bookmarkStart w:id="8" w:name="US_DuvodZprava"/>
      <w:bookmarkEnd w:id="8"/>
    </w:p>
    <w:p w14:paraId="0FABEFCB" w14:textId="77777777" w:rsidR="004F25B4" w:rsidRDefault="004F25B4" w:rsidP="005D5F00">
      <w:pPr>
        <w:pStyle w:val="KUJKnadpisDZ"/>
      </w:pPr>
      <w:r>
        <w:t>DŮVODOVÁ ZPRÁVA</w:t>
      </w:r>
    </w:p>
    <w:p w14:paraId="521AE602" w14:textId="77777777" w:rsidR="004F25B4" w:rsidRDefault="004F25B4" w:rsidP="00E974F0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CF6BB75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Česká republika (dále jen ČR) je zapsána v katastru nemovitostí vedeném Katastrálním úřadem pro Jihočeský kraj, Katastrálním pracovištěm České Budějovice na listu vlastnictví (dále jen LV) č. 60000 pro katastrální území </w:t>
      </w:r>
      <w:bookmarkStart w:id="9" w:name="_Hlk95746663"/>
      <w:r>
        <w:rPr>
          <w:rFonts w:ascii="Arial" w:eastAsia="Times New Roman" w:hAnsi="Arial" w:cs="Arial"/>
          <w:sz w:val="20"/>
          <w:szCs w:val="20"/>
          <w:lang w:eastAsia="cs-CZ"/>
        </w:rPr>
        <w:t xml:space="preserve">České Budějovice </w:t>
      </w:r>
      <w:bookmarkEnd w:id="9"/>
      <w:r>
        <w:rPr>
          <w:rFonts w:ascii="Arial" w:eastAsia="Times New Roman" w:hAnsi="Arial" w:cs="Arial"/>
          <w:sz w:val="20"/>
          <w:szCs w:val="20"/>
          <w:lang w:eastAsia="cs-CZ"/>
        </w:rPr>
        <w:t xml:space="preserve">7 a obec České Budějovice jako vlastník mimo jiné i pozemku parcely KN č. 62/1 – ostatní plocha, zeleň. Příslušným hospodařit s tímto majetkem státu je Úřad pro zastupování státu ve věcech majetkových, IČO 69797111, (dále jen </w:t>
      </w:r>
      <w:bookmarkStart w:id="10" w:name="_Hlk103079407"/>
      <w:r>
        <w:rPr>
          <w:rFonts w:ascii="Arial" w:eastAsia="Times New Roman" w:hAnsi="Arial" w:cs="Arial"/>
          <w:sz w:val="20"/>
          <w:szCs w:val="20"/>
          <w:lang w:eastAsia="cs-CZ"/>
        </w:rPr>
        <w:t>ÚZSVM</w:t>
      </w:r>
      <w:bookmarkEnd w:id="10"/>
      <w:r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14:paraId="50826473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minulých letech byla v rámci stavby „Přístavba Jihočeské knihovny v Českých Budějovicích a stavební úpravy stávající knihovny“ vybudována na části pozemku parcele KN č. </w:t>
      </w:r>
      <w:bookmarkStart w:id="11" w:name="_Hlk95746045"/>
      <w:r>
        <w:rPr>
          <w:rFonts w:ascii="Arial" w:eastAsia="Times New Roman" w:hAnsi="Arial" w:cs="Arial"/>
          <w:sz w:val="20"/>
          <w:szCs w:val="20"/>
          <w:lang w:eastAsia="cs-CZ"/>
        </w:rPr>
        <w:t xml:space="preserve">62/1 </w:t>
      </w:r>
      <w:bookmarkEnd w:id="11"/>
      <w:r>
        <w:rPr>
          <w:rFonts w:ascii="Arial" w:eastAsia="Times New Roman" w:hAnsi="Arial" w:cs="Arial"/>
          <w:sz w:val="20"/>
          <w:szCs w:val="20"/>
          <w:lang w:eastAsia="cs-CZ"/>
        </w:rPr>
        <w:t xml:space="preserve">se souhlasem jeho vlastníka obslužná komunikace k této stavbě. </w:t>
      </w:r>
    </w:p>
    <w:p w14:paraId="35546DD0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Jedná se o jednopruhovou pozemní komunikaci šíře 3,5 m o celkové délce 130 m s jednou výhybnou v délce 12 m vedoucí podél stávající stezky pro chodce a cyklisty.</w:t>
      </w:r>
    </w:p>
    <w:p w14:paraId="03059CD5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ČR – </w:t>
      </w:r>
      <w:bookmarkStart w:id="12" w:name="_Hlk104537756"/>
      <w:r>
        <w:rPr>
          <w:rFonts w:ascii="Arial" w:eastAsia="Times New Roman" w:hAnsi="Arial" w:cs="Arial"/>
          <w:sz w:val="20"/>
          <w:szCs w:val="20"/>
          <w:lang w:eastAsia="cs-CZ"/>
        </w:rPr>
        <w:t>ÚZSVM</w:t>
      </w:r>
      <w:bookmarkEnd w:id="12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nemohla dříve komunikací zastavěný pozemek převést do vlastnictví Jihočeského kraje (dále jen kraje), neboť byl součástí privatizačního projektu.</w:t>
      </w:r>
    </w:p>
    <w:p w14:paraId="095E49CF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Dne 18. 11. 2020 byl za účelem užívání komunikace jako stavby dočasné vydán Magistrátem města České Budějovice kolaudační souhlas k části uvedené stavby D. 2. 7. Komunikace a zpevněné plochy s termínem užívání do 18. 11. 2030.</w:t>
      </w:r>
    </w:p>
    <w:p w14:paraId="0142470C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Dne 27. 1. 2021 proběhlo jednání ředitele územního pracoviště v Českých Budějovicích se zástupci krajského úřadu</w:t>
      </w:r>
      <w: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kvůli možnému převodu komunikací zastavěného pozemku do vlastnictví kraje tak, aby došlo </w:t>
      </w:r>
      <w:bookmarkStart w:id="13" w:name="_Hlk103080426"/>
      <w:r>
        <w:rPr>
          <w:rFonts w:ascii="Arial" w:eastAsia="Times New Roman" w:hAnsi="Arial" w:cs="Arial"/>
          <w:sz w:val="20"/>
          <w:szCs w:val="20"/>
          <w:lang w:eastAsia="cs-CZ"/>
        </w:rPr>
        <w:t>k uvedení uživatelského vztahu k tomuto pozemku do souladu se vztahem vlastnickým.</w:t>
      </w:r>
    </w:p>
    <w:bookmarkEnd w:id="13"/>
    <w:p w14:paraId="66AC4E58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nedávné době byl pozemek parcela KN č. 62/1 vypořádán proti privatizačnímu projektu a je možné s ním nakládat.</w:t>
      </w:r>
    </w:p>
    <w:p w14:paraId="7B46835A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 účelem převodu pozemku pod obslužnou komunikací byl pořízen geometrický plán pro rozdělení pozemku č. 4563-13/2021 vyhotovený Ing. Janem Fousem, na základě kterého byl z pozemku parcely KN č. 62/1 oddělen potřebný díl o výměře 479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, který je nově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označen parcelním číslem 62/7 – druh pozemku: ostatní plocha, způsob využití: ostatní komunikace. </w:t>
      </w:r>
    </w:p>
    <w:p w14:paraId="5B29FBFF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Užívací vztah k tomuto pozemku byl do doby vyřízení a uskutečnění jeho převodu do vlastnictví kraje ošetřen uzavřením smlouvy o výpůjčce nemovité věci č. 234/2021 - UZSVM/C/6691/2021 - Du dne 14. 3. 2022 (v souladu s usnesením Rady Jihočeského kraje č. 220/2022/RK-37 ze dne 3. 3. 2022). </w:t>
      </w:r>
    </w:p>
    <w:p w14:paraId="74B5397B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Prostřednictvím datové zprávy obdržel dne 4. 3. 2022 kraj sdělení ÚZSVM o výši nabídkové kupní ceny pro prodej pozemku p. č. 62/7, která činí </w:t>
      </w:r>
      <w:bookmarkStart w:id="14" w:name="_Hlk103080671"/>
      <w:r>
        <w:rPr>
          <w:rFonts w:ascii="Arial" w:eastAsia="Times New Roman" w:hAnsi="Arial" w:cs="Arial"/>
          <w:sz w:val="20"/>
          <w:szCs w:val="20"/>
          <w:lang w:eastAsia="cs-CZ"/>
        </w:rPr>
        <w:t>695 000 Kč</w:t>
      </w:r>
      <w:bookmarkEnd w:id="14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676B0756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Jedná se o cenu v místě a čase obvyklou stanovenou znaleckým posudkem soudního znalce Jana Jakeše č. 7296-31/21 ze dne 12. 1. 2022, ke které byly v souladu s vnitřními předpisy úřadu připočteny náklady za zpracování posudku ve výši 2 030 Kč a částka byla zaokrouhlena na celé tisíce nahoru. S ohledem na způsob využití pozemku a osobu nabyvatele (územní samosprávný celek) nebyla nabídková kupní cena navýšena o 10 %, jak to úřad činí obecně u všech přímých převodů vybraným subjektům. Nabídková kupní cena byla schválena ředitelkou odboru Hospodaření s majetkem státu dne 24. 2. 2022.</w:t>
      </w:r>
    </w:p>
    <w:p w14:paraId="10055E90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5" w:name="_Hlk95753000"/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hospodářské a majetkové správy </w:t>
      </w:r>
      <w:bookmarkStart w:id="16" w:name="_Hlk95998167"/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OHMS) </w:t>
      </w:r>
      <w:bookmarkEnd w:id="16"/>
      <w:r>
        <w:rPr>
          <w:rFonts w:ascii="Arial" w:eastAsia="Times New Roman" w:hAnsi="Arial" w:cs="Arial"/>
          <w:sz w:val="20"/>
          <w:szCs w:val="20"/>
          <w:lang w:eastAsia="cs-CZ"/>
        </w:rPr>
        <w:t>požádal odbor kultury a památkové péče (dále jen OKPP) o vyjádření z hlediska zajištění financí na tuto transakci. OKPP sdělil, že nákup pozemku bude hrazen z investičního fondu Jihočeské vědecké knihovny v Českých Budějovicích, IČO 00073504, (dále jen JVK).</w:t>
      </w:r>
      <w:bookmarkEnd w:id="15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OHMS na základě tohoto vyjádření požádal ÚZSVM o zaslání návrhu kupní smlouvy, aby jej bylo možné předložit jako součást návrhu na koupi uvedeného pozemku k projednání v orgánech kraje.</w:t>
      </w:r>
    </w:p>
    <w:p w14:paraId="39097881" w14:textId="77777777" w:rsidR="004F25B4" w:rsidRDefault="004F25B4" w:rsidP="00E974F0">
      <w:pPr>
        <w:spacing w:after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OKPP ve shodě s ředitelem JVK i OHMS doporučují uskutečnit navržené majetkové vypořádání, neboť vlastnictví pozemku je nezbytné pro zajištění obslužnosti knihovny, a dojde jím k uvedení uživatelského vztahu do souladu se vztahem vlastnickým.</w:t>
      </w:r>
    </w:p>
    <w:p w14:paraId="3B60BD90" w14:textId="77777777" w:rsidR="004F25B4" w:rsidRDefault="004F25B4" w:rsidP="00E974F0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Zřizovatelský odbor OKPP současně předložil radě kraje návrh č. 662/RK/22 na schválení odvodu ve výši 695 000 Kč z fondu investic JVK do rozpočtu kraje pro zabezpečení zdrojů k profinancování pořizovací ceny (schválen usnesením č. 692/2022/RK-43 přijatým dne 26. 5. 2022) a následně prostřednictvím ekonomického odboru (dále jen OEKO) předloží ke schválení rozpočtové opatření k převodu nařízeného odvodu. Příjmy budou rozpočtovány do rozpočtu ORJ 11 – OKPP a výdaje do rozpočtu ORJ 4 – OHMS.</w:t>
      </w:r>
    </w:p>
    <w:p w14:paraId="095508D8" w14:textId="77777777" w:rsidR="004F25B4" w:rsidRDefault="004F25B4" w:rsidP="00E974F0">
      <w:pPr>
        <w:jc w:val="both"/>
        <w:rPr>
          <w:rFonts w:ascii="Arial" w:hAnsi="Arial"/>
          <w:sz w:val="12"/>
          <w:szCs w:val="28"/>
        </w:rPr>
      </w:pPr>
    </w:p>
    <w:p w14:paraId="1E40FD8B" w14:textId="77777777" w:rsidR="004F25B4" w:rsidRDefault="004F25B4" w:rsidP="00E974F0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Dne 26. 5. 2022 na svém zasedání Rada Jihočeského kraje projednala návrh č. 654/RK/22 a usnesením č. 676/2022/RK-43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zastupitelstvu kraje přijmout navržené usnesení a uložila Mgr. Bc. Antonínu Krákovi, náměstkovi hejtmana, předložit uvedený návrh k projednání zastupitelstvu kraje.</w:t>
      </w:r>
    </w:p>
    <w:p w14:paraId="3E4B8461" w14:textId="77777777" w:rsidR="004F25B4" w:rsidRDefault="004F25B4" w:rsidP="00E974F0">
      <w:pPr>
        <w:ind w:right="139"/>
        <w:contextualSpacing/>
        <w:jc w:val="both"/>
        <w:rPr>
          <w:rFonts w:ascii="Arial" w:hAnsi="Arial"/>
          <w:sz w:val="20"/>
          <w:szCs w:val="28"/>
        </w:rPr>
      </w:pPr>
    </w:p>
    <w:p w14:paraId="722250A1" w14:textId="77777777" w:rsidR="004F25B4" w:rsidRDefault="004F25B4" w:rsidP="00E974F0">
      <w:pPr>
        <w:ind w:right="139"/>
        <w:contextualSpacing/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/>
          <w:b/>
          <w:bCs/>
          <w:i/>
          <w:iCs/>
          <w:sz w:val="20"/>
          <w:szCs w:val="28"/>
        </w:rPr>
        <w:t>Poznámka: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i/>
          <w:iCs/>
          <w:sz w:val="20"/>
          <w:szCs w:val="28"/>
        </w:rPr>
        <w:t xml:space="preserve">V době mezi odevzdáním tohoto návrhu do rady kraje (č. 654/RK/22) a do zastupitelstva kraje došlo dne 26. 5. 2022 ke změně v zápisu v části C LV č. 60000 ve vztahu k pozemku č. 62/1, který ale nezmění ani žádným způsobem neovlivní tuto majetkovou dispozici. Jedná se o zápis věcného břemene spočívajícího v právu zřídit, vést, provozovat a udržovat na pozemku inženýrskou síť: likvidace dešťových vod – dešťová kanalizace k přístavbě JVK v rozsahu GP č. 4551-12/2021. Z tohoto důvodu byla nahrazena příloha č. 3 – částečný výpis z LV č. 60000, v níž je žlutě vyznačena změna oproti původnímu zápisu a po dohodě s ČR –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ÚZSVM i příloha č. 4 – návrh kupní smlouvy, </w:t>
      </w:r>
      <w:r>
        <w:rPr>
          <w:rFonts w:ascii="Arial" w:hAnsi="Arial"/>
          <w:i/>
          <w:iCs/>
          <w:sz w:val="20"/>
          <w:szCs w:val="28"/>
        </w:rPr>
        <w:t>v níž je žlutě vyznačen text, který musel být doplněn do čl. IV. tak, aby v době podpisu kupní smlouvy v ní byly uvedeny všechny skutečnosti odpovídající zápisům v katastru nemovitostí na příslušném LV.</w:t>
      </w:r>
    </w:p>
    <w:p w14:paraId="297C3710" w14:textId="77777777" w:rsidR="004F25B4" w:rsidRDefault="004F25B4" w:rsidP="00433F7D">
      <w:pPr>
        <w:pStyle w:val="KUJKnormal"/>
      </w:pPr>
    </w:p>
    <w:p w14:paraId="1D591CFB" w14:textId="77777777" w:rsidR="004F25B4" w:rsidRDefault="004F25B4" w:rsidP="00433F7D">
      <w:pPr>
        <w:pStyle w:val="KUJKnormal"/>
      </w:pPr>
      <w:r>
        <w:t>Finanční nároky a krytí:</w:t>
      </w:r>
    </w:p>
    <w:p w14:paraId="7EB99D8D" w14:textId="77777777" w:rsidR="004F25B4" w:rsidRDefault="004F25B4" w:rsidP="004F25B4">
      <w:pPr>
        <w:numPr>
          <w:ilvl w:val="0"/>
          <w:numId w:val="14"/>
        </w:numPr>
        <w:ind w:right="139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prostředky na úhradu kupní ceny ve výši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695 000 </w:t>
      </w:r>
      <w:r>
        <w:rPr>
          <w:rFonts w:ascii="Arial" w:hAnsi="Arial" w:cs="Arial"/>
          <w:sz w:val="20"/>
          <w:szCs w:val="28"/>
        </w:rPr>
        <w:t>Kč budou převedeny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8"/>
        </w:rPr>
        <w:t xml:space="preserve">z fondu investic JVK do rozpočtu </w:t>
      </w:r>
      <w:bookmarkStart w:id="17" w:name="_Hlk103009189"/>
      <w:r>
        <w:rPr>
          <w:rFonts w:ascii="Arial" w:hAnsi="Arial" w:cs="Arial"/>
          <w:sz w:val="20"/>
          <w:szCs w:val="28"/>
        </w:rPr>
        <w:t>OHMS</w:t>
      </w:r>
      <w:bookmarkEnd w:id="17"/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hAnsi="Arial" w:cs="Arial"/>
          <w:sz w:val="20"/>
          <w:szCs w:val="28"/>
        </w:rPr>
        <w:t xml:space="preserve">- § </w:t>
      </w:r>
      <w:bookmarkStart w:id="18" w:name="_Hlk103155874"/>
      <w:r>
        <w:rPr>
          <w:rFonts w:ascii="Arial" w:hAnsi="Arial" w:cs="Arial"/>
          <w:sz w:val="20"/>
          <w:szCs w:val="28"/>
        </w:rPr>
        <w:t>6172, pol. 6130</w:t>
      </w:r>
      <w:bookmarkEnd w:id="18"/>
      <w:r>
        <w:rPr>
          <w:rFonts w:ascii="Arial" w:hAnsi="Arial" w:cs="Arial"/>
          <w:sz w:val="20"/>
          <w:szCs w:val="28"/>
        </w:rPr>
        <w:t xml:space="preserve">, ORJ 0451, ORG 9 125 075 000 000 </w:t>
      </w:r>
    </w:p>
    <w:p w14:paraId="31DE184B" w14:textId="77777777" w:rsidR="004F25B4" w:rsidRDefault="004F25B4" w:rsidP="004F25B4">
      <w:pPr>
        <w:numPr>
          <w:ilvl w:val="0"/>
          <w:numId w:val="14"/>
        </w:numPr>
        <w:ind w:right="139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správní poplatek za návrh na vklad </w:t>
      </w:r>
      <w:bookmarkStart w:id="19" w:name="_Hlk103081398"/>
      <w:r>
        <w:rPr>
          <w:rFonts w:ascii="Arial" w:hAnsi="Arial" w:cs="Arial"/>
          <w:sz w:val="20"/>
          <w:szCs w:val="28"/>
        </w:rPr>
        <w:t xml:space="preserve">ve výši 2 000 Kč </w:t>
      </w:r>
      <w:bookmarkEnd w:id="19"/>
      <w:r>
        <w:rPr>
          <w:rFonts w:ascii="Arial" w:hAnsi="Arial" w:cs="Arial"/>
          <w:sz w:val="20"/>
          <w:szCs w:val="28"/>
        </w:rPr>
        <w:t xml:space="preserve">hradí OHMS </w:t>
      </w:r>
      <w:bookmarkStart w:id="20" w:name="_Hlk103082093"/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hAnsi="Arial" w:cs="Arial"/>
          <w:sz w:val="20"/>
          <w:szCs w:val="28"/>
        </w:rPr>
        <w:t xml:space="preserve"> § 6172, pol. 6130, ORJ 0451, ORG </w:t>
      </w:r>
      <w:bookmarkEnd w:id="20"/>
      <w:r>
        <w:rPr>
          <w:rFonts w:ascii="Arial" w:hAnsi="Arial" w:cs="Arial"/>
          <w:sz w:val="20"/>
          <w:szCs w:val="28"/>
        </w:rPr>
        <w:t xml:space="preserve">9 125 075 000 000 </w:t>
      </w:r>
    </w:p>
    <w:p w14:paraId="3056C8A4" w14:textId="77777777" w:rsidR="004F25B4" w:rsidRDefault="004F25B4" w:rsidP="004F25B4">
      <w:pPr>
        <w:numPr>
          <w:ilvl w:val="0"/>
          <w:numId w:val="14"/>
        </w:numPr>
        <w:ind w:right="139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geometrický plán č. 4563-13/2021 ve výši 19 965 Kč, včetně DPH, byl již uhrazen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hAnsi="Arial" w:cs="Arial"/>
          <w:sz w:val="20"/>
          <w:szCs w:val="28"/>
        </w:rPr>
        <w:t xml:space="preserve"> § 6172, pol. 5169, ORJ 0451, ORG 9 109 000 000 000</w:t>
      </w:r>
    </w:p>
    <w:p w14:paraId="0C5C1BCA" w14:textId="77777777" w:rsidR="004F25B4" w:rsidRDefault="004F25B4" w:rsidP="00433F7D">
      <w:pPr>
        <w:pStyle w:val="KUJKnormal"/>
      </w:pPr>
    </w:p>
    <w:p w14:paraId="44A2D08D" w14:textId="77777777" w:rsidR="004F25B4" w:rsidRDefault="004F25B4" w:rsidP="00433F7D">
      <w:pPr>
        <w:pStyle w:val="KUJKnormal"/>
      </w:pPr>
    </w:p>
    <w:p w14:paraId="35278598" w14:textId="77777777" w:rsidR="004F25B4" w:rsidRDefault="004F25B4" w:rsidP="00CE5DE4">
      <w:pPr>
        <w:pStyle w:val="KUJKnormal"/>
        <w:ind w:right="139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na úhradu ostatních nákladů z prostředků OHMS a za předpokladu nařízení odvodu zřizované organizaci na nákup pozemku - schválení rozpočtového opatření.</w:t>
      </w:r>
    </w:p>
    <w:p w14:paraId="483CDFED" w14:textId="77777777" w:rsidR="004F25B4" w:rsidRDefault="004F25B4" w:rsidP="00433F7D">
      <w:pPr>
        <w:pStyle w:val="KUJKnormal"/>
      </w:pPr>
    </w:p>
    <w:p w14:paraId="62675A6B" w14:textId="77777777" w:rsidR="004F25B4" w:rsidRDefault="004F25B4" w:rsidP="00433F7D">
      <w:pPr>
        <w:pStyle w:val="KUJKnormal"/>
      </w:pPr>
    </w:p>
    <w:p w14:paraId="3204941D" w14:textId="77777777" w:rsidR="004F25B4" w:rsidRDefault="004F25B4" w:rsidP="00B8614C">
      <w:pPr>
        <w:pStyle w:val="KUJKnormal"/>
        <w:ind w:right="139"/>
      </w:pPr>
      <w:r>
        <w:t xml:space="preserve">Návrh projednán (stanoviska): </w:t>
      </w:r>
    </w:p>
    <w:p w14:paraId="74B2DCD2" w14:textId="77777777" w:rsidR="004F25B4" w:rsidRDefault="004F25B4" w:rsidP="004F25B4">
      <w:pPr>
        <w:pStyle w:val="KUJKnormal"/>
        <w:numPr>
          <w:ilvl w:val="0"/>
          <w:numId w:val="15"/>
        </w:numPr>
        <w:ind w:right="139"/>
      </w:pPr>
      <w:r>
        <w:t xml:space="preserve">Mgr. </w:t>
      </w:r>
      <w:r w:rsidRPr="005B59F1">
        <w:t>Patrik Červák - Konzultant: Souhlasím - Koupě je v zájmu OKPP a JVK, je to nedílná součást infrastruktury JVK.</w:t>
      </w:r>
    </w:p>
    <w:p w14:paraId="0CCE5EA7" w14:textId="77777777" w:rsidR="004F25B4" w:rsidRDefault="004F25B4" w:rsidP="004F25B4">
      <w:pPr>
        <w:pStyle w:val="KUJKnormal"/>
        <w:numPr>
          <w:ilvl w:val="0"/>
          <w:numId w:val="15"/>
        </w:numPr>
      </w:pPr>
      <w:r>
        <w:t>ředitel JVK Mgr. Ivo Kareš souhlasí</w:t>
      </w:r>
    </w:p>
    <w:p w14:paraId="6411D19B" w14:textId="77777777" w:rsidR="004F25B4" w:rsidRDefault="004F25B4" w:rsidP="00433F7D">
      <w:pPr>
        <w:pStyle w:val="KUJKnormal"/>
      </w:pPr>
    </w:p>
    <w:p w14:paraId="1AA31634" w14:textId="77777777" w:rsidR="004F25B4" w:rsidRDefault="004F25B4" w:rsidP="00433F7D">
      <w:pPr>
        <w:pStyle w:val="KUJKnormal"/>
      </w:pPr>
    </w:p>
    <w:p w14:paraId="7D979C22" w14:textId="77777777" w:rsidR="004F25B4" w:rsidRDefault="004F25B4" w:rsidP="00433F7D">
      <w:pPr>
        <w:pStyle w:val="KUJKnormal"/>
      </w:pPr>
    </w:p>
    <w:p w14:paraId="3C4DBCFD" w14:textId="77777777" w:rsidR="004F25B4" w:rsidRPr="007939A8" w:rsidRDefault="004F25B4" w:rsidP="00433F7D">
      <w:pPr>
        <w:pStyle w:val="KUJKtucny"/>
      </w:pPr>
      <w:r w:rsidRPr="007939A8">
        <w:t>PŘÍLOHY:</w:t>
      </w:r>
    </w:p>
    <w:p w14:paraId="0D57FA79" w14:textId="77777777" w:rsidR="004F25B4" w:rsidRPr="00B52AA9" w:rsidRDefault="004F25B4" w:rsidP="00673763">
      <w:pPr>
        <w:pStyle w:val="KUJKcislovany"/>
      </w:pPr>
      <w:r>
        <w:t>situace</w:t>
      </w:r>
      <w:r w:rsidRPr="0081756D">
        <w:t xml:space="preserve"> (</w:t>
      </w:r>
      <w:r>
        <w:t>ZK160622_207_př.1.pdf</w:t>
      </w:r>
      <w:r w:rsidRPr="0081756D">
        <w:t>)</w:t>
      </w:r>
    </w:p>
    <w:p w14:paraId="0330AF28" w14:textId="77777777" w:rsidR="004F25B4" w:rsidRPr="00B52AA9" w:rsidRDefault="004F25B4" w:rsidP="00673763">
      <w:pPr>
        <w:pStyle w:val="KUJKcislovany"/>
      </w:pPr>
      <w:r>
        <w:t>kopie geometrického plánu č. 4563-13/2021</w:t>
      </w:r>
      <w:r w:rsidRPr="0081756D">
        <w:t xml:space="preserve"> (</w:t>
      </w:r>
      <w:r>
        <w:t>ZK160622_207_př.2.pdf</w:t>
      </w:r>
      <w:r w:rsidRPr="0081756D">
        <w:t>)</w:t>
      </w:r>
    </w:p>
    <w:p w14:paraId="7DBC31AC" w14:textId="77777777" w:rsidR="004F25B4" w:rsidRPr="00B52AA9" w:rsidRDefault="004F25B4" w:rsidP="00673763">
      <w:pPr>
        <w:pStyle w:val="KUJKcislovany"/>
      </w:pPr>
      <w:r>
        <w:t>částečný výpis z LV č. 60000</w:t>
      </w:r>
      <w:r w:rsidRPr="0081756D">
        <w:t xml:space="preserve"> (</w:t>
      </w:r>
      <w:r>
        <w:t>ZK160622_207_př.3.pdf</w:t>
      </w:r>
      <w:r w:rsidRPr="0081756D">
        <w:t>)</w:t>
      </w:r>
    </w:p>
    <w:p w14:paraId="37CA90C5" w14:textId="77777777" w:rsidR="004F25B4" w:rsidRPr="00B52AA9" w:rsidRDefault="004F25B4" w:rsidP="00673763">
      <w:pPr>
        <w:pStyle w:val="KUJKcislovany"/>
      </w:pPr>
      <w:r>
        <w:t>návrh kupní smlouvy</w:t>
      </w:r>
      <w:r w:rsidRPr="0081756D">
        <w:t xml:space="preserve"> (</w:t>
      </w:r>
      <w:r>
        <w:t>ZK160622_207_př.4.pdf</w:t>
      </w:r>
      <w:r w:rsidRPr="0081756D">
        <w:t>)</w:t>
      </w:r>
    </w:p>
    <w:p w14:paraId="712094BA" w14:textId="77777777" w:rsidR="004F25B4" w:rsidRDefault="004F25B4" w:rsidP="00433F7D">
      <w:pPr>
        <w:pStyle w:val="KUJKnormal"/>
      </w:pPr>
    </w:p>
    <w:p w14:paraId="09F6A87F" w14:textId="77777777" w:rsidR="004F25B4" w:rsidRDefault="004F25B4" w:rsidP="00433F7D">
      <w:pPr>
        <w:pStyle w:val="KUJKnormal"/>
      </w:pPr>
    </w:p>
    <w:p w14:paraId="56AACC9A" w14:textId="77777777" w:rsidR="004F25B4" w:rsidRPr="00820BDE" w:rsidRDefault="004F25B4" w:rsidP="00433F7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20BDE">
        <w:rPr>
          <w:b w:val="0"/>
          <w:bCs/>
        </w:rPr>
        <w:t>Ing. Ivan Sýkora, pověřen zastupováním vedoucího odboru</w:t>
      </w:r>
    </w:p>
    <w:p w14:paraId="7178202F" w14:textId="77777777" w:rsidR="004F25B4" w:rsidRDefault="004F25B4" w:rsidP="00433F7D">
      <w:pPr>
        <w:pStyle w:val="KUJKnormal"/>
      </w:pPr>
    </w:p>
    <w:p w14:paraId="2877AF06" w14:textId="77777777" w:rsidR="004F25B4" w:rsidRDefault="004F25B4" w:rsidP="00433F7D">
      <w:pPr>
        <w:pStyle w:val="KUJKnormal"/>
      </w:pPr>
      <w:r>
        <w:t>Termín kontroly: 3. čtvrtletí 2022</w:t>
      </w:r>
    </w:p>
    <w:p w14:paraId="12824E14" w14:textId="77777777" w:rsidR="004F25B4" w:rsidRDefault="004F25B4" w:rsidP="00433F7D">
      <w:pPr>
        <w:pStyle w:val="KUJKnormal"/>
      </w:pPr>
      <w:r>
        <w:t>Termín splnění: 3. čtvrtletí 2022</w:t>
      </w:r>
    </w:p>
    <w:p w14:paraId="2BFA0106" w14:textId="77777777" w:rsidR="004F25B4" w:rsidRDefault="004F25B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C8B1" w14:textId="77777777" w:rsidR="004F25B4" w:rsidRDefault="004F25B4" w:rsidP="004F25B4">
    <w:r>
      <w:rPr>
        <w:noProof/>
      </w:rPr>
      <w:pict w14:anchorId="6A3498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5032CE" w14:textId="77777777" w:rsidR="004F25B4" w:rsidRPr="005F485E" w:rsidRDefault="004F25B4" w:rsidP="004F25B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B9F662" w14:textId="77777777" w:rsidR="004F25B4" w:rsidRPr="005F485E" w:rsidRDefault="004F25B4" w:rsidP="004F25B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CDEE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700A16" w14:textId="77777777" w:rsidR="004F25B4" w:rsidRDefault="004F25B4" w:rsidP="004F25B4">
    <w:r>
      <w:pict w14:anchorId="3D4A7AA7">
        <v:rect id="_x0000_i1026" style="width:481.9pt;height:2pt" o:hralign="center" o:hrstd="t" o:hrnoshade="t" o:hr="t" fillcolor="black" stroked="f"/>
      </w:pict>
    </w:r>
  </w:p>
  <w:p w14:paraId="0E1ACF86" w14:textId="77777777" w:rsidR="004F25B4" w:rsidRPr="004F25B4" w:rsidRDefault="004F25B4" w:rsidP="004F25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B2B"/>
    <w:multiLevelType w:val="hybridMultilevel"/>
    <w:tmpl w:val="EA925F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A61D0E"/>
    <w:multiLevelType w:val="hybridMultilevel"/>
    <w:tmpl w:val="E9B2F5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702147">
    <w:abstractNumId w:val="2"/>
  </w:num>
  <w:num w:numId="2" w16cid:durableId="666515935">
    <w:abstractNumId w:val="3"/>
  </w:num>
  <w:num w:numId="3" w16cid:durableId="677855723">
    <w:abstractNumId w:val="12"/>
  </w:num>
  <w:num w:numId="4" w16cid:durableId="561255319">
    <w:abstractNumId w:val="9"/>
  </w:num>
  <w:num w:numId="5" w16cid:durableId="1540045968">
    <w:abstractNumId w:val="0"/>
  </w:num>
  <w:num w:numId="6" w16cid:durableId="2145078595">
    <w:abstractNumId w:val="5"/>
  </w:num>
  <w:num w:numId="7" w16cid:durableId="972713996">
    <w:abstractNumId w:val="8"/>
  </w:num>
  <w:num w:numId="8" w16cid:durableId="1842618643">
    <w:abstractNumId w:val="6"/>
  </w:num>
  <w:num w:numId="9" w16cid:durableId="914776573">
    <w:abstractNumId w:val="7"/>
  </w:num>
  <w:num w:numId="10" w16cid:durableId="785194644">
    <w:abstractNumId w:val="11"/>
  </w:num>
  <w:num w:numId="11" w16cid:durableId="257637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067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3" w16cid:durableId="847527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590201">
    <w:abstractNumId w:val="1"/>
  </w:num>
  <w:num w:numId="15" w16cid:durableId="1775784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25B4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2022-06-17T11:54:00Z</dcterms:created>
  <dcterms:modified xsi:type="dcterms:W3CDTF">2022-06-17T11:54:00Z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6047198</vt:i4>
  </property>
  <property fmtid="{D5CDD505-2E9C-101B-9397-08002B2CF9AE}" pid="4" name="UlozitJako">
    <vt:lpwstr>C:\Users\mrazkova\AppData\Local\Temp\iU42893620\Zastupitelstvo\2022-06-16\Navrhy\207-ZK-22.</vt:lpwstr>
  </property>
  <property fmtid="{D5CDD505-2E9C-101B-9397-08002B2CF9AE}" pid="5" name="Zpracovat">
    <vt:bool>false</vt:bool>
  </property>
</Properties>
</file>