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30288" w14:paraId="273E488B" w14:textId="77777777" w:rsidTr="002A78A6">
        <w:trPr>
          <w:trHeight w:hRule="exact" w:val="397"/>
        </w:trPr>
        <w:tc>
          <w:tcPr>
            <w:tcW w:w="2376" w:type="dxa"/>
            <w:hideMark/>
          </w:tcPr>
          <w:p w14:paraId="67E49C48" w14:textId="77777777" w:rsidR="00D30288" w:rsidRDefault="00D30288" w:rsidP="0020293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84C6F64" w14:textId="77777777" w:rsidR="00D30288" w:rsidRDefault="00D30288" w:rsidP="00202938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375A251F" w14:textId="77777777" w:rsidR="00D30288" w:rsidRDefault="00D30288" w:rsidP="0020293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84EEF47" w14:textId="77777777" w:rsidR="00D30288" w:rsidRDefault="00D30288" w:rsidP="00202938">
            <w:pPr>
              <w:pStyle w:val="KUJKnormal"/>
            </w:pPr>
          </w:p>
        </w:tc>
      </w:tr>
      <w:tr w:rsidR="00D30288" w14:paraId="72B788DD" w14:textId="77777777" w:rsidTr="002A78A6">
        <w:trPr>
          <w:cantSplit/>
          <w:trHeight w:hRule="exact" w:val="397"/>
        </w:trPr>
        <w:tc>
          <w:tcPr>
            <w:tcW w:w="2376" w:type="dxa"/>
            <w:hideMark/>
          </w:tcPr>
          <w:p w14:paraId="1B71B67E" w14:textId="77777777" w:rsidR="00D30288" w:rsidRDefault="00D30288" w:rsidP="0020293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72C9E0" w14:textId="77777777" w:rsidR="00D30288" w:rsidRDefault="00D30288" w:rsidP="00202938">
            <w:pPr>
              <w:pStyle w:val="KUJKnormal"/>
            </w:pPr>
            <w:r>
              <w:t>186/ZK/22</w:t>
            </w:r>
          </w:p>
        </w:tc>
      </w:tr>
      <w:tr w:rsidR="00D30288" w14:paraId="12B18859" w14:textId="77777777" w:rsidTr="002A78A6">
        <w:trPr>
          <w:trHeight w:val="397"/>
        </w:trPr>
        <w:tc>
          <w:tcPr>
            <w:tcW w:w="2376" w:type="dxa"/>
          </w:tcPr>
          <w:p w14:paraId="060A751C" w14:textId="77777777" w:rsidR="00D30288" w:rsidRDefault="00D30288" w:rsidP="00202938"/>
          <w:p w14:paraId="5A3B5929" w14:textId="77777777" w:rsidR="00D30288" w:rsidRDefault="00D30288" w:rsidP="0020293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1D85742" w14:textId="77777777" w:rsidR="00D30288" w:rsidRDefault="00D30288" w:rsidP="00202938"/>
          <w:p w14:paraId="53983EE4" w14:textId="77777777" w:rsidR="00D30288" w:rsidRDefault="00D30288" w:rsidP="0020293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129 410 „Podpora výstavby a technického zhodnocení infrastruktury vodovodů a kanalizací III“ pro rok 2022 - 4. část</w:t>
            </w:r>
          </w:p>
        </w:tc>
      </w:tr>
    </w:tbl>
    <w:p w14:paraId="3FC877CD" w14:textId="77777777" w:rsidR="00D30288" w:rsidRDefault="00D30288" w:rsidP="002A78A6">
      <w:pPr>
        <w:pStyle w:val="KUJKnormal"/>
        <w:rPr>
          <w:b/>
          <w:bCs/>
        </w:rPr>
      </w:pPr>
      <w:r>
        <w:rPr>
          <w:b/>
          <w:bCs/>
        </w:rPr>
        <w:pict w14:anchorId="5BB23897">
          <v:rect id="_x0000_i1029" style="width:453.6pt;height:1.5pt" o:hralign="center" o:hrstd="t" o:hrnoshade="t" o:hr="t" fillcolor="black" stroked="f"/>
        </w:pict>
      </w:r>
    </w:p>
    <w:p w14:paraId="08A8D987" w14:textId="77777777" w:rsidR="00D30288" w:rsidRDefault="00D30288" w:rsidP="002A78A6">
      <w:pPr>
        <w:pStyle w:val="KUJKnormal"/>
      </w:pPr>
    </w:p>
    <w:p w14:paraId="50ADD2A7" w14:textId="77777777" w:rsidR="00D30288" w:rsidRDefault="00D30288" w:rsidP="002A78A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30288" w14:paraId="4DE561F7" w14:textId="77777777" w:rsidTr="00202938">
        <w:trPr>
          <w:trHeight w:val="397"/>
        </w:trPr>
        <w:tc>
          <w:tcPr>
            <w:tcW w:w="2350" w:type="dxa"/>
            <w:hideMark/>
          </w:tcPr>
          <w:p w14:paraId="37773CDE" w14:textId="77777777" w:rsidR="00D30288" w:rsidRDefault="00D30288" w:rsidP="0020293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66CF36" w14:textId="77777777" w:rsidR="00D30288" w:rsidRDefault="00D30288" w:rsidP="00202938">
            <w:pPr>
              <w:pStyle w:val="KUJKnormal"/>
            </w:pPr>
            <w:r>
              <w:t>Mgr. František Talíř</w:t>
            </w:r>
          </w:p>
          <w:p w14:paraId="27283E29" w14:textId="77777777" w:rsidR="00D30288" w:rsidRDefault="00D30288" w:rsidP="00202938"/>
        </w:tc>
      </w:tr>
      <w:tr w:rsidR="00D30288" w14:paraId="2319D4D7" w14:textId="77777777" w:rsidTr="00202938">
        <w:trPr>
          <w:trHeight w:val="397"/>
        </w:trPr>
        <w:tc>
          <w:tcPr>
            <w:tcW w:w="2350" w:type="dxa"/>
          </w:tcPr>
          <w:p w14:paraId="73EC2DF9" w14:textId="77777777" w:rsidR="00D30288" w:rsidRDefault="00D30288" w:rsidP="00202938">
            <w:pPr>
              <w:pStyle w:val="KUJKtucny"/>
            </w:pPr>
            <w:r>
              <w:t>Zpracoval:</w:t>
            </w:r>
          </w:p>
          <w:p w14:paraId="46ACA337" w14:textId="77777777" w:rsidR="00D30288" w:rsidRDefault="00D30288" w:rsidP="00202938"/>
        </w:tc>
        <w:tc>
          <w:tcPr>
            <w:tcW w:w="6862" w:type="dxa"/>
            <w:hideMark/>
          </w:tcPr>
          <w:p w14:paraId="67FE5543" w14:textId="77777777" w:rsidR="00D30288" w:rsidRDefault="00D30288" w:rsidP="00202938">
            <w:pPr>
              <w:pStyle w:val="KUJKnormal"/>
            </w:pPr>
            <w:r>
              <w:t>OZZL</w:t>
            </w:r>
          </w:p>
        </w:tc>
      </w:tr>
      <w:tr w:rsidR="00D30288" w14:paraId="1CC39F73" w14:textId="77777777" w:rsidTr="00202938">
        <w:trPr>
          <w:trHeight w:val="397"/>
        </w:trPr>
        <w:tc>
          <w:tcPr>
            <w:tcW w:w="2350" w:type="dxa"/>
          </w:tcPr>
          <w:p w14:paraId="31070C5B" w14:textId="77777777" w:rsidR="00D30288" w:rsidRPr="009715F9" w:rsidRDefault="00D30288" w:rsidP="0020293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671C723" w14:textId="77777777" w:rsidR="00D30288" w:rsidRDefault="00D30288" w:rsidP="00202938"/>
        </w:tc>
        <w:tc>
          <w:tcPr>
            <w:tcW w:w="6862" w:type="dxa"/>
            <w:hideMark/>
          </w:tcPr>
          <w:p w14:paraId="05F17FE1" w14:textId="77777777" w:rsidR="00D30288" w:rsidRDefault="00D30288" w:rsidP="00202938">
            <w:pPr>
              <w:pStyle w:val="KUJKnormal"/>
            </w:pPr>
            <w:r>
              <w:t>Ing. Zdeněk Klimeš</w:t>
            </w:r>
          </w:p>
        </w:tc>
      </w:tr>
    </w:tbl>
    <w:p w14:paraId="17C8C7E9" w14:textId="77777777" w:rsidR="00D30288" w:rsidRDefault="00D30288" w:rsidP="002A78A6">
      <w:pPr>
        <w:pStyle w:val="KUJKnormal"/>
      </w:pPr>
    </w:p>
    <w:p w14:paraId="0CA9F3EA" w14:textId="77777777" w:rsidR="00D30288" w:rsidRPr="0052161F" w:rsidRDefault="00D30288" w:rsidP="002A78A6">
      <w:pPr>
        <w:pStyle w:val="KUJKtucny"/>
      </w:pPr>
      <w:r w:rsidRPr="0052161F">
        <w:t>NÁVRH USNESENÍ</w:t>
      </w:r>
    </w:p>
    <w:p w14:paraId="6EFF094F" w14:textId="77777777" w:rsidR="00D30288" w:rsidRDefault="00D30288" w:rsidP="002A78A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9150978" w14:textId="77777777" w:rsidR="00D30288" w:rsidRPr="00841DFC" w:rsidRDefault="00D30288" w:rsidP="002A78A6">
      <w:pPr>
        <w:pStyle w:val="KUJKPolozka"/>
      </w:pPr>
      <w:r w:rsidRPr="00841DFC">
        <w:t>Zastupitelstvo Jihočeského kraje</w:t>
      </w:r>
    </w:p>
    <w:p w14:paraId="47191E7B" w14:textId="77777777" w:rsidR="00D30288" w:rsidRDefault="00D30288" w:rsidP="002C0A63">
      <w:pPr>
        <w:pStyle w:val="KUJKdoplnek2"/>
        <w:ind w:left="357" w:hanging="357"/>
      </w:pPr>
      <w:r w:rsidRPr="00730306">
        <w:t>bere na vědomí</w:t>
      </w:r>
    </w:p>
    <w:p w14:paraId="29B31F04" w14:textId="77777777" w:rsidR="00D30288" w:rsidRDefault="00D30288" w:rsidP="002C0A63">
      <w:pPr>
        <w:pStyle w:val="KUJKnormal"/>
      </w:pPr>
      <w:r>
        <w:t>žádost o dotaci dle přílohy č. 1 návrhu č. 186/ZK/22 ve výši 618 500,00 Kč na kofinancování akce k zahájení v roce 2022 v rámci dotačního programu Ministerstva zemědělství České republiky 129 410 „Podpora výstavby a technického zhodnocení infrastruktury vodovodů a kanalizací III“;</w:t>
      </w:r>
    </w:p>
    <w:p w14:paraId="57B9971F" w14:textId="77777777" w:rsidR="00D30288" w:rsidRPr="00E10FE7" w:rsidRDefault="00D30288" w:rsidP="002C0A63">
      <w:pPr>
        <w:pStyle w:val="KUJKdoplnek2"/>
      </w:pPr>
      <w:r w:rsidRPr="00AF7BAE">
        <w:t>schvaluje</w:t>
      </w:r>
    </w:p>
    <w:p w14:paraId="05E762B9" w14:textId="77777777" w:rsidR="00D30288" w:rsidRDefault="00D30288" w:rsidP="002C0A63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618 500,00 Kč na kofinancování akce „Zvýšení kapacity ČOV Plav“ pro obec Plav, Plav 57, 370 07 Plav, IČO 00581861,</w:t>
      </w:r>
    </w:p>
    <w:p w14:paraId="18C2FA3F" w14:textId="77777777" w:rsidR="00D30288" w:rsidRPr="002C0A63" w:rsidRDefault="00D30288" w:rsidP="002C0A63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 w:rsidRPr="002C0A63">
        <w:rPr>
          <w:b w:val="0"/>
        </w:rPr>
        <w:t>smlouvu o poskytnutí dotace Jihočeského kraje na kofinancování akce prováděné v rámci programu MZe 129 410 „Podpora výstavby a technického zhodnocení infrastruktury vodovodů a kanalizací III“;</w:t>
      </w:r>
    </w:p>
    <w:p w14:paraId="0B070EB8" w14:textId="77777777" w:rsidR="00D30288" w:rsidRDefault="00D30288" w:rsidP="00610F81">
      <w:pPr>
        <w:pStyle w:val="KUJKdoplnek2"/>
      </w:pPr>
      <w:r w:rsidRPr="0021676C">
        <w:t>ukládá</w:t>
      </w:r>
    </w:p>
    <w:p w14:paraId="28CC556E" w14:textId="77777777" w:rsidR="00D30288" w:rsidRDefault="00D30288" w:rsidP="002C0A63">
      <w:pPr>
        <w:pStyle w:val="KUJKnormal"/>
      </w:pPr>
      <w:r>
        <w:t>JUDr. Lukáši Glaserovi, řediteli krajského úřadu, zabezpečit veškeré úkony potřebné k realizaci části II. usnesení.</w:t>
      </w:r>
    </w:p>
    <w:p w14:paraId="41F6135C" w14:textId="77777777" w:rsidR="00D30288" w:rsidRDefault="00D30288" w:rsidP="002C0A63">
      <w:pPr>
        <w:pStyle w:val="KUJKnormal"/>
      </w:pPr>
    </w:p>
    <w:p w14:paraId="18518552" w14:textId="77777777" w:rsidR="00D30288" w:rsidRDefault="00D30288" w:rsidP="002C0A63">
      <w:pPr>
        <w:pStyle w:val="KUJKmezeraDZ"/>
      </w:pPr>
      <w:bookmarkStart w:id="2" w:name="US_DuvodZprava"/>
      <w:bookmarkEnd w:id="2"/>
    </w:p>
    <w:p w14:paraId="0A74468D" w14:textId="77777777" w:rsidR="00D30288" w:rsidRDefault="00D30288" w:rsidP="002C0A63">
      <w:pPr>
        <w:pStyle w:val="KUJKnadpisDZ"/>
      </w:pPr>
      <w:r>
        <w:t>DŮVODOVÁ ZPRÁVA</w:t>
      </w:r>
    </w:p>
    <w:p w14:paraId="29C345B2" w14:textId="77777777" w:rsidR="00D30288" w:rsidRPr="009B7B0B" w:rsidRDefault="00D30288" w:rsidP="002C0A63">
      <w:pPr>
        <w:pStyle w:val="KUJKmezeraDZ"/>
      </w:pPr>
    </w:p>
    <w:p w14:paraId="43559987" w14:textId="77777777" w:rsidR="00D30288" w:rsidRDefault="00D30288" w:rsidP="00BC0AD0">
      <w:pPr>
        <w:pStyle w:val="KUJKnormal"/>
      </w:pPr>
      <w:r>
        <w:t>Ministerstvo zemědělství dle Pravidel MZe České republiky čj. 57830/2020-MZE-15131 pro poskytování a čerpání státní finanční podpory v rámci programu 129 410 „Podpora výstavby a technického zhodnocení infrastruktury vodovodů a kanalizací III“ (dále jen program MZe) vydalo pro obec Plav Registraci akce a Rozhodnutí o poskytnutí dotace na akci „</w:t>
      </w:r>
      <w:r>
        <w:rPr>
          <w:bCs/>
        </w:rPr>
        <w:t>Zvýšení kapacity ČOV Plav</w:t>
      </w:r>
      <w:r>
        <w:t>“. Dle rozhodnutí č.j. MZE-20406/2022-15131 vydaného dne 07. 04. 2022 činí souhrn finančních zdrojů projektu 6 185 000,00 Kč, z čehož dotace ze státního rozpočtu činí 4 330 000,00 Kč a vlastní podíl obce je 1 855 000,00 Kč, což je pro rozpočet dané obce velmi významná částka. Z tohoto důvodu požádala obec Plav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618 500,00 Kč, v rámci programu MZe. Předpokládaný termín realizace akce je 31. 05. 2023. Jedná se o zvýšení kapacity ČOV z původních 250 EO na 500 EO osazením nového monobloku druhé čistící linky (čerpací jímka, mechanické předčištění – denitrifikace, nitrifikace – jemnobublinná aerace, dosazovací nádrž, kalová jímka, měrný žlab se snímačem hladiny).</w:t>
      </w:r>
    </w:p>
    <w:p w14:paraId="45EF9E0B" w14:textId="77777777" w:rsidR="00D30288" w:rsidRDefault="00D30288" w:rsidP="00BC0AD0">
      <w:pPr>
        <w:pStyle w:val="KUJKnormal"/>
        <w:spacing w:before="120"/>
      </w:pPr>
      <w:r>
        <w:t>Individuální dotace na kofinancování dle programu MZe je poskytována Jihočeským krajem v souladu s § 88h vodního zákona a směrnicí č. SM/82/ZK Statut fondu vodního hospodářství.</w:t>
      </w:r>
    </w:p>
    <w:p w14:paraId="148EE936" w14:textId="77777777" w:rsidR="00D30288" w:rsidRPr="002C0A63" w:rsidRDefault="00D30288" w:rsidP="00BC0AD0">
      <w:pPr>
        <w:pStyle w:val="KUJKnormal"/>
      </w:pPr>
      <w:r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stavby).</w:t>
      </w:r>
    </w:p>
    <w:p w14:paraId="49956E98" w14:textId="77777777" w:rsidR="00D30288" w:rsidRDefault="00D30288" w:rsidP="002A78A6">
      <w:pPr>
        <w:pStyle w:val="KUJKnormal"/>
      </w:pPr>
    </w:p>
    <w:p w14:paraId="04C09CFB" w14:textId="77777777" w:rsidR="00D30288" w:rsidRDefault="00D30288" w:rsidP="002A78A6">
      <w:pPr>
        <w:pStyle w:val="KUJKnormal"/>
      </w:pPr>
      <w:r>
        <w:t>Finanční nároky a krytí:</w:t>
      </w:r>
      <w:r w:rsidRPr="00BC0AD0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6C5301E7" w14:textId="77777777" w:rsidR="00D30288" w:rsidRDefault="00D30288" w:rsidP="002A78A6">
      <w:pPr>
        <w:pStyle w:val="KUJKnormal"/>
      </w:pPr>
    </w:p>
    <w:p w14:paraId="477CE803" w14:textId="77777777" w:rsidR="00D30288" w:rsidRDefault="00D30288" w:rsidP="002A78A6">
      <w:pPr>
        <w:pStyle w:val="KUJKnormal"/>
      </w:pPr>
    </w:p>
    <w:p w14:paraId="1DDDA6EA" w14:textId="77777777" w:rsidR="00D30288" w:rsidRDefault="00D30288" w:rsidP="002A78A6">
      <w:pPr>
        <w:pStyle w:val="KUJKnormal"/>
      </w:pPr>
      <w:r>
        <w:t>Vyjádření správce rozpočtu:</w:t>
      </w:r>
      <w:r w:rsidRPr="007C3952">
        <w:t xml:space="preserve"> </w:t>
      </w:r>
      <w:r>
        <w:t>Bc. Jana Rodová</w:t>
      </w:r>
      <w:r w:rsidRPr="007666AA">
        <w:t xml:space="preserve"> </w:t>
      </w:r>
      <w:r>
        <w:t>–</w:t>
      </w:r>
      <w:r w:rsidRPr="007666AA">
        <w:t xml:space="preserve">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>z hlediska rozpočtového krytí. Požadované finanční prostředky jsou kryty prostředky FVH i rozpočtem fondu.</w:t>
      </w:r>
    </w:p>
    <w:p w14:paraId="5B592118" w14:textId="77777777" w:rsidR="00D30288" w:rsidRDefault="00D30288" w:rsidP="002A78A6">
      <w:pPr>
        <w:pStyle w:val="KUJKnormal"/>
      </w:pPr>
    </w:p>
    <w:p w14:paraId="05577781" w14:textId="77777777" w:rsidR="00D30288" w:rsidRDefault="00D30288" w:rsidP="002A78A6">
      <w:pPr>
        <w:pStyle w:val="KUJKnormal"/>
      </w:pPr>
    </w:p>
    <w:p w14:paraId="079044EB" w14:textId="77777777" w:rsidR="00D30288" w:rsidRDefault="00D30288" w:rsidP="002A78A6">
      <w:pPr>
        <w:pStyle w:val="KUJKnormal"/>
      </w:pPr>
      <w:r>
        <w:t>Návrh projednán (stanoviska):</w:t>
      </w:r>
      <w:r w:rsidRPr="00915912">
        <w:t xml:space="preserve"> </w:t>
      </w: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>Souhlasím. Materiál byl projednán radou Jihočeského kraje a doporučen zastupitelstvu kraje ke schválení (usnesení č. 591/2022/RK-43 ze dne 26. 5. 2022).</w:t>
      </w:r>
    </w:p>
    <w:p w14:paraId="44B08F90" w14:textId="77777777" w:rsidR="00D30288" w:rsidRDefault="00D30288" w:rsidP="002A78A6">
      <w:pPr>
        <w:pStyle w:val="KUJKnormal"/>
      </w:pPr>
    </w:p>
    <w:p w14:paraId="448056E3" w14:textId="77777777" w:rsidR="00D30288" w:rsidRDefault="00D30288" w:rsidP="002A78A6">
      <w:pPr>
        <w:pStyle w:val="KUJKnormal"/>
      </w:pPr>
    </w:p>
    <w:p w14:paraId="0A921890" w14:textId="77777777" w:rsidR="00D30288" w:rsidRPr="007939A8" w:rsidRDefault="00D30288" w:rsidP="002A78A6">
      <w:pPr>
        <w:pStyle w:val="KUJKtucny"/>
      </w:pPr>
      <w:r w:rsidRPr="007939A8">
        <w:t>PŘÍLOHY:</w:t>
      </w:r>
    </w:p>
    <w:p w14:paraId="21C4F47A" w14:textId="77777777" w:rsidR="00D30288" w:rsidRPr="00B52AA9" w:rsidRDefault="00D30288" w:rsidP="00BC0AD0">
      <w:pPr>
        <w:pStyle w:val="KUJKcislovany"/>
      </w:pPr>
      <w:r>
        <w:t>Žádost o dotaci – obec Plav</w:t>
      </w:r>
    </w:p>
    <w:p w14:paraId="1BE3AD96" w14:textId="77777777" w:rsidR="00D30288" w:rsidRPr="00B52AA9" w:rsidRDefault="00D30288" w:rsidP="00BC0AD0">
      <w:pPr>
        <w:pStyle w:val="KUJKcislovany"/>
      </w:pPr>
      <w:r>
        <w:t>Smlouva o poskytnutí individuální dotace</w:t>
      </w:r>
    </w:p>
    <w:p w14:paraId="08870EFD" w14:textId="77777777" w:rsidR="00D30288" w:rsidRDefault="00D30288" w:rsidP="002A78A6">
      <w:pPr>
        <w:pStyle w:val="KUJKnormal"/>
      </w:pPr>
    </w:p>
    <w:p w14:paraId="4056BBEE" w14:textId="77777777" w:rsidR="00D30288" w:rsidRDefault="00D30288" w:rsidP="002A78A6">
      <w:pPr>
        <w:pStyle w:val="KUJKnormal"/>
      </w:pPr>
    </w:p>
    <w:p w14:paraId="5A745FE4" w14:textId="77777777" w:rsidR="00D30288" w:rsidRPr="007C1EE7" w:rsidRDefault="00D30288" w:rsidP="002A78A6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OZZL – Ing. Zdeněk Klimeš</w:t>
      </w:r>
    </w:p>
    <w:p w14:paraId="3D8FA424" w14:textId="77777777" w:rsidR="00D30288" w:rsidRDefault="00D30288" w:rsidP="002A78A6">
      <w:pPr>
        <w:pStyle w:val="KUJKnormal"/>
      </w:pPr>
    </w:p>
    <w:p w14:paraId="4A98CBA6" w14:textId="77777777" w:rsidR="00D30288" w:rsidRDefault="00D30288" w:rsidP="002A78A6">
      <w:pPr>
        <w:pStyle w:val="KUJKnormal"/>
      </w:pPr>
      <w:r>
        <w:t>Termín kontroly: 15. 12. 2022</w:t>
      </w:r>
    </w:p>
    <w:p w14:paraId="62C97F96" w14:textId="77777777" w:rsidR="00D30288" w:rsidRDefault="00D30288" w:rsidP="002A78A6">
      <w:pPr>
        <w:pStyle w:val="KUJKnormal"/>
      </w:pPr>
      <w:r>
        <w:t>Termín splnění: 30. 11. 2024</w:t>
      </w:r>
    </w:p>
    <w:p w14:paraId="673086FD" w14:textId="77777777" w:rsidR="00D30288" w:rsidRDefault="00D3028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CBEF" w14:textId="77777777" w:rsidR="00D30288" w:rsidRDefault="00D30288" w:rsidP="00D30288">
    <w:r>
      <w:rPr>
        <w:noProof/>
      </w:rPr>
      <w:pict w14:anchorId="27B239D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B37F301" w14:textId="77777777" w:rsidR="00D30288" w:rsidRPr="005F485E" w:rsidRDefault="00D30288" w:rsidP="00D3028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C723E23" w14:textId="77777777" w:rsidR="00D30288" w:rsidRPr="005F485E" w:rsidRDefault="00D30288" w:rsidP="00D3028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B6099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D35715" w14:textId="77777777" w:rsidR="00D30288" w:rsidRDefault="00D30288" w:rsidP="00D30288">
    <w:r>
      <w:pict w14:anchorId="43EB0BFE">
        <v:rect id="_x0000_i1026" style="width:481.9pt;height:2pt" o:hralign="center" o:hrstd="t" o:hrnoshade="t" o:hr="t" fillcolor="black" stroked="f"/>
      </w:pict>
    </w:r>
  </w:p>
  <w:p w14:paraId="5F363CC2" w14:textId="77777777" w:rsidR="00D30288" w:rsidRPr="00D30288" w:rsidRDefault="00D30288" w:rsidP="00D302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089549">
    <w:abstractNumId w:val="1"/>
  </w:num>
  <w:num w:numId="2" w16cid:durableId="1090538832">
    <w:abstractNumId w:val="2"/>
  </w:num>
  <w:num w:numId="3" w16cid:durableId="185946243">
    <w:abstractNumId w:val="9"/>
  </w:num>
  <w:num w:numId="4" w16cid:durableId="120731176">
    <w:abstractNumId w:val="7"/>
  </w:num>
  <w:num w:numId="5" w16cid:durableId="1836067783">
    <w:abstractNumId w:val="0"/>
  </w:num>
  <w:num w:numId="6" w16cid:durableId="433669091">
    <w:abstractNumId w:val="3"/>
  </w:num>
  <w:num w:numId="7" w16cid:durableId="1325276768">
    <w:abstractNumId w:val="6"/>
  </w:num>
  <w:num w:numId="8" w16cid:durableId="2057776752">
    <w:abstractNumId w:val="4"/>
  </w:num>
  <w:num w:numId="9" w16cid:durableId="481317409">
    <w:abstractNumId w:val="5"/>
  </w:num>
  <w:num w:numId="10" w16cid:durableId="750977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288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2022-06-17T11:45:00Z</dcterms:created>
  <dcterms:modified xsi:type="dcterms:W3CDTF">2022-06-17T11:45:00Z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5937395</vt:i4>
  </property>
  <property fmtid="{D5CDD505-2E9C-101B-9397-08002B2CF9AE}" pid="4" name="UlozitJako">
    <vt:lpwstr>C:\Users\mrazkova\AppData\Local\Temp\iU42893620\Zastupitelstvo\2022-06-16\Navrhy\186-ZK-22.</vt:lpwstr>
  </property>
  <property fmtid="{D5CDD505-2E9C-101B-9397-08002B2CF9AE}" pid="5" name="Zpracovat">
    <vt:bool>false</vt:bool>
  </property>
</Properties>
</file>