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64401" w14:paraId="709DCE9F" w14:textId="77777777" w:rsidTr="00EC5C4B">
        <w:trPr>
          <w:trHeight w:hRule="exact" w:val="397"/>
        </w:trPr>
        <w:tc>
          <w:tcPr>
            <w:tcW w:w="2376" w:type="dxa"/>
            <w:hideMark/>
          </w:tcPr>
          <w:p w14:paraId="1502734F" w14:textId="77777777" w:rsidR="00C64401" w:rsidRDefault="00C64401" w:rsidP="009231C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A0E6ABA" w14:textId="77777777" w:rsidR="00C64401" w:rsidRDefault="00C64401" w:rsidP="009231C3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362130EC" w14:textId="77777777" w:rsidR="00C64401" w:rsidRDefault="00C64401" w:rsidP="009231C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25E8EEC" w14:textId="77777777" w:rsidR="00C64401" w:rsidRDefault="00C64401" w:rsidP="009231C3">
            <w:pPr>
              <w:pStyle w:val="KUJKnormal"/>
            </w:pPr>
          </w:p>
        </w:tc>
      </w:tr>
      <w:tr w:rsidR="00C64401" w14:paraId="54327A62" w14:textId="77777777" w:rsidTr="00EC5C4B">
        <w:trPr>
          <w:cantSplit/>
          <w:trHeight w:hRule="exact" w:val="397"/>
        </w:trPr>
        <w:tc>
          <w:tcPr>
            <w:tcW w:w="2376" w:type="dxa"/>
            <w:hideMark/>
          </w:tcPr>
          <w:p w14:paraId="710C9043" w14:textId="77777777" w:rsidR="00C64401" w:rsidRDefault="00C64401" w:rsidP="009231C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0746C4" w14:textId="77777777" w:rsidR="00C64401" w:rsidRDefault="00C64401" w:rsidP="009231C3">
            <w:pPr>
              <w:pStyle w:val="KUJKnormal"/>
            </w:pPr>
            <w:r>
              <w:t>185/ZK/22</w:t>
            </w:r>
          </w:p>
        </w:tc>
      </w:tr>
      <w:tr w:rsidR="00C64401" w14:paraId="4952E9F3" w14:textId="77777777" w:rsidTr="00EC5C4B">
        <w:trPr>
          <w:trHeight w:val="397"/>
        </w:trPr>
        <w:tc>
          <w:tcPr>
            <w:tcW w:w="2376" w:type="dxa"/>
          </w:tcPr>
          <w:p w14:paraId="2F8DEFBF" w14:textId="77777777" w:rsidR="00C64401" w:rsidRDefault="00C64401" w:rsidP="009231C3"/>
          <w:p w14:paraId="73334CAC" w14:textId="77777777" w:rsidR="00C64401" w:rsidRDefault="00C64401" w:rsidP="009231C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2115DF8" w14:textId="77777777" w:rsidR="00C64401" w:rsidRDefault="00C64401" w:rsidP="009231C3"/>
          <w:p w14:paraId="3F4EB3C2" w14:textId="77777777" w:rsidR="00C64401" w:rsidRDefault="00C64401" w:rsidP="009231C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částí pozemků v k. ú. Sedlec u Českých Budějovic</w:t>
            </w:r>
          </w:p>
        </w:tc>
      </w:tr>
    </w:tbl>
    <w:p w14:paraId="0CE5EC44" w14:textId="77777777" w:rsidR="00C64401" w:rsidRDefault="00C64401" w:rsidP="00EC5C4B">
      <w:pPr>
        <w:pStyle w:val="KUJKnormal"/>
        <w:rPr>
          <w:b/>
          <w:bCs/>
        </w:rPr>
      </w:pPr>
      <w:r>
        <w:rPr>
          <w:b/>
          <w:bCs/>
        </w:rPr>
        <w:pict w14:anchorId="15E27592">
          <v:rect id="_x0000_i1029" style="width:453.6pt;height:1.5pt" o:hralign="center" o:hrstd="t" o:hrnoshade="t" o:hr="t" fillcolor="black" stroked="f"/>
        </w:pict>
      </w:r>
    </w:p>
    <w:p w14:paraId="6BA5B023" w14:textId="77777777" w:rsidR="00C64401" w:rsidRDefault="00C64401" w:rsidP="00EC5C4B">
      <w:pPr>
        <w:pStyle w:val="KUJKnormal"/>
      </w:pPr>
    </w:p>
    <w:p w14:paraId="4E631AD6" w14:textId="77777777" w:rsidR="00C64401" w:rsidRDefault="00C64401" w:rsidP="00EC5C4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64401" w14:paraId="74F902DD" w14:textId="77777777" w:rsidTr="009231C3">
        <w:trPr>
          <w:trHeight w:val="397"/>
        </w:trPr>
        <w:tc>
          <w:tcPr>
            <w:tcW w:w="2350" w:type="dxa"/>
            <w:hideMark/>
          </w:tcPr>
          <w:p w14:paraId="4B0961C7" w14:textId="77777777" w:rsidR="00C64401" w:rsidRDefault="00C64401" w:rsidP="009231C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F8E78F" w14:textId="77777777" w:rsidR="00C64401" w:rsidRDefault="00C64401" w:rsidP="009231C3">
            <w:pPr>
              <w:pStyle w:val="KUJKnormal"/>
            </w:pPr>
            <w:r>
              <w:t>Mgr. Bc. Antonín Krák</w:t>
            </w:r>
          </w:p>
          <w:p w14:paraId="04D831BE" w14:textId="77777777" w:rsidR="00C64401" w:rsidRDefault="00C64401" w:rsidP="009231C3"/>
        </w:tc>
      </w:tr>
      <w:tr w:rsidR="00C64401" w14:paraId="66CA135C" w14:textId="77777777" w:rsidTr="009231C3">
        <w:trPr>
          <w:trHeight w:val="397"/>
        </w:trPr>
        <w:tc>
          <w:tcPr>
            <w:tcW w:w="2350" w:type="dxa"/>
          </w:tcPr>
          <w:p w14:paraId="0FEFC502" w14:textId="77777777" w:rsidR="00C64401" w:rsidRDefault="00C64401" w:rsidP="009231C3">
            <w:pPr>
              <w:pStyle w:val="KUJKtucny"/>
            </w:pPr>
            <w:r>
              <w:t>Zpracoval:</w:t>
            </w:r>
          </w:p>
          <w:p w14:paraId="7C65A6C7" w14:textId="77777777" w:rsidR="00C64401" w:rsidRDefault="00C64401" w:rsidP="009231C3"/>
        </w:tc>
        <w:tc>
          <w:tcPr>
            <w:tcW w:w="6862" w:type="dxa"/>
            <w:hideMark/>
          </w:tcPr>
          <w:p w14:paraId="62BC2451" w14:textId="77777777" w:rsidR="00C64401" w:rsidRDefault="00C64401" w:rsidP="009231C3">
            <w:pPr>
              <w:pStyle w:val="KUJKnormal"/>
            </w:pPr>
            <w:r>
              <w:t>OHMS</w:t>
            </w:r>
          </w:p>
        </w:tc>
      </w:tr>
      <w:tr w:rsidR="00C64401" w14:paraId="44CC7C2D" w14:textId="77777777" w:rsidTr="009231C3">
        <w:trPr>
          <w:trHeight w:val="397"/>
        </w:trPr>
        <w:tc>
          <w:tcPr>
            <w:tcW w:w="2350" w:type="dxa"/>
          </w:tcPr>
          <w:p w14:paraId="7155ABC0" w14:textId="77777777" w:rsidR="00C64401" w:rsidRPr="009715F9" w:rsidRDefault="00C64401" w:rsidP="009231C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EAAE433" w14:textId="77777777" w:rsidR="00C64401" w:rsidRDefault="00C64401" w:rsidP="009231C3"/>
        </w:tc>
        <w:tc>
          <w:tcPr>
            <w:tcW w:w="6862" w:type="dxa"/>
            <w:hideMark/>
          </w:tcPr>
          <w:p w14:paraId="7D0177AD" w14:textId="77777777" w:rsidR="00C64401" w:rsidRDefault="00C64401" w:rsidP="009231C3">
            <w:pPr>
              <w:pStyle w:val="KUJKnormal"/>
            </w:pPr>
            <w:r>
              <w:t>Ing. Ivan Sýkora</w:t>
            </w:r>
          </w:p>
          <w:p w14:paraId="3C59317E" w14:textId="77777777" w:rsidR="00C64401" w:rsidRDefault="00C64401" w:rsidP="009231C3">
            <w:pPr>
              <w:pStyle w:val="KUJKnormal"/>
            </w:pPr>
            <w:r w:rsidRPr="004B535E">
              <w:t>pověřen zastupováním vedoucího odboru hospodářské a</w:t>
            </w:r>
            <w:r>
              <w:t xml:space="preserve"> </w:t>
            </w:r>
            <w:r w:rsidRPr="004B535E">
              <w:t>majetkové správy</w:t>
            </w:r>
          </w:p>
        </w:tc>
      </w:tr>
    </w:tbl>
    <w:p w14:paraId="73C4962C" w14:textId="77777777" w:rsidR="00C64401" w:rsidRDefault="00C64401" w:rsidP="00EC5C4B">
      <w:pPr>
        <w:pStyle w:val="KUJKnormal"/>
      </w:pPr>
    </w:p>
    <w:p w14:paraId="57C20F4B" w14:textId="77777777" w:rsidR="00C64401" w:rsidRPr="0052161F" w:rsidRDefault="00C64401" w:rsidP="00EC5C4B">
      <w:pPr>
        <w:pStyle w:val="KUJKtucny"/>
      </w:pPr>
      <w:r w:rsidRPr="0052161F">
        <w:t>NÁVRH USNESENÍ</w:t>
      </w:r>
    </w:p>
    <w:p w14:paraId="4AD18D15" w14:textId="77777777" w:rsidR="00C64401" w:rsidRDefault="00C64401" w:rsidP="00EC5C4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41E3A7D" w14:textId="77777777" w:rsidR="00C64401" w:rsidRPr="00841DFC" w:rsidRDefault="00C64401" w:rsidP="00EC5C4B">
      <w:pPr>
        <w:pStyle w:val="KUJKPolozka"/>
      </w:pPr>
      <w:r w:rsidRPr="00841DFC">
        <w:t>Zastupitelstvo Jihočeského kraje</w:t>
      </w:r>
    </w:p>
    <w:p w14:paraId="76B6C1C5" w14:textId="77777777" w:rsidR="00C64401" w:rsidRPr="00E10FE7" w:rsidRDefault="00C64401" w:rsidP="009834C1">
      <w:pPr>
        <w:pStyle w:val="KUJKdoplnek2"/>
      </w:pPr>
      <w:r w:rsidRPr="00AF7BAE">
        <w:t>schvaluje</w:t>
      </w:r>
    </w:p>
    <w:p w14:paraId="5C34A624" w14:textId="77777777" w:rsidR="00C64401" w:rsidRDefault="00C64401" w:rsidP="00EC5C4B">
      <w:pPr>
        <w:pStyle w:val="KUJKnormal"/>
      </w:pPr>
      <w:r w:rsidRPr="004B535E">
        <w:t>záměr prodeje částí pozemků pozemkových parcel KN č. 107/4 a č. 107/5 v k. ú. Sedlec u Českých Budějovic, a to pozemků pozemkových parcel KN č. 107/4 a 107/7 nově oddělených dosud nezapsaným geometrickým plánem č. 264-2/2022, do vlastnictví ČR – Ředitelství silnic a dálnic ČR, Na Pankráci 546/56, Nusle, 140 00 Praha, IČO 65993390, za cenu v místě a čase obvyklou stanovenou znaleckým posudkem +</w:t>
      </w:r>
      <w:r>
        <w:t> </w:t>
      </w:r>
      <w:r w:rsidRPr="004B535E">
        <w:t>náklady spojené s prodejem;</w:t>
      </w:r>
    </w:p>
    <w:p w14:paraId="6AD68B6B" w14:textId="77777777" w:rsidR="00C64401" w:rsidRDefault="00C64401" w:rsidP="00CC7544">
      <w:pPr>
        <w:pStyle w:val="KUJKdoplnek2"/>
      </w:pPr>
      <w:r w:rsidRPr="0021676C">
        <w:t>ukládá</w:t>
      </w:r>
    </w:p>
    <w:p w14:paraId="43AF67A1" w14:textId="77777777" w:rsidR="00C64401" w:rsidRDefault="00C64401" w:rsidP="004B535E">
      <w:pPr>
        <w:pStyle w:val="KUJKnormal"/>
      </w:pPr>
      <w:r>
        <w:t>JUDr. Lukáši Glaserovi, řediteli krajského úřadu:</w:t>
      </w:r>
    </w:p>
    <w:p w14:paraId="3B276AB9" w14:textId="77777777" w:rsidR="00C64401" w:rsidRDefault="00C64401" w:rsidP="004B535E">
      <w:pPr>
        <w:pStyle w:val="KUJKnormal"/>
      </w:pPr>
      <w:r>
        <w:t>1. zveřejnit záměr prodeje části pozemku na úřední desce krajského úřadu po dobu zákonné lhůty,</w:t>
      </w:r>
    </w:p>
    <w:p w14:paraId="72360FE0" w14:textId="77777777" w:rsidR="00C64401" w:rsidRDefault="00C64401" w:rsidP="004B535E">
      <w:pPr>
        <w:pStyle w:val="KUJKnormal"/>
      </w:pPr>
      <w:r>
        <w:t>2. po splnění části II. 1. usnesení připravit návrh na prodej části pozemku k projednání v orgánech kraje.</w:t>
      </w:r>
    </w:p>
    <w:p w14:paraId="1F0BE7F5" w14:textId="77777777" w:rsidR="00C64401" w:rsidRDefault="00C64401" w:rsidP="009834C1">
      <w:pPr>
        <w:pStyle w:val="KUJKnormal"/>
      </w:pPr>
    </w:p>
    <w:p w14:paraId="26CE64EB" w14:textId="77777777" w:rsidR="00C64401" w:rsidRDefault="00C64401" w:rsidP="009834C1">
      <w:pPr>
        <w:pStyle w:val="KUJKmezeraDZ"/>
      </w:pPr>
      <w:bookmarkStart w:id="2" w:name="US_DuvodZprava"/>
      <w:bookmarkEnd w:id="2"/>
    </w:p>
    <w:p w14:paraId="570246B7" w14:textId="77777777" w:rsidR="00C64401" w:rsidRDefault="00C64401" w:rsidP="009834C1">
      <w:pPr>
        <w:pStyle w:val="KUJKnadpisDZ"/>
      </w:pPr>
      <w:r>
        <w:t>DŮVODOVÁ ZPRÁVA</w:t>
      </w:r>
    </w:p>
    <w:p w14:paraId="0D5FAEEE" w14:textId="77777777" w:rsidR="00C64401" w:rsidRPr="009B7B0B" w:rsidRDefault="00C64401" w:rsidP="009834C1">
      <w:pPr>
        <w:pStyle w:val="KUJKmezeraDZ"/>
      </w:pPr>
    </w:p>
    <w:p w14:paraId="2AC688C6" w14:textId="77777777" w:rsidR="00C64401" w:rsidRDefault="00C64401" w:rsidP="004B535E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1D79E322" w14:textId="77777777" w:rsidR="00C64401" w:rsidRDefault="00C64401" w:rsidP="004B535E">
      <w:pPr>
        <w:pStyle w:val="KUJKnormal"/>
      </w:pPr>
    </w:p>
    <w:p w14:paraId="680B429A" w14:textId="77777777" w:rsidR="00C64401" w:rsidRDefault="00C64401" w:rsidP="004B535E">
      <w:pPr>
        <w:pStyle w:val="KUJKnormal"/>
      </w:pPr>
      <w:r>
        <w:t>Jihočeský kraj je vlastníkem a Krajské školní hospodářství, České Budějovice, U Zimního stadionu 1952/2, IČO 71294775 (dále jen KŠH) je oprávněno hospodařit mimo jiné s pozemky pozemkovými parcelami KN č. 107/4 a č. 107/5 ostatní plochy se způsobem využití silnice v k. ú. Sedlec u Českých Budějovic.</w:t>
      </w:r>
    </w:p>
    <w:p w14:paraId="1306F114" w14:textId="77777777" w:rsidR="00C64401" w:rsidRDefault="00C64401" w:rsidP="004B535E">
      <w:pPr>
        <w:pStyle w:val="KUJKnormal"/>
      </w:pPr>
    </w:p>
    <w:p w14:paraId="0C5B4BA9" w14:textId="77777777" w:rsidR="00C64401" w:rsidRDefault="00C64401" w:rsidP="004B535E">
      <w:pPr>
        <w:pStyle w:val="KUJKnormal"/>
      </w:pPr>
      <w:r>
        <w:t xml:space="preserve">Odboru hospodářské a majetkové správy (dále jen OHMS) byla doručena žádost Ředitelství silnic a dálnic ČR, Na Pankráci 546/56, Nusle, 140 00 Praha, IČO 65993390 (dále jen ŘSD) o odkoupení částí výše uvedených pozemků dotčených již dokončenou stavbou „I/20 Sedlec – úprava křižovatky včetně zabezpečení chodců“. </w:t>
      </w:r>
    </w:p>
    <w:p w14:paraId="25723922" w14:textId="77777777" w:rsidR="00C64401" w:rsidRDefault="00C64401" w:rsidP="004B535E">
      <w:pPr>
        <w:pStyle w:val="KUJKnormal"/>
      </w:pPr>
    </w:p>
    <w:p w14:paraId="2A06A3AC" w14:textId="77777777" w:rsidR="00C64401" w:rsidRDefault="00C64401" w:rsidP="004B535E">
      <w:pPr>
        <w:pStyle w:val="KUJKnormal"/>
      </w:pPr>
      <w:r>
        <w:t>ŘSD předložilo OHMS dosud nezapsaný geometrický plán č. 264-2/2022, který z pozemků pozemkových parcel č. 107/4 a č. 107/5 odděluje pozemky pozemkové parcely č. 107/4 o výměře 109 m</w:t>
      </w:r>
      <w:r w:rsidRPr="00B86D5D">
        <w:rPr>
          <w:vertAlign w:val="superscript"/>
        </w:rPr>
        <w:t>2</w:t>
      </w:r>
      <w:r>
        <w:t xml:space="preserve"> a 107/7 o výměře 11 m</w:t>
      </w:r>
      <w:r w:rsidRPr="00B86D5D">
        <w:rPr>
          <w:vertAlign w:val="superscript"/>
        </w:rPr>
        <w:t>2</w:t>
      </w:r>
      <w:r>
        <w:t>. Nově vzniklé pozemky, které jsou předmětem prodeje jsou zastavěny stavbou nadchodu pro chodce přes silnici I. třídy č. I/20 a ŘSD je potřebuje k zabezpečení údržby a výkonu svojí činnosti.</w:t>
      </w:r>
    </w:p>
    <w:p w14:paraId="5BC1BA8D" w14:textId="77777777" w:rsidR="00C64401" w:rsidRDefault="00C64401" w:rsidP="004B535E">
      <w:pPr>
        <w:pStyle w:val="KUJKnormal"/>
      </w:pPr>
    </w:p>
    <w:p w14:paraId="321E8E7D" w14:textId="77777777" w:rsidR="00C64401" w:rsidRDefault="00C64401" w:rsidP="004B535E">
      <w:pPr>
        <w:pStyle w:val="KUJKnormal"/>
      </w:pPr>
      <w:r>
        <w:t>Cena v místě a čase obvyklá stanovená znaleckým posudkem č. 1006/2021 vypracovaným Ing. Janem Roučkou byla stanovena na 100 Kč/m</w:t>
      </w:r>
      <w:r w:rsidRPr="00B86D5D">
        <w:rPr>
          <w:vertAlign w:val="superscript"/>
        </w:rPr>
        <w:t>2</w:t>
      </w:r>
      <w:r>
        <w:t>, celkem tedy 12 000 Kč za oba pozemky.</w:t>
      </w:r>
    </w:p>
    <w:p w14:paraId="594D0E07" w14:textId="77777777" w:rsidR="00C64401" w:rsidRDefault="00C64401" w:rsidP="004B535E">
      <w:pPr>
        <w:pStyle w:val="KUJKnormal"/>
      </w:pPr>
      <w:r>
        <w:t>KŠH s prodejem částí pozemků souhlasí.</w:t>
      </w:r>
    </w:p>
    <w:p w14:paraId="7C1FFA5B" w14:textId="77777777" w:rsidR="00C64401" w:rsidRDefault="00C64401" w:rsidP="004B535E">
      <w:pPr>
        <w:pStyle w:val="KUJKnormal"/>
      </w:pPr>
    </w:p>
    <w:p w14:paraId="71D470C3" w14:textId="77777777" w:rsidR="00C64401" w:rsidRPr="009834C1" w:rsidRDefault="00C64401" w:rsidP="004B535E">
      <w:pPr>
        <w:pStyle w:val="KUJKnormal"/>
      </w:pPr>
      <w:r>
        <w:t>Rada Jihočeského kraje usnesením č. 673/2022/RK-43 ze dne 26. 5. 2022 doporučuje zastupitelstvu kraje předložený návrh usnesení schválit.</w:t>
      </w:r>
    </w:p>
    <w:p w14:paraId="7DF6E4D8" w14:textId="77777777" w:rsidR="00C64401" w:rsidRDefault="00C64401" w:rsidP="00EC5C4B">
      <w:pPr>
        <w:pStyle w:val="KUJKnormal"/>
      </w:pPr>
    </w:p>
    <w:p w14:paraId="03B623FD" w14:textId="77777777" w:rsidR="00C64401" w:rsidRDefault="00C64401" w:rsidP="00EC5C4B">
      <w:pPr>
        <w:pStyle w:val="KUJKnormal"/>
      </w:pPr>
    </w:p>
    <w:p w14:paraId="7D8F5B93" w14:textId="77777777" w:rsidR="00C64401" w:rsidRDefault="00C64401" w:rsidP="00EC5C4B">
      <w:pPr>
        <w:pStyle w:val="KUJKnormal"/>
      </w:pPr>
      <w:r>
        <w:t xml:space="preserve">Finanční nároky a krytí: </w:t>
      </w:r>
      <w:r w:rsidRPr="004B535E">
        <w:t>náklady spojené s prodejem hradí kupujíc</w:t>
      </w:r>
    </w:p>
    <w:p w14:paraId="7FB91F38" w14:textId="77777777" w:rsidR="00C64401" w:rsidRDefault="00C64401" w:rsidP="00EC5C4B">
      <w:pPr>
        <w:pStyle w:val="KUJKnormal"/>
      </w:pPr>
    </w:p>
    <w:p w14:paraId="7BEF9B41" w14:textId="77777777" w:rsidR="00C64401" w:rsidRDefault="00C64401" w:rsidP="00EC5C4B">
      <w:pPr>
        <w:pStyle w:val="KUJKnormal"/>
      </w:pPr>
      <w:r>
        <w:t xml:space="preserve">Vyjádření správce rozpočtu: </w:t>
      </w:r>
      <w:r w:rsidRPr="004B535E">
        <w:t>nebylo pro záměr vyžádáno</w:t>
      </w:r>
    </w:p>
    <w:p w14:paraId="32240CD1" w14:textId="77777777" w:rsidR="00C64401" w:rsidRDefault="00C64401" w:rsidP="00EC5C4B">
      <w:pPr>
        <w:pStyle w:val="KUJKnormal"/>
      </w:pPr>
    </w:p>
    <w:p w14:paraId="2C0C7FAD" w14:textId="77777777" w:rsidR="00C64401" w:rsidRDefault="00C64401" w:rsidP="00EC5C4B">
      <w:pPr>
        <w:pStyle w:val="KUJKnormal"/>
      </w:pPr>
      <w:r>
        <w:t xml:space="preserve">Návrh projednán (stanoviska): </w:t>
      </w:r>
      <w:r w:rsidRPr="004B535E">
        <w:t>OŠMT a KŠH souhlasí</w:t>
      </w:r>
    </w:p>
    <w:p w14:paraId="768AC9D7" w14:textId="77777777" w:rsidR="00C64401" w:rsidRDefault="00C64401" w:rsidP="00EC5C4B">
      <w:pPr>
        <w:pStyle w:val="KUJKnormal"/>
      </w:pPr>
    </w:p>
    <w:p w14:paraId="456E2D93" w14:textId="77777777" w:rsidR="00C64401" w:rsidRDefault="00C64401" w:rsidP="00EC5C4B">
      <w:pPr>
        <w:pStyle w:val="KUJKnormal"/>
      </w:pPr>
    </w:p>
    <w:p w14:paraId="2ED72C9B" w14:textId="77777777" w:rsidR="00C64401" w:rsidRPr="007939A8" w:rsidRDefault="00C64401" w:rsidP="00EC5C4B">
      <w:pPr>
        <w:pStyle w:val="KUJKtucny"/>
      </w:pPr>
      <w:r w:rsidRPr="007939A8">
        <w:t>PŘÍLOHY:</w:t>
      </w:r>
    </w:p>
    <w:p w14:paraId="0FD705BC" w14:textId="77777777" w:rsidR="00C64401" w:rsidRPr="00B52AA9" w:rsidRDefault="00C64401" w:rsidP="00D67CCA">
      <w:pPr>
        <w:pStyle w:val="KUJKcislovany"/>
      </w:pPr>
      <w:r>
        <w:t>Žádost ŘSD</w:t>
      </w:r>
      <w:r w:rsidRPr="0081756D">
        <w:t xml:space="preserve"> (</w:t>
      </w:r>
      <w:r>
        <w:t>ZK160622_185_př1.pdf</w:t>
      </w:r>
      <w:r w:rsidRPr="0081756D">
        <w:t>)</w:t>
      </w:r>
    </w:p>
    <w:p w14:paraId="4703C574" w14:textId="77777777" w:rsidR="00C64401" w:rsidRPr="00B52AA9" w:rsidRDefault="00C64401" w:rsidP="00D67CCA">
      <w:pPr>
        <w:pStyle w:val="KUJKcislovany"/>
      </w:pPr>
      <w:r>
        <w:t>Částečný výpis LV č. 532</w:t>
      </w:r>
      <w:r w:rsidRPr="0081756D">
        <w:t xml:space="preserve"> (</w:t>
      </w:r>
      <w:r>
        <w:t>ZK160622_185_př2.pdf</w:t>
      </w:r>
      <w:r w:rsidRPr="0081756D">
        <w:t>)</w:t>
      </w:r>
    </w:p>
    <w:p w14:paraId="76BAC9E8" w14:textId="77777777" w:rsidR="00C64401" w:rsidRPr="00B52AA9" w:rsidRDefault="00C64401" w:rsidP="00D67CCA">
      <w:pPr>
        <w:pStyle w:val="KUJKcislovany"/>
      </w:pPr>
      <w:r>
        <w:t>Zákres - ortofotomapa</w:t>
      </w:r>
      <w:r w:rsidRPr="0081756D">
        <w:t xml:space="preserve"> (</w:t>
      </w:r>
      <w:r>
        <w:t>ZK160622_185_př3.pdf</w:t>
      </w:r>
      <w:r w:rsidRPr="0081756D">
        <w:t>)</w:t>
      </w:r>
    </w:p>
    <w:p w14:paraId="76E0B028" w14:textId="77777777" w:rsidR="00C64401" w:rsidRPr="00B52AA9" w:rsidRDefault="00C64401" w:rsidP="00D67CCA">
      <w:pPr>
        <w:pStyle w:val="KUJKcislovany"/>
      </w:pPr>
      <w:r>
        <w:t>Geometrický plán</w:t>
      </w:r>
      <w:r w:rsidRPr="0081756D">
        <w:t xml:space="preserve"> (</w:t>
      </w:r>
      <w:r>
        <w:t>ZK160622_185_př4.pdf</w:t>
      </w:r>
      <w:r w:rsidRPr="0081756D">
        <w:t>)</w:t>
      </w:r>
    </w:p>
    <w:p w14:paraId="24D2D782" w14:textId="77777777" w:rsidR="00C64401" w:rsidRPr="00B52AA9" w:rsidRDefault="00C64401" w:rsidP="00D67CCA">
      <w:pPr>
        <w:pStyle w:val="KUJKcislovany"/>
      </w:pPr>
      <w:r>
        <w:t>Foto</w:t>
      </w:r>
      <w:r w:rsidRPr="0081756D">
        <w:t xml:space="preserve"> (</w:t>
      </w:r>
      <w:r>
        <w:t>ZK160622_185_př5.pdf</w:t>
      </w:r>
      <w:r w:rsidRPr="0081756D">
        <w:t>)</w:t>
      </w:r>
    </w:p>
    <w:p w14:paraId="47A25C22" w14:textId="77777777" w:rsidR="00C64401" w:rsidRDefault="00C64401" w:rsidP="00EC5C4B">
      <w:pPr>
        <w:pStyle w:val="KUJKnormal"/>
      </w:pPr>
    </w:p>
    <w:p w14:paraId="3AB57040" w14:textId="77777777" w:rsidR="00C64401" w:rsidRDefault="00C64401" w:rsidP="00EC5C4B">
      <w:pPr>
        <w:pStyle w:val="KUJKnormal"/>
      </w:pPr>
    </w:p>
    <w:p w14:paraId="5DA0104E" w14:textId="77777777" w:rsidR="00C64401" w:rsidRPr="004B535E" w:rsidRDefault="00C64401" w:rsidP="004B535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4B535E">
        <w:rPr>
          <w:b w:val="0"/>
          <w:bCs/>
        </w:rPr>
        <w:t>Ing. Ivan Sýkora</w:t>
      </w:r>
    </w:p>
    <w:p w14:paraId="609E5DFF" w14:textId="77777777" w:rsidR="00C64401" w:rsidRPr="004B535E" w:rsidRDefault="00C64401" w:rsidP="004B535E">
      <w:pPr>
        <w:pStyle w:val="KUJKtucny"/>
        <w:rPr>
          <w:b w:val="0"/>
          <w:bCs/>
        </w:rPr>
      </w:pPr>
      <w:r w:rsidRPr="004B535E">
        <w:rPr>
          <w:b w:val="0"/>
          <w:bCs/>
        </w:rPr>
        <w:t xml:space="preserve">                    pověřen zastupováním vedoucího odboru hospodářské a majetkové správy</w:t>
      </w:r>
    </w:p>
    <w:p w14:paraId="3688DB6D" w14:textId="77777777" w:rsidR="00C64401" w:rsidRDefault="00C64401" w:rsidP="00EC5C4B">
      <w:pPr>
        <w:pStyle w:val="KUJKnormal"/>
      </w:pPr>
    </w:p>
    <w:p w14:paraId="3B56ABA1" w14:textId="77777777" w:rsidR="00C64401" w:rsidRDefault="00C64401" w:rsidP="00EC5C4B">
      <w:pPr>
        <w:pStyle w:val="KUJKnormal"/>
      </w:pPr>
      <w:r>
        <w:t>Termín kontroly: 3. 6. 2022</w:t>
      </w:r>
    </w:p>
    <w:p w14:paraId="070320D3" w14:textId="77777777" w:rsidR="00C64401" w:rsidRDefault="00C64401" w:rsidP="00EC5C4B">
      <w:pPr>
        <w:pStyle w:val="KUJKnormal"/>
      </w:pPr>
      <w:r>
        <w:t xml:space="preserve">Termín splnění: </w:t>
      </w:r>
      <w:r w:rsidRPr="00B86D5D">
        <w:t>3. čtvrtletí 2022</w:t>
      </w:r>
    </w:p>
    <w:p w14:paraId="1E0EF042" w14:textId="77777777" w:rsidR="00C64401" w:rsidRDefault="00C6440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82F2" w14:textId="77777777" w:rsidR="00C64401" w:rsidRDefault="00C64401" w:rsidP="00C64401">
    <w:r>
      <w:rPr>
        <w:noProof/>
      </w:rPr>
      <w:pict w14:anchorId="750E8CC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D1E593B" w14:textId="77777777" w:rsidR="00C64401" w:rsidRPr="005F485E" w:rsidRDefault="00C64401" w:rsidP="00C6440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05227B1" w14:textId="77777777" w:rsidR="00C64401" w:rsidRPr="005F485E" w:rsidRDefault="00C64401" w:rsidP="00C6440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A3A9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D9A2F4B" w14:textId="77777777" w:rsidR="00C64401" w:rsidRDefault="00C64401" w:rsidP="00C64401">
    <w:r>
      <w:pict w14:anchorId="448994CD">
        <v:rect id="_x0000_i1026" style="width:481.9pt;height:2pt" o:hralign="center" o:hrstd="t" o:hrnoshade="t" o:hr="t" fillcolor="black" stroked="f"/>
      </w:pict>
    </w:r>
  </w:p>
  <w:p w14:paraId="13D94315" w14:textId="77777777" w:rsidR="00C64401" w:rsidRPr="00C64401" w:rsidRDefault="00C64401" w:rsidP="00C64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78133">
    <w:abstractNumId w:val="1"/>
  </w:num>
  <w:num w:numId="2" w16cid:durableId="1372725210">
    <w:abstractNumId w:val="2"/>
  </w:num>
  <w:num w:numId="3" w16cid:durableId="1295868926">
    <w:abstractNumId w:val="9"/>
  </w:num>
  <w:num w:numId="4" w16cid:durableId="2028168965">
    <w:abstractNumId w:val="7"/>
  </w:num>
  <w:num w:numId="5" w16cid:durableId="651980727">
    <w:abstractNumId w:val="0"/>
  </w:num>
  <w:num w:numId="6" w16cid:durableId="18439515">
    <w:abstractNumId w:val="3"/>
  </w:num>
  <w:num w:numId="7" w16cid:durableId="800224369">
    <w:abstractNumId w:val="6"/>
  </w:num>
  <w:num w:numId="8" w16cid:durableId="1540046986">
    <w:abstractNumId w:val="4"/>
  </w:num>
  <w:num w:numId="9" w16cid:durableId="846870895">
    <w:abstractNumId w:val="5"/>
  </w:num>
  <w:num w:numId="10" w16cid:durableId="1104963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4401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2022-06-17T11:54:00Z</dcterms:created>
  <dcterms:modified xsi:type="dcterms:W3CDTF">2022-06-17T11:54:00Z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5937384</vt:i4>
  </property>
  <property fmtid="{D5CDD505-2E9C-101B-9397-08002B2CF9AE}" pid="4" name="UlozitJako">
    <vt:lpwstr>C:\Users\mrazkova\AppData\Local\Temp\iU42893620\Zastupitelstvo\2022-06-16\Navrhy\185-ZK-22.</vt:lpwstr>
  </property>
  <property fmtid="{D5CDD505-2E9C-101B-9397-08002B2CF9AE}" pid="5" name="Zpracovat">
    <vt:bool>false</vt:bool>
  </property>
</Properties>
</file>