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857DC6" w14:paraId="1C24561C" w14:textId="77777777" w:rsidTr="008C4610">
        <w:trPr>
          <w:trHeight w:hRule="exact" w:val="397"/>
        </w:trPr>
        <w:tc>
          <w:tcPr>
            <w:tcW w:w="2376" w:type="dxa"/>
            <w:hideMark/>
          </w:tcPr>
          <w:p w14:paraId="1D24D31E" w14:textId="77777777" w:rsidR="00857DC6" w:rsidRDefault="00857DC6" w:rsidP="001C2C02">
            <w:pPr>
              <w:pStyle w:val="KUJKtucny"/>
            </w:pPr>
            <w:r>
              <w:t>Datum jednání:</w:t>
            </w:r>
          </w:p>
        </w:tc>
        <w:tc>
          <w:tcPr>
            <w:tcW w:w="3828" w:type="dxa"/>
            <w:hideMark/>
          </w:tcPr>
          <w:p w14:paraId="28C3F553" w14:textId="77777777" w:rsidR="00857DC6" w:rsidRDefault="00857DC6" w:rsidP="001C2C02">
            <w:pPr>
              <w:pStyle w:val="KUJKnormal"/>
            </w:pPr>
            <w:r>
              <w:t>16. 12. 2021</w:t>
            </w:r>
          </w:p>
        </w:tc>
        <w:tc>
          <w:tcPr>
            <w:tcW w:w="2126" w:type="dxa"/>
            <w:hideMark/>
          </w:tcPr>
          <w:p w14:paraId="00A73950" w14:textId="77777777" w:rsidR="00857DC6" w:rsidRDefault="00857DC6" w:rsidP="001C2C02">
            <w:pPr>
              <w:pStyle w:val="KUJKtucny"/>
            </w:pPr>
            <w:r>
              <w:t>Bod programu:</w:t>
            </w:r>
          </w:p>
        </w:tc>
        <w:tc>
          <w:tcPr>
            <w:tcW w:w="850" w:type="dxa"/>
          </w:tcPr>
          <w:p w14:paraId="2A4E6278" w14:textId="77777777" w:rsidR="00857DC6" w:rsidRDefault="00857DC6" w:rsidP="001C2C02">
            <w:pPr>
              <w:pStyle w:val="KUJKnormal"/>
            </w:pPr>
          </w:p>
        </w:tc>
      </w:tr>
      <w:tr w:rsidR="00857DC6" w14:paraId="2AE5BA7D" w14:textId="77777777" w:rsidTr="008C4610">
        <w:trPr>
          <w:cantSplit/>
          <w:trHeight w:hRule="exact" w:val="397"/>
        </w:trPr>
        <w:tc>
          <w:tcPr>
            <w:tcW w:w="2376" w:type="dxa"/>
            <w:hideMark/>
          </w:tcPr>
          <w:p w14:paraId="39083E36" w14:textId="77777777" w:rsidR="00857DC6" w:rsidRDefault="00857DC6" w:rsidP="001C2C02">
            <w:pPr>
              <w:pStyle w:val="KUJKtucny"/>
            </w:pPr>
            <w:r>
              <w:t>Číslo návrhu:</w:t>
            </w:r>
          </w:p>
        </w:tc>
        <w:tc>
          <w:tcPr>
            <w:tcW w:w="6804" w:type="dxa"/>
            <w:gridSpan w:val="3"/>
            <w:hideMark/>
          </w:tcPr>
          <w:p w14:paraId="0C476B22" w14:textId="77777777" w:rsidR="00857DC6" w:rsidRDefault="00857DC6" w:rsidP="001C2C02">
            <w:pPr>
              <w:pStyle w:val="KUJKnormal"/>
            </w:pPr>
            <w:r>
              <w:t>463/ZK/21</w:t>
            </w:r>
          </w:p>
        </w:tc>
      </w:tr>
      <w:tr w:rsidR="00857DC6" w14:paraId="49036AB7" w14:textId="77777777" w:rsidTr="008C4610">
        <w:trPr>
          <w:trHeight w:val="397"/>
        </w:trPr>
        <w:tc>
          <w:tcPr>
            <w:tcW w:w="2376" w:type="dxa"/>
          </w:tcPr>
          <w:p w14:paraId="4A301DA8" w14:textId="77777777" w:rsidR="00857DC6" w:rsidRDefault="00857DC6" w:rsidP="001C2C02"/>
          <w:p w14:paraId="32EEA47A" w14:textId="77777777" w:rsidR="00857DC6" w:rsidRDefault="00857DC6" w:rsidP="001C2C02">
            <w:pPr>
              <w:pStyle w:val="KUJKtucny"/>
            </w:pPr>
            <w:r>
              <w:t>Název bodu:</w:t>
            </w:r>
          </w:p>
        </w:tc>
        <w:tc>
          <w:tcPr>
            <w:tcW w:w="6804" w:type="dxa"/>
            <w:gridSpan w:val="3"/>
          </w:tcPr>
          <w:p w14:paraId="0828AC1F" w14:textId="77777777" w:rsidR="00857DC6" w:rsidRDefault="00857DC6" w:rsidP="001C2C02"/>
          <w:p w14:paraId="1B5FE5E6" w14:textId="77777777" w:rsidR="00857DC6" w:rsidRDefault="00857DC6" w:rsidP="001C2C02">
            <w:pPr>
              <w:pStyle w:val="KUJKtucny"/>
              <w:rPr>
                <w:sz w:val="22"/>
                <w:szCs w:val="22"/>
              </w:rPr>
            </w:pPr>
            <w:r>
              <w:rPr>
                <w:sz w:val="22"/>
                <w:szCs w:val="22"/>
              </w:rPr>
              <w:t>Individuální dotace – Arthur Krensky Films s.r.o.</w:t>
            </w:r>
          </w:p>
        </w:tc>
      </w:tr>
    </w:tbl>
    <w:p w14:paraId="2321D73B" w14:textId="77777777" w:rsidR="00857DC6" w:rsidRDefault="00857DC6" w:rsidP="008C4610">
      <w:pPr>
        <w:pStyle w:val="KUJKnormal"/>
        <w:rPr>
          <w:b/>
          <w:bCs/>
        </w:rPr>
      </w:pPr>
      <w:r>
        <w:rPr>
          <w:b/>
          <w:bCs/>
        </w:rPr>
        <w:pict w14:anchorId="29581E0B">
          <v:rect id="_x0000_i1029" style="width:453.6pt;height:1.5pt" o:hralign="center" o:hrstd="t" o:hrnoshade="t" o:hr="t" fillcolor="black" stroked="f"/>
        </w:pict>
      </w:r>
    </w:p>
    <w:p w14:paraId="644AC9B9" w14:textId="77777777" w:rsidR="00857DC6" w:rsidRDefault="00857DC6" w:rsidP="008C4610">
      <w:pPr>
        <w:pStyle w:val="KUJKnormal"/>
      </w:pPr>
    </w:p>
    <w:p w14:paraId="2429AF80" w14:textId="77777777" w:rsidR="00857DC6" w:rsidRDefault="00857DC6" w:rsidP="008C4610">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857DC6" w14:paraId="24A356CF" w14:textId="77777777" w:rsidTr="001C2C02">
        <w:trPr>
          <w:trHeight w:val="397"/>
        </w:trPr>
        <w:tc>
          <w:tcPr>
            <w:tcW w:w="2350" w:type="dxa"/>
            <w:hideMark/>
          </w:tcPr>
          <w:p w14:paraId="6E3E8D8D" w14:textId="77777777" w:rsidR="00857DC6" w:rsidRDefault="00857DC6" w:rsidP="001C2C02">
            <w:pPr>
              <w:pStyle w:val="KUJKtucny"/>
            </w:pPr>
            <w:r>
              <w:t>Předkladatel:</w:t>
            </w:r>
          </w:p>
        </w:tc>
        <w:tc>
          <w:tcPr>
            <w:tcW w:w="6862" w:type="dxa"/>
          </w:tcPr>
          <w:p w14:paraId="70C94212" w14:textId="77777777" w:rsidR="00857DC6" w:rsidRDefault="00857DC6" w:rsidP="001C2C02">
            <w:pPr>
              <w:pStyle w:val="KUJKnormal"/>
            </w:pPr>
            <w:r>
              <w:t>Pavel Hroch</w:t>
            </w:r>
          </w:p>
          <w:p w14:paraId="73F8A373" w14:textId="77777777" w:rsidR="00857DC6" w:rsidRDefault="00857DC6" w:rsidP="001C2C02"/>
        </w:tc>
      </w:tr>
      <w:tr w:rsidR="00857DC6" w14:paraId="78F82826" w14:textId="77777777" w:rsidTr="001C2C02">
        <w:trPr>
          <w:trHeight w:val="397"/>
        </w:trPr>
        <w:tc>
          <w:tcPr>
            <w:tcW w:w="2350" w:type="dxa"/>
          </w:tcPr>
          <w:p w14:paraId="2946098F" w14:textId="77777777" w:rsidR="00857DC6" w:rsidRDefault="00857DC6" w:rsidP="001C2C02">
            <w:pPr>
              <w:pStyle w:val="KUJKtucny"/>
            </w:pPr>
            <w:r>
              <w:t>Zpracoval:</w:t>
            </w:r>
          </w:p>
          <w:p w14:paraId="7EE97BED" w14:textId="77777777" w:rsidR="00857DC6" w:rsidRDefault="00857DC6" w:rsidP="001C2C02"/>
        </w:tc>
        <w:tc>
          <w:tcPr>
            <w:tcW w:w="6862" w:type="dxa"/>
            <w:hideMark/>
          </w:tcPr>
          <w:p w14:paraId="5E443027" w14:textId="77777777" w:rsidR="00857DC6" w:rsidRDefault="00857DC6" w:rsidP="001C2C02">
            <w:pPr>
              <w:pStyle w:val="KUJKnormal"/>
            </w:pPr>
            <w:r>
              <w:t>OKPP</w:t>
            </w:r>
          </w:p>
        </w:tc>
      </w:tr>
      <w:tr w:rsidR="00857DC6" w14:paraId="495BDC97" w14:textId="77777777" w:rsidTr="001C2C02">
        <w:trPr>
          <w:trHeight w:val="397"/>
        </w:trPr>
        <w:tc>
          <w:tcPr>
            <w:tcW w:w="2350" w:type="dxa"/>
          </w:tcPr>
          <w:p w14:paraId="63292DCB" w14:textId="77777777" w:rsidR="00857DC6" w:rsidRPr="009715F9" w:rsidRDefault="00857DC6" w:rsidP="001C2C02">
            <w:pPr>
              <w:pStyle w:val="KUJKnormal"/>
              <w:rPr>
                <w:b/>
              </w:rPr>
            </w:pPr>
            <w:r w:rsidRPr="009715F9">
              <w:rPr>
                <w:b/>
              </w:rPr>
              <w:t>Vedoucí odboru:</w:t>
            </w:r>
          </w:p>
          <w:p w14:paraId="3DCEA57B" w14:textId="77777777" w:rsidR="00857DC6" w:rsidRDefault="00857DC6" w:rsidP="001C2C02"/>
        </w:tc>
        <w:tc>
          <w:tcPr>
            <w:tcW w:w="6862" w:type="dxa"/>
            <w:hideMark/>
          </w:tcPr>
          <w:p w14:paraId="3BAF2644" w14:textId="77777777" w:rsidR="00857DC6" w:rsidRDefault="00857DC6" w:rsidP="001C2C02">
            <w:pPr>
              <w:pStyle w:val="KUJKnormal"/>
            </w:pPr>
            <w:r>
              <w:t>Mgr. Patrik Červák</w:t>
            </w:r>
          </w:p>
        </w:tc>
      </w:tr>
    </w:tbl>
    <w:p w14:paraId="642A572F" w14:textId="77777777" w:rsidR="00857DC6" w:rsidRDefault="00857DC6" w:rsidP="008C4610">
      <w:pPr>
        <w:pStyle w:val="KUJKnormal"/>
      </w:pPr>
    </w:p>
    <w:p w14:paraId="475F871B" w14:textId="77777777" w:rsidR="00857DC6" w:rsidRPr="0052161F" w:rsidRDefault="00857DC6" w:rsidP="008C4610">
      <w:pPr>
        <w:pStyle w:val="KUJKtucny"/>
      </w:pPr>
      <w:r w:rsidRPr="0052161F">
        <w:t>NÁVRH USNESENÍ</w:t>
      </w:r>
    </w:p>
    <w:p w14:paraId="36CEF944" w14:textId="77777777" w:rsidR="00857DC6" w:rsidRDefault="00857DC6" w:rsidP="008C4610">
      <w:pPr>
        <w:pStyle w:val="KUJKnormal"/>
        <w:rPr>
          <w:rFonts w:ascii="Calibri" w:hAnsi="Calibri" w:cs="Calibri"/>
          <w:sz w:val="12"/>
          <w:szCs w:val="12"/>
        </w:rPr>
      </w:pPr>
      <w:bookmarkStart w:id="1" w:name="US_ZaVeVeci"/>
      <w:bookmarkEnd w:id="1"/>
    </w:p>
    <w:p w14:paraId="3D3D731B" w14:textId="77777777" w:rsidR="00857DC6" w:rsidRPr="00841DFC" w:rsidRDefault="00857DC6" w:rsidP="00857DC6">
      <w:pPr>
        <w:pStyle w:val="KUJKPolozka"/>
        <w:spacing w:line="240" w:lineRule="auto"/>
      </w:pPr>
      <w:r w:rsidRPr="00841DFC">
        <w:t>Zastupitelstvo Jihočeského kraje</w:t>
      </w:r>
    </w:p>
    <w:p w14:paraId="79759EA2" w14:textId="77777777" w:rsidR="00857DC6" w:rsidRDefault="00857DC6" w:rsidP="00857DC6">
      <w:pPr>
        <w:pStyle w:val="KUJKdoplnek2"/>
        <w:spacing w:line="240" w:lineRule="auto"/>
        <w:ind w:left="357" w:hanging="357"/>
      </w:pPr>
      <w:r w:rsidRPr="00730306">
        <w:t>bere na vědomí</w:t>
      </w:r>
    </w:p>
    <w:p w14:paraId="3053A629" w14:textId="77777777" w:rsidR="00857DC6" w:rsidRDefault="00857DC6" w:rsidP="00253816">
      <w:pPr>
        <w:pStyle w:val="KUJKnormal"/>
      </w:pPr>
      <w:r>
        <w:t>žádost Arthur Krensky Films s.r.o. o poskytnutí dotace dle přílohy č. 1 návrhu č. 463/ZK/21;</w:t>
      </w:r>
    </w:p>
    <w:p w14:paraId="141A4FBC" w14:textId="77777777" w:rsidR="00857DC6" w:rsidRPr="00E10FE7" w:rsidRDefault="00857DC6" w:rsidP="00857DC6">
      <w:pPr>
        <w:pStyle w:val="KUJKdoplnek2"/>
        <w:spacing w:line="240" w:lineRule="auto"/>
      </w:pPr>
      <w:r w:rsidRPr="00AF7BAE">
        <w:t>schvaluje</w:t>
      </w:r>
    </w:p>
    <w:p w14:paraId="507194CC" w14:textId="77777777" w:rsidR="00857DC6" w:rsidRDefault="00857DC6" w:rsidP="00857DC6">
      <w:pPr>
        <w:pStyle w:val="KUJKnormal"/>
        <w:numPr>
          <w:ilvl w:val="0"/>
          <w:numId w:val="11"/>
        </w:numPr>
        <w:spacing w:line="240" w:lineRule="auto"/>
        <w:ind w:left="360"/>
      </w:pPr>
      <w:r>
        <w:t xml:space="preserve">poskytnutí individuální dotace příjemci Arthur Krensky Films s.r.o., Pod Duby 6, 104 00 Praha 10, </w:t>
      </w:r>
      <w:r>
        <w:br/>
        <w:t>IČO 63980681 ve výši 200 000 Kč na realizaci prvních dvou dílů projektu Místo zločinu České Budějovice  - jižní Čechy,</w:t>
      </w:r>
    </w:p>
    <w:p w14:paraId="3066241C" w14:textId="77777777" w:rsidR="00857DC6" w:rsidRDefault="00857DC6" w:rsidP="00857DC6">
      <w:pPr>
        <w:pStyle w:val="KUJKnormal"/>
        <w:numPr>
          <w:ilvl w:val="0"/>
          <w:numId w:val="11"/>
        </w:numPr>
        <w:spacing w:line="240" w:lineRule="auto"/>
        <w:ind w:left="360"/>
      </w:pPr>
      <w:r>
        <w:t>uzavření veřejnoprávní smlouvy dle přílohy č. 3 návrhu č. 463/ZK/21;</w:t>
      </w:r>
    </w:p>
    <w:p w14:paraId="59842362" w14:textId="77777777" w:rsidR="00857DC6" w:rsidRDefault="00857DC6" w:rsidP="00857DC6">
      <w:pPr>
        <w:pStyle w:val="KUJKdoplnek2"/>
        <w:spacing w:line="240" w:lineRule="auto"/>
      </w:pPr>
      <w:r w:rsidRPr="0021676C">
        <w:t>ukládá</w:t>
      </w:r>
    </w:p>
    <w:p w14:paraId="3D4E3EF1" w14:textId="77777777" w:rsidR="00857DC6" w:rsidRDefault="00857DC6" w:rsidP="004A6862">
      <w:pPr>
        <w:pStyle w:val="KUJKnormal"/>
      </w:pPr>
      <w:r>
        <w:t xml:space="preserve">JUDr. Lukáši Glaserovi, řediteli krajského úřadu, zajistit realizaci části II. usnesení. </w:t>
      </w:r>
    </w:p>
    <w:p w14:paraId="7DD1834E" w14:textId="77777777" w:rsidR="00857DC6" w:rsidRDefault="00857DC6" w:rsidP="004A6862">
      <w:pPr>
        <w:pStyle w:val="KUJKnormal"/>
      </w:pPr>
      <w:r>
        <w:t>T: 31. 12. 2021</w:t>
      </w:r>
    </w:p>
    <w:p w14:paraId="69A74CC8" w14:textId="77777777" w:rsidR="00857DC6" w:rsidRDefault="00857DC6" w:rsidP="004A6862">
      <w:pPr>
        <w:pStyle w:val="KUJKnormal"/>
      </w:pPr>
    </w:p>
    <w:p w14:paraId="523981D3" w14:textId="77777777" w:rsidR="00857DC6" w:rsidRDefault="00857DC6" w:rsidP="007B44C8">
      <w:pPr>
        <w:pStyle w:val="KUJKmezeraDZ"/>
      </w:pPr>
      <w:bookmarkStart w:id="2" w:name="US_DuvodZprava"/>
      <w:bookmarkEnd w:id="2"/>
    </w:p>
    <w:p w14:paraId="03366E72" w14:textId="77777777" w:rsidR="00857DC6" w:rsidRDefault="00857DC6" w:rsidP="007B44C8">
      <w:pPr>
        <w:pStyle w:val="KUJKnadpisDZ"/>
      </w:pPr>
      <w:r>
        <w:t>DŮVODOVÁ ZPRÁVA</w:t>
      </w:r>
    </w:p>
    <w:p w14:paraId="5A37C961" w14:textId="77777777" w:rsidR="00857DC6" w:rsidRDefault="00857DC6" w:rsidP="004A6862">
      <w:pPr>
        <w:pStyle w:val="KUJKnormal"/>
      </w:pPr>
    </w:p>
    <w:p w14:paraId="29357066" w14:textId="77777777" w:rsidR="00857DC6" w:rsidRDefault="00857DC6" w:rsidP="00AC72DF">
      <w:pPr>
        <w:pStyle w:val="KUJKnormal"/>
      </w:pPr>
      <w:r>
        <w:t xml:space="preserve">Zastupitelstvu je podle § 36 písm. c) zákona č. 129/2000 Sb., o krajích ve znění pozdějších předpisů vyhrazeno rozhodování o poskytnutí dotací a návratných finančních výpomocí nad 200 000 Kč v jednotlivém případě fyzickým nebo právnickým osobám v kalendářním roce a uzavření veřejnoprávních smluv o jejich poskytnutí. Navržená částka je 200 000 Kč, požadovaná částka 500 000. Podle článku 6 odst. 4 SM 107/ZK směrnice Zásady Jihočeského kraje pro poskytování veřejné finanční podpory se stanovení příslušnosti zastupitelstva kraje nebo rady kraje k rozhodnutí o poskytnutí veřejné finanční podpory řídí částkou, která je uvedena v žádosti. </w:t>
      </w:r>
    </w:p>
    <w:p w14:paraId="0225C197" w14:textId="77777777" w:rsidR="00857DC6" w:rsidRDefault="00857DC6" w:rsidP="00AC72DF">
      <w:pPr>
        <w:pStyle w:val="KUJKnormal"/>
      </w:pPr>
    </w:p>
    <w:p w14:paraId="7D806ABC" w14:textId="77777777" w:rsidR="00857DC6" w:rsidRDefault="00857DC6" w:rsidP="004A6862">
      <w:pPr>
        <w:pStyle w:val="KUJKnormal"/>
      </w:pPr>
      <w:r>
        <w:t xml:space="preserve">Návrh je předkládán v souladu s článkem 7 odst. 1 písm. a) SM 107/ZK směrnice Zásady Jihočeského kraje pro poskytování veřejné finanční podpory a v souladu s článkem 6 odst. 4 SM 107/ZK směrnice Zásady Jihočeského kraje pro poskytování veřejné finanční podpory </w:t>
      </w:r>
    </w:p>
    <w:p w14:paraId="428BA6EF" w14:textId="77777777" w:rsidR="00857DC6" w:rsidRDefault="00857DC6" w:rsidP="004A6862">
      <w:pPr>
        <w:pStyle w:val="KUJKnormal"/>
      </w:pPr>
    </w:p>
    <w:p w14:paraId="028FFA51" w14:textId="77777777" w:rsidR="00857DC6" w:rsidRDefault="00857DC6" w:rsidP="00A30D85">
      <w:pPr>
        <w:pStyle w:val="KUJKnormal"/>
      </w:pPr>
      <w:r>
        <w:t xml:space="preserve">Společnost Arthur Krensky Films s.r.o. požádala dne 18. 3. 2021 o poskytnutí individuální dotace na filmový projekt Místo zločinu České Budějovice – jižní Čechy. Tento projekt je koncipován jako 13dílný kriminální seriál z prostředí celého Jihočeského kraje. Některé z epizod vycházejí ze skutečných </w:t>
      </w:r>
      <w:r>
        <w:lastRenderedPageBreak/>
        <w:t xml:space="preserve">kriminálních případů. Předchozí řada seriálu „Místo zločinu Ostrava“ byla nominována na Českého Lva. Celkové náklady projektu byly vyčísleny na 79 999 998 Kč, původní požadavek na dotaci  za celý seriál byl 1 600 000 Kč, určených </w:t>
      </w:r>
      <w:r>
        <w:br/>
        <w:t xml:space="preserve">na pokrytí nákladů na služby čerpané v Jihočeském kraji. </w:t>
      </w:r>
    </w:p>
    <w:p w14:paraId="6882A095" w14:textId="77777777" w:rsidR="00857DC6" w:rsidRDefault="00857DC6" w:rsidP="00A30D85">
      <w:pPr>
        <w:pStyle w:val="KUJKnormal"/>
      </w:pPr>
      <w:r>
        <w:t xml:space="preserve">Dne 11. 11. 2021 společnost doložila náklady na realizaci prvních dvou dílů seriálu, které byly natočeny v lokalitách Knížecí Pláně, Volary, Borová Lada, České Budějovice, Třeboň a Tábor do konce letošního října. Jedná se o uznatelné náklady na úhradu ubytovacích služeb, služeb při natáčení a nájmy lokací (pouze od soukromých subjektů) v celkové výši 600 831 Kč. vč. DPH a 583 988 Kč bez DPH. Na tuto část společnost žádá podporu ve výši 500 000 Kč. Zbylých 11 dílů seriálu bude realizováno v termínu </w:t>
      </w:r>
      <w:r>
        <w:br/>
        <w:t xml:space="preserve">od 10. 1. 2022 do 15. 8. 2022. </w:t>
      </w:r>
    </w:p>
    <w:p w14:paraId="765765F2" w14:textId="77777777" w:rsidR="00857DC6" w:rsidRDefault="00857DC6" w:rsidP="00A30D85">
      <w:pPr>
        <w:pStyle w:val="KUJKnormal"/>
      </w:pPr>
      <w:r>
        <w:t xml:space="preserve">Odbor kultury a památkové péče navrhl radě kraje k projednání podporu realizované části projektu dotací </w:t>
      </w:r>
      <w:r>
        <w:br/>
        <w:t xml:space="preserve">ve výši 500 000 Kč, která by byla využita pouze na úhradu výše uvedených služeb bez DPH. Přehled nákladů na tuto 1. část projektu je uveden v tabulce, která je přílohou č. 2  tohoto návrhu. </w:t>
      </w:r>
    </w:p>
    <w:p w14:paraId="11EEE263" w14:textId="77777777" w:rsidR="00857DC6" w:rsidRDefault="00857DC6" w:rsidP="00A30D85">
      <w:pPr>
        <w:pStyle w:val="KUJKnormal"/>
      </w:pPr>
    </w:p>
    <w:p w14:paraId="146FB1FB" w14:textId="77777777" w:rsidR="00857DC6" w:rsidRDefault="00857DC6" w:rsidP="00A30D85">
      <w:pPr>
        <w:pStyle w:val="KUJKnormal"/>
      </w:pPr>
      <w:r>
        <w:t xml:space="preserve">Rada kraje usnesením č. 1443/2021/RK-30 doporučuje zastupitelstvu kraje schválit dotaci </w:t>
      </w:r>
      <w:r>
        <w:br/>
        <w:t xml:space="preserve">ve výši 200 000 Kč (viz stanovisko níže), tj.  podpořit projekt 30 % z celkových uznatelných nákladů. </w:t>
      </w:r>
    </w:p>
    <w:p w14:paraId="1C0B9EA3" w14:textId="77777777" w:rsidR="00857DC6" w:rsidRDefault="00857DC6" w:rsidP="00A30D85">
      <w:pPr>
        <w:pStyle w:val="KUJKnormal"/>
      </w:pPr>
    </w:p>
    <w:p w14:paraId="04D18C64" w14:textId="77777777" w:rsidR="00857DC6" w:rsidRDefault="00857DC6" w:rsidP="00A30D85">
      <w:pPr>
        <w:pStyle w:val="KUJKnormal"/>
      </w:pPr>
      <w:r>
        <w:t>Na pokrytí dotace odbor kultury a památkové péče navrhuje použít část finančních prostředků, které byly v jeho rozpočtu na letošní rok alokovány ve výši 500 000 Kč pro obec Jankov – Holašovice jako přímá podpora na zachování památkového fondu včetně jeho oprav a úprav, na regionální rozvoj měst a obcí v souvislosti s registrací v Seznamu světového dědictví UNESCO. Jelikož obec Jankov nemá připravený žádný vhodný projekt k realizaci, žádost letos nepodala.</w:t>
      </w:r>
    </w:p>
    <w:p w14:paraId="76037C24" w14:textId="77777777" w:rsidR="00857DC6" w:rsidRDefault="00857DC6" w:rsidP="008C4610">
      <w:pPr>
        <w:pStyle w:val="KUJKnormal"/>
      </w:pPr>
      <w:r>
        <w:t>Z této uspořené částky odbor kultury a památkové péče navrhuje použít 200 000 Kč na podporu</w:t>
      </w:r>
      <w:r>
        <w:br/>
        <w:t xml:space="preserve">výše uvedeného projektu. </w:t>
      </w:r>
    </w:p>
    <w:p w14:paraId="7EBE6A89" w14:textId="77777777" w:rsidR="00857DC6" w:rsidRDefault="00857DC6" w:rsidP="008C4610">
      <w:pPr>
        <w:pStyle w:val="KUJKnormal"/>
      </w:pPr>
    </w:p>
    <w:p w14:paraId="6A09F48A" w14:textId="77777777" w:rsidR="00857DC6" w:rsidRDefault="00857DC6" w:rsidP="008C4610">
      <w:pPr>
        <w:pStyle w:val="KUJKnormal"/>
      </w:pPr>
      <w:r>
        <w:t>Finanční nároky a krytí:</w:t>
      </w:r>
    </w:p>
    <w:p w14:paraId="1AF74C32" w14:textId="77777777" w:rsidR="00857DC6" w:rsidRDefault="00857DC6" w:rsidP="008C4610">
      <w:pPr>
        <w:pStyle w:val="KUJKnormal"/>
      </w:pPr>
      <w:r>
        <w:t>OKPP navrhuje převést prostředky ve výši 200 000 Kč na pokrytí žádosti v rámci ORJ 1153 z § 3322, položky 5321, UZ 749, ORG 102008 na § 3319, položku 5213, UZ 92.</w:t>
      </w:r>
    </w:p>
    <w:p w14:paraId="1C32C985" w14:textId="77777777" w:rsidR="00857DC6" w:rsidRDefault="00857DC6" w:rsidP="008C4610">
      <w:pPr>
        <w:pStyle w:val="KUJKnormal"/>
      </w:pPr>
    </w:p>
    <w:p w14:paraId="6369C55C" w14:textId="77777777" w:rsidR="00857DC6" w:rsidRDefault="00857DC6" w:rsidP="008C4610">
      <w:pPr>
        <w:pStyle w:val="KUJKnormal"/>
      </w:pPr>
      <w:r>
        <w:t>Vyjádření správce rozpočtu:</w:t>
      </w:r>
    </w:p>
    <w:p w14:paraId="6BC556A7" w14:textId="77777777" w:rsidR="00857DC6" w:rsidRDefault="00857DC6" w:rsidP="00647EB1">
      <w:pPr>
        <w:pStyle w:val="KUJKnormal"/>
      </w:pPr>
      <w:r>
        <w:t>Bc. Blanka Klímová</w:t>
      </w:r>
      <w:r w:rsidRPr="007666AA">
        <w:t xml:space="preserve"> – Ekonomický</w:t>
      </w:r>
      <w:r>
        <w:t xml:space="preserve"> odbor (OEKO):</w:t>
      </w:r>
      <w:r w:rsidRPr="007666AA">
        <w:t xml:space="preserve"> </w:t>
      </w:r>
      <w:r>
        <w:t>Souhlasím</w:t>
      </w:r>
      <w:r w:rsidRPr="007666AA">
        <w:t xml:space="preserve"> - </w:t>
      </w:r>
      <w:r>
        <w:t xml:space="preserve"> z hlediska rozpočtového krytí z volných prostředků pro obec Jankov (UZ 749 - podpora na zachování památkového fondu u měst a obcí v souvislosti s registrací v Seznamu UNESCO) v maximální výši 500 tis. Kč za předpokladu úpravy rozpočtu v oblasti grantové politiky v OKPP. </w:t>
      </w:r>
    </w:p>
    <w:p w14:paraId="0C9A24A8" w14:textId="77777777" w:rsidR="00857DC6" w:rsidRDefault="00857DC6" w:rsidP="008C4610">
      <w:pPr>
        <w:pStyle w:val="KUJKnormal"/>
      </w:pPr>
    </w:p>
    <w:p w14:paraId="107CE85F" w14:textId="77777777" w:rsidR="00857DC6" w:rsidRDefault="00857DC6" w:rsidP="008C4610">
      <w:pPr>
        <w:pStyle w:val="KUJKnormal"/>
      </w:pPr>
    </w:p>
    <w:p w14:paraId="22EB45DA" w14:textId="77777777" w:rsidR="00857DC6" w:rsidRDefault="00857DC6" w:rsidP="009A2E90">
      <w:pPr>
        <w:pStyle w:val="KUJKnormal"/>
      </w:pPr>
      <w:r>
        <w:t>Návrh projednán (stanoviska):</w:t>
      </w:r>
      <w:r w:rsidRPr="00B66D0F">
        <w:t xml:space="preserve"> </w:t>
      </w:r>
    </w:p>
    <w:p w14:paraId="36E37EA8" w14:textId="77777777" w:rsidR="00857DC6" w:rsidRDefault="00857DC6" w:rsidP="009A2E90">
      <w:pPr>
        <w:pStyle w:val="KUJKnormal"/>
        <w:ind w:left="303"/>
      </w:pPr>
      <w:r>
        <w:t xml:space="preserve"> </w:t>
      </w:r>
    </w:p>
    <w:p w14:paraId="507ED14A" w14:textId="77777777" w:rsidR="00857DC6" w:rsidRPr="00A521E1" w:rsidRDefault="00857DC6" w:rsidP="00857DC6">
      <w:pPr>
        <w:pStyle w:val="KUJKnormal"/>
        <w:numPr>
          <w:ilvl w:val="0"/>
          <w:numId w:val="14"/>
        </w:numPr>
        <w:spacing w:line="240" w:lineRule="auto"/>
        <w:ind w:left="340"/>
      </w:pPr>
      <w:r>
        <w:t xml:space="preserve">      Mgr. Markéta Procházková</w:t>
      </w:r>
      <w:r w:rsidRPr="00A521E1">
        <w:t xml:space="preserve"> – Odbor</w:t>
      </w:r>
      <w:r>
        <w:t xml:space="preserve"> právní a krajský živnostenský úřad (OPZU):</w:t>
      </w:r>
      <w:r w:rsidRPr="00A521E1">
        <w:t xml:space="preserve"> </w:t>
      </w:r>
      <w:r>
        <w:t xml:space="preserve">Souhlasím </w:t>
      </w:r>
      <w:r w:rsidRPr="00A521E1">
        <w:t xml:space="preserve">- </w:t>
      </w:r>
    </w:p>
    <w:p w14:paraId="2C2FF10E" w14:textId="77777777" w:rsidR="00857DC6" w:rsidRDefault="00857DC6" w:rsidP="009A2E90">
      <w:pPr>
        <w:pStyle w:val="KUJKnormal"/>
        <w:ind w:left="340"/>
      </w:pPr>
    </w:p>
    <w:p w14:paraId="463F7283" w14:textId="77777777" w:rsidR="00857DC6" w:rsidRDefault="00857DC6" w:rsidP="009A2E90">
      <w:pPr>
        <w:pStyle w:val="KUJKnormal"/>
        <w:ind w:left="340"/>
      </w:pPr>
    </w:p>
    <w:p w14:paraId="0B18EFEC" w14:textId="77777777" w:rsidR="00857DC6" w:rsidRPr="00A30D85" w:rsidRDefault="00857DC6" w:rsidP="00857DC6">
      <w:pPr>
        <w:pStyle w:val="KUJKPolozka"/>
        <w:numPr>
          <w:ilvl w:val="0"/>
          <w:numId w:val="14"/>
        </w:numPr>
        <w:tabs>
          <w:tab w:val="left" w:pos="708"/>
        </w:tabs>
        <w:spacing w:line="240" w:lineRule="auto"/>
        <w:ind w:left="340"/>
      </w:pPr>
      <w:r w:rsidRPr="00A30D85">
        <w:t>Rada Jihočeského kraje – usnesení č. 1443/2021/RK-30:</w:t>
      </w:r>
    </w:p>
    <w:p w14:paraId="56B8EC87" w14:textId="77777777" w:rsidR="00857DC6" w:rsidRPr="002E2D76" w:rsidRDefault="00857DC6" w:rsidP="00857DC6">
      <w:pPr>
        <w:pStyle w:val="KUJKdoplnek2"/>
        <w:numPr>
          <w:ilvl w:val="1"/>
          <w:numId w:val="12"/>
        </w:numPr>
        <w:tabs>
          <w:tab w:val="left" w:pos="708"/>
        </w:tabs>
        <w:spacing w:line="240" w:lineRule="auto"/>
        <w:ind w:left="357" w:hanging="357"/>
        <w:rPr>
          <w:i/>
          <w:iCs/>
          <w:szCs w:val="20"/>
        </w:rPr>
      </w:pPr>
      <w:r w:rsidRPr="002E2D76">
        <w:rPr>
          <w:i/>
          <w:iCs/>
          <w:szCs w:val="20"/>
        </w:rPr>
        <w:t>bere na vědomí</w:t>
      </w:r>
    </w:p>
    <w:p w14:paraId="0F56CEF0" w14:textId="77777777" w:rsidR="00857DC6" w:rsidRPr="002E2D76" w:rsidRDefault="00857DC6" w:rsidP="00A30D85">
      <w:pPr>
        <w:pStyle w:val="KUJKnormal"/>
        <w:rPr>
          <w:i/>
          <w:iCs/>
          <w:szCs w:val="20"/>
        </w:rPr>
      </w:pPr>
      <w:r w:rsidRPr="002E2D76">
        <w:rPr>
          <w:i/>
          <w:iCs/>
          <w:szCs w:val="20"/>
        </w:rPr>
        <w:t>žádost Arthur Krensky Films s.r.o. o poskytnutí dotace dle přílohy č. 1 návrhu č. 1438/RK/21;</w:t>
      </w:r>
    </w:p>
    <w:p w14:paraId="104D8324" w14:textId="77777777" w:rsidR="00857DC6" w:rsidRPr="002E2D76" w:rsidRDefault="00857DC6" w:rsidP="00857DC6">
      <w:pPr>
        <w:pStyle w:val="KUJKdoplnek2"/>
        <w:numPr>
          <w:ilvl w:val="1"/>
          <w:numId w:val="12"/>
        </w:numPr>
        <w:tabs>
          <w:tab w:val="left" w:pos="708"/>
        </w:tabs>
        <w:spacing w:line="240" w:lineRule="auto"/>
        <w:rPr>
          <w:i/>
          <w:iCs/>
          <w:szCs w:val="20"/>
        </w:rPr>
      </w:pPr>
      <w:r w:rsidRPr="002E2D76">
        <w:rPr>
          <w:i/>
          <w:iCs/>
          <w:szCs w:val="20"/>
        </w:rPr>
        <w:t>doporučuje</w:t>
      </w:r>
    </w:p>
    <w:p w14:paraId="08ACA72A" w14:textId="77777777" w:rsidR="00857DC6" w:rsidRPr="002E2D76" w:rsidRDefault="00857DC6" w:rsidP="00A30D85">
      <w:pPr>
        <w:pStyle w:val="KUJKnormal"/>
        <w:rPr>
          <w:i/>
          <w:iCs/>
          <w:szCs w:val="20"/>
        </w:rPr>
      </w:pPr>
      <w:r w:rsidRPr="002E2D76">
        <w:rPr>
          <w:i/>
          <w:iCs/>
          <w:szCs w:val="20"/>
        </w:rPr>
        <w:t>zastupitelstvu kraje schválit:</w:t>
      </w:r>
    </w:p>
    <w:p w14:paraId="6295BABE" w14:textId="77777777" w:rsidR="00857DC6" w:rsidRPr="002E2D76" w:rsidRDefault="00857DC6" w:rsidP="00857DC6">
      <w:pPr>
        <w:pStyle w:val="KUJKPolozka"/>
        <w:numPr>
          <w:ilvl w:val="0"/>
          <w:numId w:val="13"/>
        </w:numPr>
        <w:tabs>
          <w:tab w:val="left" w:pos="708"/>
        </w:tabs>
        <w:spacing w:line="240" w:lineRule="auto"/>
        <w:ind w:left="360" w:right="1304"/>
        <w:rPr>
          <w:i/>
          <w:iCs/>
          <w:szCs w:val="20"/>
        </w:rPr>
      </w:pPr>
      <w:r w:rsidRPr="002E2D76">
        <w:rPr>
          <w:i/>
          <w:iCs/>
          <w:szCs w:val="20"/>
        </w:rPr>
        <w:t>poskytnutí dotace příjemci Arthur Krensky Films s. r. o., Pod Duby 6, 104 00 Praha 10, IČO   63980681 ve výši 200 000 Kč na realizaci prvních dvou dílů projektu   Místo zločinu České Budějovice – jižní Čechy,</w:t>
      </w:r>
    </w:p>
    <w:p w14:paraId="2529E59D" w14:textId="77777777" w:rsidR="00857DC6" w:rsidRPr="002E2D76" w:rsidRDefault="00857DC6" w:rsidP="00857DC6">
      <w:pPr>
        <w:pStyle w:val="KUJKPolozka"/>
        <w:numPr>
          <w:ilvl w:val="0"/>
          <w:numId w:val="13"/>
        </w:numPr>
        <w:tabs>
          <w:tab w:val="left" w:pos="708"/>
        </w:tabs>
        <w:spacing w:line="240" w:lineRule="auto"/>
        <w:ind w:left="360" w:right="1134"/>
        <w:rPr>
          <w:b w:val="0"/>
          <w:bCs/>
          <w:i/>
          <w:iCs/>
          <w:szCs w:val="20"/>
        </w:rPr>
      </w:pPr>
      <w:r w:rsidRPr="002E2D76">
        <w:rPr>
          <w:b w:val="0"/>
          <w:bCs/>
          <w:i/>
          <w:iCs/>
          <w:szCs w:val="20"/>
        </w:rPr>
        <w:t>uzavření veřejnoprávní smlouvy dle přílohy č. 3 návrhu č. 1438/RK/21;</w:t>
      </w:r>
    </w:p>
    <w:p w14:paraId="535A82AA" w14:textId="77777777" w:rsidR="00857DC6" w:rsidRPr="002E2D76" w:rsidRDefault="00857DC6" w:rsidP="00857DC6">
      <w:pPr>
        <w:pStyle w:val="KUJKdoplnek2"/>
        <w:numPr>
          <w:ilvl w:val="1"/>
          <w:numId w:val="12"/>
        </w:numPr>
        <w:tabs>
          <w:tab w:val="left" w:pos="708"/>
        </w:tabs>
        <w:spacing w:line="240" w:lineRule="auto"/>
        <w:rPr>
          <w:i/>
          <w:iCs/>
          <w:szCs w:val="20"/>
        </w:rPr>
      </w:pPr>
      <w:r w:rsidRPr="002E2D76">
        <w:rPr>
          <w:i/>
          <w:iCs/>
          <w:szCs w:val="20"/>
        </w:rPr>
        <w:lastRenderedPageBreak/>
        <w:t>ukládá</w:t>
      </w:r>
    </w:p>
    <w:p w14:paraId="52538A4D" w14:textId="77777777" w:rsidR="00857DC6" w:rsidRPr="002E2D76" w:rsidRDefault="00857DC6" w:rsidP="00A30D85">
      <w:pPr>
        <w:pStyle w:val="KUJKnormal"/>
        <w:rPr>
          <w:i/>
          <w:iCs/>
          <w:szCs w:val="20"/>
        </w:rPr>
      </w:pPr>
      <w:r w:rsidRPr="002E2D76">
        <w:rPr>
          <w:i/>
          <w:iCs/>
          <w:szCs w:val="20"/>
        </w:rPr>
        <w:t>Pavlu Hrochovi, náměstkovi hejtmana, předložit návrh v souladu s částí II. usnesení k projednání zastupitelstvu kraje.</w:t>
      </w:r>
    </w:p>
    <w:p w14:paraId="69ED7DF1" w14:textId="77777777" w:rsidR="00857DC6" w:rsidRPr="002E2D76" w:rsidRDefault="00857DC6" w:rsidP="00A30D85">
      <w:pPr>
        <w:pStyle w:val="KUJKnormal"/>
        <w:jc w:val="left"/>
        <w:rPr>
          <w:i/>
          <w:iCs/>
          <w:szCs w:val="20"/>
        </w:rPr>
      </w:pPr>
      <w:r w:rsidRPr="002E2D76">
        <w:rPr>
          <w:i/>
          <w:iCs/>
          <w:szCs w:val="20"/>
        </w:rPr>
        <w:t>T: 16. 12. 2021</w:t>
      </w:r>
    </w:p>
    <w:p w14:paraId="57057BD0" w14:textId="77777777" w:rsidR="00857DC6" w:rsidRPr="002E2D76" w:rsidRDefault="00857DC6" w:rsidP="008C4610">
      <w:pPr>
        <w:pStyle w:val="KUJKnormal"/>
        <w:rPr>
          <w:sz w:val="18"/>
          <w:szCs w:val="18"/>
        </w:rPr>
      </w:pPr>
    </w:p>
    <w:p w14:paraId="086BBEAC" w14:textId="77777777" w:rsidR="00857DC6" w:rsidRDefault="00857DC6" w:rsidP="008C4610">
      <w:pPr>
        <w:pStyle w:val="KUJKnormal"/>
      </w:pPr>
    </w:p>
    <w:p w14:paraId="287E7360" w14:textId="77777777" w:rsidR="00857DC6" w:rsidRPr="007939A8" w:rsidRDefault="00857DC6" w:rsidP="008C4610">
      <w:pPr>
        <w:pStyle w:val="KUJKtucny"/>
      </w:pPr>
      <w:r w:rsidRPr="007939A8">
        <w:t>PŘÍLOHY:</w:t>
      </w:r>
    </w:p>
    <w:p w14:paraId="161CE7C5" w14:textId="77777777" w:rsidR="00857DC6" w:rsidRPr="00B52AA9" w:rsidRDefault="00857DC6" w:rsidP="00857DC6">
      <w:pPr>
        <w:pStyle w:val="KUJKcislovany"/>
        <w:spacing w:line="240" w:lineRule="auto"/>
      </w:pPr>
      <w:r>
        <w:t>Příloha č. 1 - Žádost</w:t>
      </w:r>
      <w:r w:rsidRPr="0081756D">
        <w:t xml:space="preserve"> (</w:t>
      </w:r>
      <w:r>
        <w:t>Příloha č. 1 - Žádost A. Krensky.pdf</w:t>
      </w:r>
      <w:r w:rsidRPr="0081756D">
        <w:t>)</w:t>
      </w:r>
    </w:p>
    <w:p w14:paraId="6DF42563" w14:textId="77777777" w:rsidR="00857DC6" w:rsidRPr="00B52AA9" w:rsidRDefault="00857DC6" w:rsidP="00857DC6">
      <w:pPr>
        <w:pStyle w:val="KUJKcislovany"/>
        <w:spacing w:line="240" w:lineRule="auto"/>
      </w:pPr>
      <w:r>
        <w:t>Příloha č. 2 - Tabulka nákladů</w:t>
      </w:r>
      <w:r w:rsidRPr="0081756D">
        <w:t xml:space="preserve"> (</w:t>
      </w:r>
      <w:r>
        <w:t>Příloha č. 2 -Tabulka nákladů A. Krensky.xlsx</w:t>
      </w:r>
      <w:r w:rsidRPr="0081756D">
        <w:t>)</w:t>
      </w:r>
    </w:p>
    <w:p w14:paraId="4A4B4957" w14:textId="77777777" w:rsidR="00857DC6" w:rsidRPr="00B52AA9" w:rsidRDefault="00857DC6" w:rsidP="00857DC6">
      <w:pPr>
        <w:pStyle w:val="KUJKcislovany"/>
        <w:spacing w:line="240" w:lineRule="auto"/>
      </w:pPr>
      <w:r>
        <w:t>Příloha č. 3 - Smlouva</w:t>
      </w:r>
      <w:r w:rsidRPr="0081756D">
        <w:t xml:space="preserve"> (</w:t>
      </w:r>
      <w:r>
        <w:t>Příloha č. 3 - Smlouva  Arthur Krensky Films s.r.o.doc</w:t>
      </w:r>
      <w:r w:rsidRPr="0081756D">
        <w:t>)</w:t>
      </w:r>
    </w:p>
    <w:p w14:paraId="45496A8B" w14:textId="77777777" w:rsidR="00857DC6" w:rsidRDefault="00857DC6" w:rsidP="008C4610">
      <w:pPr>
        <w:pStyle w:val="KUJKnormal"/>
      </w:pPr>
    </w:p>
    <w:p w14:paraId="2C892B77" w14:textId="77777777" w:rsidR="00857DC6" w:rsidRDefault="00857DC6" w:rsidP="008C4610">
      <w:pPr>
        <w:pStyle w:val="KUJKtucny"/>
      </w:pPr>
    </w:p>
    <w:p w14:paraId="25554D52" w14:textId="77777777" w:rsidR="00857DC6" w:rsidRPr="000622C4" w:rsidRDefault="00857DC6" w:rsidP="008C4610">
      <w:pPr>
        <w:pStyle w:val="KUJKtucny"/>
        <w:rPr>
          <w:b w:val="0"/>
          <w:bCs/>
        </w:rPr>
      </w:pPr>
      <w:r w:rsidRPr="007C1EE7">
        <w:t>Zodpovídá:</w:t>
      </w:r>
      <w:r>
        <w:t xml:space="preserve"> </w:t>
      </w:r>
      <w:r w:rsidRPr="000622C4">
        <w:rPr>
          <w:b w:val="0"/>
          <w:bCs/>
        </w:rPr>
        <w:t>vedoucí OKPP Mgr. Patrik Červák</w:t>
      </w:r>
    </w:p>
    <w:p w14:paraId="54841B81" w14:textId="77777777" w:rsidR="00857DC6" w:rsidRDefault="00857DC6" w:rsidP="008C4610">
      <w:pPr>
        <w:pStyle w:val="KUJKnormal"/>
      </w:pPr>
    </w:p>
    <w:p w14:paraId="6B200019" w14:textId="77777777" w:rsidR="00857DC6" w:rsidRDefault="00857DC6" w:rsidP="008C4610">
      <w:pPr>
        <w:pStyle w:val="KUJKnormal"/>
      </w:pPr>
      <w:r>
        <w:t>Termín kontroly: 31. 12. 2021</w:t>
      </w:r>
    </w:p>
    <w:p w14:paraId="45B0AFED" w14:textId="77777777" w:rsidR="00857DC6" w:rsidRDefault="00857DC6" w:rsidP="008C4610">
      <w:pPr>
        <w:pStyle w:val="KUJKnormal"/>
      </w:pPr>
      <w:r>
        <w:t>Termín splnění: 31. 12. 2021</w:t>
      </w:r>
    </w:p>
    <w:p w14:paraId="2659DFDB" w14:textId="77777777" w:rsidR="00857DC6" w:rsidRDefault="00857DC6"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4AF71" w14:textId="77777777" w:rsidR="00D211D0" w:rsidRDefault="00D211D0" w:rsidP="002C5539">
      <w:r>
        <w:separator/>
      </w:r>
    </w:p>
  </w:endnote>
  <w:endnote w:type="continuationSeparator" w:id="0">
    <w:p w14:paraId="6533A0A7" w14:textId="77777777" w:rsidR="00D211D0" w:rsidRDefault="00D211D0"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D211D0"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D211D0"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62B88" w14:textId="77777777" w:rsidR="00D211D0" w:rsidRDefault="00D211D0" w:rsidP="002C5539">
      <w:r>
        <w:separator/>
      </w:r>
    </w:p>
  </w:footnote>
  <w:footnote w:type="continuationSeparator" w:id="0">
    <w:p w14:paraId="420A8C4C" w14:textId="77777777" w:rsidR="00D211D0" w:rsidRDefault="00D211D0"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3347" w14:textId="77777777" w:rsidR="00857DC6" w:rsidRDefault="00857DC6" w:rsidP="00857DC6">
    <w:r>
      <w:rPr>
        <w:noProof/>
      </w:rPr>
      <w:pict w14:anchorId="399743D4">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488CA4DC" w14:textId="77777777" w:rsidR="00857DC6" w:rsidRPr="00D405BE" w:rsidRDefault="00857DC6" w:rsidP="00857DC6">
                <w:pPr>
                  <w:spacing w:after="60"/>
                  <w:rPr>
                    <w:rFonts w:cs="Arial"/>
                    <w:b/>
                    <w:sz w:val="22"/>
                  </w:rPr>
                </w:pPr>
                <w:r w:rsidRPr="00D405BE">
                  <w:rPr>
                    <w:rFonts w:cs="Arial"/>
                    <w:b/>
                    <w:sz w:val="22"/>
                  </w:rPr>
                  <w:t>ZASTUPITELSTVO JIHOČESKÉHO KRAJE</w:t>
                </w:r>
              </w:p>
              <w:p w14:paraId="569D68FB" w14:textId="77777777" w:rsidR="00857DC6" w:rsidRPr="00D405BE" w:rsidRDefault="00857DC6" w:rsidP="00857DC6">
                <w:pPr>
                  <w:spacing w:after="60"/>
                  <w:rPr>
                    <w:rFonts w:cs="Arial"/>
                    <w:sz w:val="22"/>
                  </w:rPr>
                </w:pPr>
                <w:r w:rsidRPr="00D405BE">
                  <w:rPr>
                    <w:rFonts w:cs="Arial"/>
                    <w:sz w:val="22"/>
                  </w:rPr>
                  <w:t>NÁVRH USNESENÍ</w:t>
                </w:r>
              </w:p>
            </w:txbxContent>
          </v:textbox>
        </v:shape>
      </w:pict>
    </w:r>
    <w:r>
      <w:rPr>
        <w:noProof/>
      </w:rPr>
    </w:r>
    <w:r>
      <w:pict w14:anchorId="7C8D1E9F">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4CDCAAAE">
        <v:rect id="_x0000_i1026" style="width:481.9pt;height:2pt" o:hralign="center" o:hrstd="t" o:hrnoshade="t" o:hr="t" fillcolor="black" stroked="f"/>
      </w:pict>
    </w:r>
  </w:p>
  <w:p w14:paraId="259F686F" w14:textId="77777777" w:rsidR="00857DC6" w:rsidRPr="00857DC6" w:rsidRDefault="00857DC6" w:rsidP="00857DC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DA0FD7"/>
    <w:multiLevelType w:val="hybridMultilevel"/>
    <w:tmpl w:val="A956D6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E90F68"/>
    <w:multiLevelType w:val="hybridMultilevel"/>
    <w:tmpl w:val="8712216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7100355"/>
    <w:multiLevelType w:val="hybridMultilevel"/>
    <w:tmpl w:val="29E45A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3"/>
  </w:num>
  <w:num w:numId="2" w16cid:durableId="1786733671">
    <w:abstractNumId w:val="4"/>
  </w:num>
  <w:num w:numId="3" w16cid:durableId="1454440900">
    <w:abstractNumId w:val="12"/>
  </w:num>
  <w:num w:numId="4" w16cid:durableId="537623535">
    <w:abstractNumId w:val="10"/>
  </w:num>
  <w:num w:numId="5" w16cid:durableId="1062561235">
    <w:abstractNumId w:val="0"/>
  </w:num>
  <w:num w:numId="6" w16cid:durableId="884828286">
    <w:abstractNumId w:val="5"/>
  </w:num>
  <w:num w:numId="7" w16cid:durableId="1986659466">
    <w:abstractNumId w:val="9"/>
  </w:num>
  <w:num w:numId="8" w16cid:durableId="1146972910">
    <w:abstractNumId w:val="6"/>
  </w:num>
  <w:num w:numId="9" w16cid:durableId="1317371545">
    <w:abstractNumId w:val="7"/>
  </w:num>
  <w:num w:numId="10" w16cid:durableId="374937236">
    <w:abstractNumId w:val="11"/>
  </w:num>
  <w:num w:numId="11" w16cid:durableId="135882551">
    <w:abstractNumId w:val="1"/>
  </w:num>
  <w:num w:numId="12" w16cid:durableId="1165334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48944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85801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57DC6"/>
    <w:rsid w:val="0086016B"/>
    <w:rsid w:val="0086020E"/>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1D0"/>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4747</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2026-01-30T11:27:00Z</dcterms:created>
  <dcterms:modified xsi:type="dcterms:W3CDTF">2026-01-30T11:27:00Z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5707764</vt:i4>
  </property>
  <property fmtid="{D5CDD505-2E9C-101B-9397-08002B2CF9AE}" pid="4" name="ID_Navrh">
    <vt:i4>5803016</vt:i4>
  </property>
  <property fmtid="{D5CDD505-2E9C-101B-9397-08002B2CF9AE}" pid="5" name="UlozitJako">
    <vt:lpwstr>C:\Users\mrazkova\AppData\Local\Temp\iU95783632\Zastupitelstvo\2021-12-16\Navrhy\463-ZK-21.</vt:lpwstr>
  </property>
  <property fmtid="{D5CDD505-2E9C-101B-9397-08002B2CF9AE}" pid="6" name="Zpracovat">
    <vt:bool>false</vt:bool>
  </property>
</Properties>
</file>