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9820" w14:textId="77777777" w:rsidR="004320C9" w:rsidRPr="00CE7B10" w:rsidRDefault="004320C9">
      <w:pPr>
        <w:rPr>
          <w:rFonts w:ascii="Arial" w:hAnsi="Arial" w:cs="Arial"/>
          <w:sz w:val="12"/>
          <w:szCs w:val="1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4320C9" w:rsidRPr="00D277B6" w14:paraId="6B40E765" w14:textId="77777777" w:rsidTr="005F3ABE">
        <w:trPr>
          <w:trHeight w:hRule="exact" w:val="397"/>
        </w:trPr>
        <w:tc>
          <w:tcPr>
            <w:tcW w:w="2376" w:type="dxa"/>
          </w:tcPr>
          <w:p w14:paraId="3E700254" w14:textId="77777777" w:rsidR="004320C9" w:rsidRPr="00D277B6" w:rsidRDefault="004320C9" w:rsidP="005F3ABE">
            <w:pPr>
              <w:pStyle w:val="KUJKtucny"/>
              <w:rPr>
                <w:rFonts w:ascii="Arial" w:hAnsi="Arial" w:cs="Arial"/>
                <w:szCs w:val="20"/>
              </w:rPr>
            </w:pPr>
            <w:r w:rsidRPr="00D277B6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6A163046" w14:textId="77777777" w:rsidR="004320C9" w:rsidRPr="00D277B6" w:rsidRDefault="004320C9" w:rsidP="002021A5">
            <w:pPr>
              <w:pStyle w:val="KUJKnormal"/>
              <w:ind w:left="-10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16.12.2021</w:t>
            </w:r>
          </w:p>
        </w:tc>
        <w:tc>
          <w:tcPr>
            <w:tcW w:w="2126" w:type="dxa"/>
          </w:tcPr>
          <w:p w14:paraId="7046CC83" w14:textId="77777777" w:rsidR="004320C9" w:rsidRPr="00D277B6" w:rsidRDefault="004320C9" w:rsidP="005F3ABE">
            <w:pPr>
              <w:pStyle w:val="KUJKtucny"/>
              <w:rPr>
                <w:rFonts w:ascii="Arial" w:hAnsi="Arial" w:cs="Arial"/>
                <w:szCs w:val="20"/>
              </w:rPr>
            </w:pPr>
            <w:r w:rsidRPr="00D277B6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6720AAAF" w14:textId="77777777" w:rsidR="004320C9" w:rsidRPr="00D277B6" w:rsidRDefault="004320C9" w:rsidP="005F3ABE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4320C9" w:rsidRPr="00D277B6" w14:paraId="0B1B2714" w14:textId="77777777" w:rsidTr="005F3ABE">
        <w:trPr>
          <w:cantSplit/>
          <w:trHeight w:hRule="exact" w:val="397"/>
        </w:trPr>
        <w:tc>
          <w:tcPr>
            <w:tcW w:w="2376" w:type="dxa"/>
          </w:tcPr>
          <w:p w14:paraId="33F9F624" w14:textId="77777777" w:rsidR="004320C9" w:rsidRPr="00D277B6" w:rsidRDefault="004320C9" w:rsidP="005F3ABE">
            <w:pPr>
              <w:pStyle w:val="KUJKtucny"/>
              <w:rPr>
                <w:rFonts w:ascii="Arial" w:hAnsi="Arial" w:cs="Arial"/>
                <w:szCs w:val="20"/>
              </w:rPr>
            </w:pPr>
            <w:r w:rsidRPr="00D277B6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1764A503" w14:textId="77777777" w:rsidR="004320C9" w:rsidRPr="00D277B6" w:rsidRDefault="004320C9" w:rsidP="00D74CC3">
            <w:pPr>
              <w:pStyle w:val="KUJKnormal"/>
              <w:ind w:left="-10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411/ZK/21</w:t>
            </w:r>
          </w:p>
        </w:tc>
      </w:tr>
      <w:tr w:rsidR="004320C9" w:rsidRPr="00D277B6" w14:paraId="6AFD5BE0" w14:textId="77777777" w:rsidTr="005F3ABE">
        <w:trPr>
          <w:trHeight w:val="397"/>
        </w:trPr>
        <w:tc>
          <w:tcPr>
            <w:tcW w:w="2376" w:type="dxa"/>
          </w:tcPr>
          <w:p w14:paraId="2BB6EC94" w14:textId="77777777" w:rsidR="004320C9" w:rsidRPr="00723EE2" w:rsidRDefault="004320C9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EBA17" w14:textId="77777777" w:rsidR="004320C9" w:rsidRPr="00D277B6" w:rsidRDefault="004320C9" w:rsidP="005F3ABE">
            <w:pPr>
              <w:pStyle w:val="KUJKtucny"/>
              <w:rPr>
                <w:rFonts w:ascii="Arial" w:hAnsi="Arial" w:cs="Arial"/>
                <w:szCs w:val="20"/>
              </w:rPr>
            </w:pPr>
            <w:r w:rsidRPr="00D277B6">
              <w:rPr>
                <w:rFonts w:ascii="Arial" w:hAnsi="Arial"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1B55D368" w14:textId="77777777" w:rsidR="004320C9" w:rsidRPr="00723EE2" w:rsidRDefault="004320C9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9C0875" w14:textId="77777777" w:rsidR="004320C9" w:rsidRPr="007A2267" w:rsidRDefault="004320C9" w:rsidP="00C73248">
            <w:pPr>
              <w:pStyle w:val="KUJKtucny"/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A2267">
              <w:rPr>
                <w:rFonts w:ascii="Arial" w:hAnsi="Arial" w:cs="Arial"/>
                <w:sz w:val="22"/>
                <w:szCs w:val="22"/>
              </w:rPr>
              <w:t>Individuální dotace v rámci záštit členů Rady Jihočeského kraje</w:t>
            </w:r>
          </w:p>
        </w:tc>
      </w:tr>
    </w:tbl>
    <w:p w14:paraId="14BA8562" w14:textId="77777777" w:rsidR="004320C9" w:rsidRPr="00D277B6" w:rsidRDefault="004320C9" w:rsidP="00405011">
      <w:pPr>
        <w:pStyle w:val="KUJKnormal"/>
        <w:rPr>
          <w:rFonts w:ascii="Arial" w:hAnsi="Arial" w:cs="Arial"/>
          <w:b/>
          <w:bCs/>
          <w:szCs w:val="20"/>
        </w:rPr>
      </w:pPr>
      <w:r w:rsidRPr="00D277B6">
        <w:rPr>
          <w:rFonts w:ascii="Arial" w:hAnsi="Arial" w:cs="Arial"/>
          <w:b/>
          <w:bCs/>
          <w:szCs w:val="20"/>
        </w:rPr>
        <w:pict w14:anchorId="198B5AFC">
          <v:rect id="_x0000_i1029" style="width:453.6pt;height:1.5pt" o:hralign="center" o:hrstd="t" o:hrnoshade="t" o:hr="t" fillcolor="black" stroked="f"/>
        </w:pict>
      </w:r>
    </w:p>
    <w:p w14:paraId="529BAE62" w14:textId="77777777" w:rsidR="004320C9" w:rsidRPr="00D277B6" w:rsidRDefault="004320C9" w:rsidP="00405011">
      <w:pPr>
        <w:pStyle w:val="KUJKnormal"/>
        <w:rPr>
          <w:rFonts w:ascii="Arial" w:hAnsi="Arial"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4320C9" w:rsidRPr="00D277B6" w14:paraId="2BA66EFC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97DBEC4" w14:textId="77777777" w:rsidR="004320C9" w:rsidRPr="00D277B6" w:rsidRDefault="004320C9" w:rsidP="005F3ABE">
            <w:pPr>
              <w:pStyle w:val="KUJKtucny"/>
              <w:rPr>
                <w:rFonts w:ascii="Arial" w:hAnsi="Arial" w:cs="Arial"/>
                <w:szCs w:val="20"/>
              </w:rPr>
            </w:pPr>
            <w:r w:rsidRPr="00D277B6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80C44E3" w14:textId="77777777" w:rsidR="004320C9" w:rsidRPr="00D277B6" w:rsidRDefault="004320C9" w:rsidP="005F3ABE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79BB9094" w14:textId="77777777" w:rsidR="004320C9" w:rsidRPr="00D277B6" w:rsidRDefault="004320C9" w:rsidP="005F3ABE">
            <w:pPr>
              <w:rPr>
                <w:rFonts w:ascii="Arial" w:hAnsi="Arial" w:cs="Arial"/>
                <w:szCs w:val="20"/>
              </w:rPr>
            </w:pPr>
          </w:p>
        </w:tc>
      </w:tr>
      <w:tr w:rsidR="004320C9" w:rsidRPr="00D277B6" w14:paraId="1093FC93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AFC7EB5" w14:textId="77777777" w:rsidR="004320C9" w:rsidRPr="00D277B6" w:rsidRDefault="004320C9" w:rsidP="005F3ABE">
            <w:pPr>
              <w:pStyle w:val="KUJKtucny"/>
              <w:rPr>
                <w:rFonts w:ascii="Arial" w:hAnsi="Arial" w:cs="Arial"/>
                <w:szCs w:val="20"/>
              </w:rPr>
            </w:pPr>
            <w:r w:rsidRPr="00D277B6">
              <w:rPr>
                <w:rFonts w:ascii="Arial" w:hAnsi="Arial" w:cs="Arial"/>
                <w:szCs w:val="20"/>
              </w:rPr>
              <w:t>Zpracoval:</w:t>
            </w:r>
          </w:p>
          <w:p w14:paraId="3395B255" w14:textId="77777777" w:rsidR="004320C9" w:rsidRPr="00D277B6" w:rsidRDefault="004320C9" w:rsidP="005F3A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0E732C9" w14:textId="77777777" w:rsidR="004320C9" w:rsidRPr="00D277B6" w:rsidRDefault="004320C9" w:rsidP="005F3ABE">
            <w:pPr>
              <w:pStyle w:val="KUJKnormal"/>
              <w:rPr>
                <w:rFonts w:ascii="Arial" w:hAnsi="Arial" w:cs="Arial"/>
                <w:szCs w:val="20"/>
              </w:rPr>
            </w:pPr>
            <w:r w:rsidRPr="00D277B6">
              <w:rPr>
                <w:rFonts w:ascii="Arial" w:hAnsi="Arial" w:cs="Arial"/>
                <w:szCs w:val="20"/>
              </w:rPr>
              <w:t>KHEJ</w:t>
            </w:r>
          </w:p>
        </w:tc>
      </w:tr>
      <w:tr w:rsidR="004320C9" w:rsidRPr="00D277B6" w14:paraId="71BD62BF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84D45AF" w14:textId="77777777" w:rsidR="004320C9" w:rsidRPr="00D277B6" w:rsidRDefault="004320C9" w:rsidP="005F3ABE">
            <w:pPr>
              <w:pStyle w:val="KUJKnormal"/>
              <w:rPr>
                <w:rFonts w:ascii="Arial" w:hAnsi="Arial" w:cs="Arial"/>
                <w:szCs w:val="20"/>
              </w:rPr>
            </w:pPr>
            <w:r w:rsidRPr="00D277B6">
              <w:rPr>
                <w:rFonts w:ascii="Arial" w:hAnsi="Arial" w:cs="Arial"/>
                <w:szCs w:val="20"/>
              </w:rPr>
              <w:t>Vedoucí odboru:</w:t>
            </w:r>
          </w:p>
          <w:p w14:paraId="6776F97A" w14:textId="77777777" w:rsidR="004320C9" w:rsidRPr="00D277B6" w:rsidRDefault="004320C9" w:rsidP="005F3AB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A4DB248" w14:textId="77777777" w:rsidR="004320C9" w:rsidRPr="00D277B6" w:rsidRDefault="004320C9" w:rsidP="00B83BCA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Podhola</w:t>
            </w:r>
          </w:p>
        </w:tc>
      </w:tr>
    </w:tbl>
    <w:p w14:paraId="09823D7D" w14:textId="77777777" w:rsidR="004320C9" w:rsidRPr="00D277B6" w:rsidRDefault="004320C9" w:rsidP="00405011">
      <w:pPr>
        <w:pStyle w:val="KUJKnormal"/>
        <w:rPr>
          <w:rFonts w:ascii="Arial" w:hAnsi="Arial" w:cs="Arial"/>
          <w:szCs w:val="20"/>
        </w:rPr>
      </w:pPr>
    </w:p>
    <w:p w14:paraId="647DA0E0" w14:textId="77777777" w:rsidR="004320C9" w:rsidRPr="00D277B6" w:rsidRDefault="004320C9" w:rsidP="00405011">
      <w:pPr>
        <w:pStyle w:val="KUJKtucny"/>
        <w:rPr>
          <w:rFonts w:ascii="Arial" w:hAnsi="Arial" w:cs="Arial"/>
          <w:szCs w:val="20"/>
        </w:rPr>
      </w:pPr>
      <w:r w:rsidRPr="00D277B6">
        <w:rPr>
          <w:rFonts w:ascii="Arial" w:hAnsi="Arial" w:cs="Arial"/>
          <w:szCs w:val="20"/>
        </w:rPr>
        <w:t>NÁVRH USNESENÍ</w:t>
      </w:r>
    </w:p>
    <w:p w14:paraId="4291A19E" w14:textId="77777777" w:rsidR="004320C9" w:rsidRPr="00D277B6" w:rsidRDefault="004320C9" w:rsidP="00D277B6">
      <w:pPr>
        <w:pStyle w:val="KUJKnormal"/>
        <w:spacing w:before="160"/>
        <w:rPr>
          <w:rFonts w:ascii="Arial" w:hAnsi="Arial" w:cs="Arial"/>
          <w:b/>
          <w:szCs w:val="20"/>
        </w:rPr>
      </w:pPr>
      <w:bookmarkStart w:id="0" w:name="US_ZaVeVeci"/>
      <w:bookmarkEnd w:id="0"/>
      <w:r w:rsidRPr="00D277B6">
        <w:rPr>
          <w:rFonts w:ascii="Arial" w:hAnsi="Arial" w:cs="Arial"/>
          <w:b/>
          <w:szCs w:val="20"/>
        </w:rPr>
        <w:t>Zastupitelstvo Jihočeského kraje</w:t>
      </w:r>
    </w:p>
    <w:p w14:paraId="67F207FB" w14:textId="77777777" w:rsidR="004320C9" w:rsidRPr="00D277B6" w:rsidRDefault="004320C9" w:rsidP="004320C9">
      <w:pPr>
        <w:pStyle w:val="KUJKdoplnek2"/>
        <w:tabs>
          <w:tab w:val="left" w:pos="142"/>
        </w:tabs>
        <w:spacing w:line="240" w:lineRule="auto"/>
        <w:ind w:left="0" w:firstLine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 w:rsidRPr="00D277B6">
        <w:rPr>
          <w:rFonts w:ascii="Arial" w:hAnsi="Arial" w:cs="Arial"/>
          <w:szCs w:val="20"/>
        </w:rPr>
        <w:t>bere na vědomí</w:t>
      </w:r>
    </w:p>
    <w:p w14:paraId="4B29235E" w14:textId="77777777" w:rsidR="004320C9" w:rsidRPr="00175548" w:rsidRDefault="004320C9" w:rsidP="00426D55">
      <w:pPr>
        <w:pStyle w:val="KUJKnormal"/>
        <w:tabs>
          <w:tab w:val="left" w:pos="284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předložení žádostí</w:t>
      </w:r>
      <w:r w:rsidRPr="00E633E1">
        <w:rPr>
          <w:rFonts w:ascii="Arial" w:hAnsi="Arial" w:cs="Arial"/>
          <w:szCs w:val="20"/>
        </w:rPr>
        <w:t xml:space="preserve"> o poskytnutí individuální dotace</w:t>
      </w:r>
      <w:r>
        <w:rPr>
          <w:rFonts w:ascii="Arial" w:hAnsi="Arial" w:cs="Arial"/>
          <w:szCs w:val="20"/>
        </w:rPr>
        <w:t xml:space="preserve"> jednotlivých žadatelů dle přílohy č. 1, 2 návrhu č. 411/ZK/21</w:t>
      </w:r>
      <w:r w:rsidRPr="00175548">
        <w:rPr>
          <w:rFonts w:ascii="Arial" w:hAnsi="Arial" w:cs="Arial"/>
          <w:szCs w:val="20"/>
        </w:rPr>
        <w:t>;</w:t>
      </w:r>
    </w:p>
    <w:p w14:paraId="043E984E" w14:textId="77777777" w:rsidR="004320C9" w:rsidRDefault="004320C9" w:rsidP="004320C9">
      <w:pPr>
        <w:pStyle w:val="KUJKdoplnek2"/>
        <w:tabs>
          <w:tab w:val="left" w:pos="284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2D33AD">
        <w:rPr>
          <w:rFonts w:ascii="Arial" w:hAnsi="Arial" w:cs="Arial"/>
          <w:szCs w:val="20"/>
        </w:rPr>
        <w:t>schvaluje</w:t>
      </w:r>
    </w:p>
    <w:p w14:paraId="7065A2ED" w14:textId="77777777" w:rsidR="004320C9" w:rsidRPr="005225A3" w:rsidRDefault="004320C9" w:rsidP="004320C9">
      <w:pPr>
        <w:pStyle w:val="KUJKnormal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vzor veřejnoprávní smlouvy o poskytnutí individuální dotace zastupitelstvem kraje do výše 10 000,- Kč včetně dle přílohy č. 3 návrhu č. 411/ZK/21,</w:t>
      </w:r>
    </w:p>
    <w:p w14:paraId="06285FF4" w14:textId="77777777" w:rsidR="004320C9" w:rsidRDefault="004320C9" w:rsidP="004320C9">
      <w:pPr>
        <w:pStyle w:val="KUJKnormal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poskytnutí individuální dotace v souladu s důvodovou zprávou návrhu č. 411</w:t>
      </w:r>
      <w:r w:rsidRPr="00175548">
        <w:rPr>
          <w:rFonts w:ascii="Arial" w:hAnsi="Arial" w:cs="Arial"/>
          <w:szCs w:val="20"/>
        </w:rPr>
        <w:t>/ZK/</w:t>
      </w:r>
      <w:r>
        <w:rPr>
          <w:rFonts w:ascii="Arial" w:hAnsi="Arial" w:cs="Arial"/>
          <w:szCs w:val="20"/>
        </w:rPr>
        <w:t>21 a uzavření veřejnoprávní smlouvy o poskytnutí dotace dle schváleného vzoru:</w:t>
      </w:r>
    </w:p>
    <w:p w14:paraId="55F5BEE0" w14:textId="77777777" w:rsidR="004320C9" w:rsidRDefault="004320C9" w:rsidP="004320C9">
      <w:pPr>
        <w:pStyle w:val="KUJKnormal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734533">
        <w:rPr>
          <w:rFonts w:ascii="Arial" w:hAnsi="Arial" w:cs="Arial"/>
          <w:szCs w:val="20"/>
        </w:rPr>
        <w:t>ve výši 10</w:t>
      </w:r>
      <w:r>
        <w:rPr>
          <w:rFonts w:ascii="Arial" w:hAnsi="Arial" w:cs="Arial"/>
          <w:szCs w:val="20"/>
        </w:rPr>
        <w:t> </w:t>
      </w:r>
      <w:r w:rsidRPr="00734533">
        <w:rPr>
          <w:rFonts w:ascii="Arial" w:hAnsi="Arial" w:cs="Arial"/>
          <w:szCs w:val="20"/>
        </w:rPr>
        <w:t>000,- Kč příjemci: Město Tábor, Žižkovo nám. 2/2, 390 01 Tábor, IČO 00253014, na</w:t>
      </w:r>
      <w:r>
        <w:rPr>
          <w:rFonts w:ascii="Arial" w:hAnsi="Arial" w:cs="Arial"/>
          <w:szCs w:val="20"/>
        </w:rPr>
        <w:t> </w:t>
      </w:r>
      <w:r w:rsidRPr="00734533">
        <w:rPr>
          <w:rFonts w:ascii="Arial" w:hAnsi="Arial" w:cs="Arial"/>
          <w:szCs w:val="20"/>
        </w:rPr>
        <w:t>zajištění akce: „Konference Příštích 10 let Vize Česka“</w:t>
      </w:r>
    </w:p>
    <w:p w14:paraId="4FA869CC" w14:textId="77777777" w:rsidR="004320C9" w:rsidRDefault="004320C9" w:rsidP="004320C9">
      <w:pPr>
        <w:pStyle w:val="KUJKnormal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734533">
        <w:rPr>
          <w:rFonts w:ascii="Arial" w:hAnsi="Arial" w:cs="Arial"/>
          <w:szCs w:val="20"/>
        </w:rPr>
        <w:t xml:space="preserve">ve výši </w:t>
      </w:r>
      <w:r>
        <w:rPr>
          <w:rFonts w:ascii="Arial" w:hAnsi="Arial" w:cs="Arial"/>
          <w:szCs w:val="20"/>
        </w:rPr>
        <w:t>10 </w:t>
      </w:r>
      <w:r w:rsidRPr="00734533">
        <w:rPr>
          <w:rFonts w:ascii="Arial" w:hAnsi="Arial" w:cs="Arial"/>
          <w:szCs w:val="20"/>
        </w:rPr>
        <w:t>000,- Kč příjemci: Obec Chelčice, Chelčice 123, 389 01 Vodňany, IČO 00251241, na</w:t>
      </w:r>
      <w:r>
        <w:rPr>
          <w:rFonts w:ascii="Arial" w:hAnsi="Arial" w:cs="Arial"/>
          <w:szCs w:val="20"/>
        </w:rPr>
        <w:t> </w:t>
      </w:r>
      <w:r w:rsidRPr="00734533">
        <w:rPr>
          <w:rFonts w:ascii="Arial" w:hAnsi="Arial" w:cs="Arial"/>
          <w:szCs w:val="20"/>
        </w:rPr>
        <w:t>zajištění akce: „Slavnosti plodů 2021 - Ovocnářský jarmark“</w:t>
      </w:r>
      <w:r>
        <w:rPr>
          <w:rFonts w:ascii="Arial" w:hAnsi="Arial" w:cs="Arial"/>
          <w:szCs w:val="20"/>
        </w:rPr>
        <w:t>;</w:t>
      </w:r>
    </w:p>
    <w:p w14:paraId="0AEF8976" w14:textId="77777777" w:rsidR="004320C9" w:rsidRPr="00D277B6" w:rsidRDefault="004320C9" w:rsidP="004320C9">
      <w:pPr>
        <w:pStyle w:val="KUJKdoplnek2"/>
        <w:tabs>
          <w:tab w:val="left" w:pos="284"/>
        </w:tabs>
        <w:spacing w:line="240" w:lineRule="auto"/>
        <w:ind w:left="0" w:firstLine="0"/>
        <w:jc w:val="left"/>
        <w:rPr>
          <w:rFonts w:ascii="Arial" w:hAnsi="Arial" w:cs="Arial"/>
          <w:szCs w:val="20"/>
        </w:rPr>
      </w:pPr>
      <w:r w:rsidRPr="00D277B6">
        <w:rPr>
          <w:rFonts w:ascii="Arial" w:hAnsi="Arial" w:cs="Arial"/>
          <w:szCs w:val="20"/>
        </w:rPr>
        <w:t>ukládá</w:t>
      </w:r>
    </w:p>
    <w:p w14:paraId="227918E2" w14:textId="77777777" w:rsidR="004320C9" w:rsidRPr="00E7030A" w:rsidRDefault="004320C9" w:rsidP="00D277B6">
      <w:pPr>
        <w:pStyle w:val="KUJKnormal"/>
        <w:rPr>
          <w:rFonts w:ascii="Arial" w:hAnsi="Arial" w:cs="Arial"/>
          <w:szCs w:val="20"/>
        </w:rPr>
      </w:pPr>
      <w:r w:rsidRPr="00D277B6">
        <w:rPr>
          <w:rFonts w:ascii="Arial" w:hAnsi="Arial" w:cs="Arial"/>
          <w:szCs w:val="20"/>
        </w:rPr>
        <w:t xml:space="preserve">JUDr. </w:t>
      </w:r>
      <w:r>
        <w:rPr>
          <w:rFonts w:ascii="Arial" w:hAnsi="Arial" w:cs="Arial"/>
          <w:szCs w:val="20"/>
        </w:rPr>
        <w:t>Lukáši Glaserovi</w:t>
      </w:r>
      <w:r w:rsidRPr="00D277B6">
        <w:rPr>
          <w:rFonts w:ascii="Arial" w:hAnsi="Arial" w:cs="Arial"/>
          <w:szCs w:val="20"/>
        </w:rPr>
        <w:t xml:space="preserve">, řediteli krajského úřadu, zabezpečit veškeré úkony potřebné k realizaci </w:t>
      </w:r>
      <w:r w:rsidRPr="00E7030A">
        <w:rPr>
          <w:rFonts w:ascii="Arial" w:hAnsi="Arial" w:cs="Arial"/>
          <w:szCs w:val="20"/>
        </w:rPr>
        <w:t xml:space="preserve">části II. usnesení. </w:t>
      </w:r>
    </w:p>
    <w:p w14:paraId="1ABC659A" w14:textId="77777777" w:rsidR="004320C9" w:rsidRDefault="004320C9" w:rsidP="00D566B1">
      <w:pPr>
        <w:pStyle w:val="KUJKtucny"/>
        <w:rPr>
          <w:rFonts w:ascii="Arial" w:hAnsi="Arial" w:cs="Arial"/>
          <w:sz w:val="18"/>
          <w:szCs w:val="18"/>
        </w:rPr>
      </w:pPr>
      <w:bookmarkStart w:id="1" w:name="US_DuvodZprava"/>
      <w:bookmarkEnd w:id="1"/>
    </w:p>
    <w:p w14:paraId="48929412" w14:textId="77777777" w:rsidR="004320C9" w:rsidRPr="00A115E0" w:rsidRDefault="004320C9" w:rsidP="00A115E0">
      <w:pPr>
        <w:pStyle w:val="KUJKnormal"/>
        <w:rPr>
          <w:sz w:val="16"/>
          <w:szCs w:val="16"/>
        </w:rPr>
      </w:pPr>
    </w:p>
    <w:p w14:paraId="3A474930" w14:textId="77777777" w:rsidR="004320C9" w:rsidRPr="00D277B6" w:rsidRDefault="004320C9" w:rsidP="00D566B1">
      <w:pPr>
        <w:pStyle w:val="KUJKtucny"/>
        <w:rPr>
          <w:rFonts w:ascii="Arial" w:hAnsi="Arial" w:cs="Arial"/>
          <w:szCs w:val="20"/>
        </w:rPr>
      </w:pPr>
      <w:r w:rsidRPr="00D277B6">
        <w:rPr>
          <w:rFonts w:ascii="Arial" w:hAnsi="Arial" w:cs="Arial"/>
          <w:szCs w:val="20"/>
        </w:rPr>
        <w:t>DŮVODOVÁ ZPRÁVA</w:t>
      </w:r>
    </w:p>
    <w:p w14:paraId="5BCF7753" w14:textId="77777777" w:rsidR="004320C9" w:rsidRDefault="004320C9" w:rsidP="00D566B1">
      <w:pPr>
        <w:pStyle w:val="KUJKnormal"/>
        <w:spacing w:before="160"/>
        <w:rPr>
          <w:rFonts w:ascii="Arial" w:hAnsi="Arial" w:cs="Arial"/>
          <w:szCs w:val="20"/>
        </w:rPr>
      </w:pPr>
      <w:r w:rsidRPr="00D277B6">
        <w:rPr>
          <w:rFonts w:ascii="Arial" w:hAnsi="Arial" w:cs="Arial"/>
          <w:szCs w:val="20"/>
        </w:rPr>
        <w:t xml:space="preserve">Zastupitelstvo kraje rozhoduje o poskytnutí dotací nad 200 tis. Kč v jednotlivém případě fyzickým nebo právnickým osobám v kalendářním roce a </w:t>
      </w:r>
      <w:r>
        <w:rPr>
          <w:rFonts w:ascii="Arial" w:hAnsi="Arial" w:cs="Arial"/>
          <w:szCs w:val="20"/>
        </w:rPr>
        <w:t xml:space="preserve">o </w:t>
      </w:r>
      <w:r w:rsidRPr="00D277B6">
        <w:rPr>
          <w:rFonts w:ascii="Arial" w:hAnsi="Arial" w:cs="Arial"/>
          <w:szCs w:val="20"/>
        </w:rPr>
        <w:t xml:space="preserve">poskytování dotací obcím z rozpočtu kraje podle § 36 písm. c), d) zákona č. 129/2000 Sb., o krajích, ve znění pozdějších předpisů. </w:t>
      </w:r>
    </w:p>
    <w:p w14:paraId="41219088" w14:textId="77777777" w:rsidR="004320C9" w:rsidRDefault="004320C9" w:rsidP="00D566B1">
      <w:pPr>
        <w:pStyle w:val="KUJKnormal"/>
        <w:spacing w:before="160"/>
        <w:rPr>
          <w:rFonts w:ascii="Arial" w:hAnsi="Arial" w:cs="Arial"/>
          <w:szCs w:val="20"/>
        </w:rPr>
      </w:pPr>
    </w:p>
    <w:p w14:paraId="3FB28208" w14:textId="77777777" w:rsidR="004320C9" w:rsidRDefault="004320C9" w:rsidP="00D566B1">
      <w:pPr>
        <w:pStyle w:val="KUJKnormal"/>
        <w:spacing w:before="160"/>
        <w:rPr>
          <w:rFonts w:ascii="Arial" w:hAnsi="Arial" w:cs="Arial"/>
          <w:szCs w:val="20"/>
        </w:rPr>
      </w:pPr>
      <w:r w:rsidRPr="00D277B6">
        <w:rPr>
          <w:rFonts w:ascii="Arial" w:hAnsi="Arial" w:cs="Arial"/>
          <w:szCs w:val="20"/>
        </w:rPr>
        <w:t xml:space="preserve">Poskytování veřejné finanční podpory je upraveno „Zásadami Jihočeského kraje pro poskytování veřejné finanční podpory“ (SM/107/ZK změna č. </w:t>
      </w:r>
      <w:r>
        <w:rPr>
          <w:rFonts w:ascii="Arial" w:hAnsi="Arial" w:cs="Arial"/>
          <w:szCs w:val="20"/>
        </w:rPr>
        <w:t>3</w:t>
      </w:r>
      <w:r w:rsidRPr="00D277B6">
        <w:rPr>
          <w:rFonts w:ascii="Arial" w:hAnsi="Arial" w:cs="Arial"/>
          <w:szCs w:val="20"/>
        </w:rPr>
        <w:t>); je nutné provést individuální posouzení všech žádostí s tím, že o každé žádosti musí být rozhodnuto v příslušném orgánu kraje, i v případech, že se nedoporučuje žádosti vyhovět</w:t>
      </w:r>
      <w:r>
        <w:rPr>
          <w:rFonts w:ascii="Arial" w:hAnsi="Arial" w:cs="Arial"/>
          <w:szCs w:val="20"/>
        </w:rPr>
        <w:t xml:space="preserve">. Dle čl. 6 odst. 2 písm. b) SM/107/ZK schvaluje zastupitelstvo (vyhradilo si) poskytování dotace a návratné finanční výpomoci bez ohledu na jejich výši, pokud je příjemcem obec. </w:t>
      </w:r>
    </w:p>
    <w:p w14:paraId="3E333177" w14:textId="77777777" w:rsidR="004320C9" w:rsidRDefault="004320C9" w:rsidP="00D566B1">
      <w:pPr>
        <w:pStyle w:val="KUJKnormal"/>
        <w:spacing w:before="160"/>
        <w:rPr>
          <w:rFonts w:ascii="Arial" w:hAnsi="Arial" w:cs="Arial"/>
          <w:sz w:val="16"/>
          <w:szCs w:val="16"/>
        </w:rPr>
      </w:pPr>
    </w:p>
    <w:p w14:paraId="4CFD83C9" w14:textId="77777777" w:rsidR="004320C9" w:rsidRDefault="004320C9" w:rsidP="00D566B1">
      <w:pPr>
        <w:pStyle w:val="KUJKnormal"/>
        <w:spacing w:before="160"/>
        <w:rPr>
          <w:rFonts w:ascii="Arial" w:hAnsi="Arial" w:cs="Arial"/>
          <w:szCs w:val="20"/>
        </w:rPr>
      </w:pPr>
      <w:r w:rsidRPr="005225A3">
        <w:rPr>
          <w:rFonts w:ascii="Arial" w:hAnsi="Arial" w:cs="Arial"/>
          <w:szCs w:val="20"/>
        </w:rPr>
        <w:t>Zastupitelstvu kraje</w:t>
      </w:r>
      <w:r>
        <w:rPr>
          <w:rFonts w:ascii="Arial" w:hAnsi="Arial" w:cs="Arial"/>
          <w:szCs w:val="20"/>
        </w:rPr>
        <w:t xml:space="preserve"> je předkládán ke schválení vzor veřejnoprávní smlouvy o poskytnutí dotace dle přílohy č. 3 </w:t>
      </w:r>
      <w:r>
        <w:rPr>
          <w:rFonts w:ascii="Arial" w:hAnsi="Arial" w:cs="Arial"/>
          <w:b/>
          <w:bCs/>
          <w:szCs w:val="20"/>
        </w:rPr>
        <w:t>do výše 10 000 Kč včetně</w:t>
      </w:r>
      <w:r>
        <w:rPr>
          <w:rFonts w:ascii="Arial" w:hAnsi="Arial" w:cs="Arial"/>
          <w:szCs w:val="20"/>
        </w:rPr>
        <w:t xml:space="preserve">, u které dle SM/107/ZK výdaje nemusí být prokazovány, považují se za paušální částku a příjemce předkládá pouze závěrečnou zprávu o uskutečnění akce. </w:t>
      </w:r>
    </w:p>
    <w:p w14:paraId="34B5A2E4" w14:textId="77777777" w:rsidR="004320C9" w:rsidRDefault="004320C9" w:rsidP="00D566B1">
      <w:pPr>
        <w:pStyle w:val="KUJKnormal"/>
        <w:spacing w:before="160"/>
        <w:rPr>
          <w:rFonts w:ascii="Arial" w:hAnsi="Arial" w:cs="Arial"/>
          <w:szCs w:val="20"/>
        </w:rPr>
      </w:pPr>
    </w:p>
    <w:p w14:paraId="3736DBBF" w14:textId="77777777" w:rsidR="004320C9" w:rsidRPr="00CB1AC4" w:rsidRDefault="004320C9" w:rsidP="00D566B1">
      <w:pPr>
        <w:pStyle w:val="KUJKnormal"/>
        <w:spacing w:before="1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U individuálních dotací </w:t>
      </w:r>
      <w:r>
        <w:rPr>
          <w:rFonts w:ascii="Arial" w:hAnsi="Arial" w:cs="Arial"/>
          <w:b/>
          <w:bCs/>
          <w:szCs w:val="20"/>
        </w:rPr>
        <w:t>nad 10 000 Kč</w:t>
      </w:r>
      <w:r>
        <w:rPr>
          <w:rFonts w:ascii="Arial" w:hAnsi="Arial" w:cs="Arial"/>
          <w:szCs w:val="20"/>
        </w:rPr>
        <w:t xml:space="preserve"> musí příjemce předkládat vyúčtování dotace včetně závěrečné zprávy, proto veřejnoprávní smlouvy o poskytnutí dotace nejsou předkládány jako vzorové, ale budou předkládány ke schválení v rámci příslušného věcného materiálu.</w:t>
      </w:r>
    </w:p>
    <w:p w14:paraId="4E98FCD6" w14:textId="77777777" w:rsidR="004320C9" w:rsidRPr="00A115E0" w:rsidRDefault="004320C9" w:rsidP="00D566B1">
      <w:pPr>
        <w:pStyle w:val="KUJKnormal"/>
        <w:spacing w:before="160"/>
        <w:rPr>
          <w:rFonts w:ascii="Arial" w:hAnsi="Arial" w:cs="Arial"/>
          <w:sz w:val="16"/>
          <w:szCs w:val="16"/>
        </w:rPr>
      </w:pPr>
    </w:p>
    <w:p w14:paraId="5E287E66" w14:textId="77777777" w:rsidR="004320C9" w:rsidRDefault="004320C9" w:rsidP="00D566B1">
      <w:pPr>
        <w:jc w:val="both"/>
        <w:rPr>
          <w:rFonts w:ascii="Arial" w:hAnsi="Arial" w:cs="Arial"/>
          <w:b/>
          <w:i/>
          <w:szCs w:val="20"/>
        </w:rPr>
      </w:pPr>
    </w:p>
    <w:p w14:paraId="5285F508" w14:textId="77777777" w:rsidR="004320C9" w:rsidRDefault="004320C9" w:rsidP="00D566B1">
      <w:pPr>
        <w:jc w:val="both"/>
        <w:rPr>
          <w:rFonts w:ascii="Arial" w:hAnsi="Arial" w:cs="Arial"/>
          <w:b/>
          <w:i/>
          <w:szCs w:val="20"/>
        </w:rPr>
      </w:pPr>
    </w:p>
    <w:p w14:paraId="781615E9" w14:textId="77777777" w:rsidR="004320C9" w:rsidRDefault="004320C9" w:rsidP="00D566B1">
      <w:pPr>
        <w:jc w:val="both"/>
        <w:rPr>
          <w:rFonts w:ascii="Arial" w:hAnsi="Arial" w:cs="Arial"/>
          <w:b/>
          <w:i/>
          <w:szCs w:val="20"/>
        </w:rPr>
      </w:pPr>
    </w:p>
    <w:p w14:paraId="02537BF7" w14:textId="77777777" w:rsidR="004320C9" w:rsidRDefault="004320C9" w:rsidP="00D566B1">
      <w:pPr>
        <w:jc w:val="both"/>
        <w:rPr>
          <w:rFonts w:ascii="Arial" w:hAnsi="Arial" w:cs="Arial"/>
          <w:b/>
          <w:i/>
          <w:szCs w:val="20"/>
        </w:rPr>
      </w:pPr>
    </w:p>
    <w:p w14:paraId="57C770FF" w14:textId="77777777" w:rsidR="004320C9" w:rsidRPr="006727FE" w:rsidRDefault="004320C9" w:rsidP="00D566B1">
      <w:pPr>
        <w:jc w:val="both"/>
        <w:rPr>
          <w:rFonts w:ascii="Arial" w:hAnsi="Arial" w:cs="Arial"/>
          <w:b/>
          <w:i/>
          <w:szCs w:val="20"/>
        </w:rPr>
      </w:pPr>
      <w:r w:rsidRPr="006727FE">
        <w:rPr>
          <w:rFonts w:ascii="Arial" w:hAnsi="Arial" w:cs="Arial"/>
          <w:b/>
          <w:i/>
          <w:szCs w:val="20"/>
        </w:rPr>
        <w:t>Žádost</w:t>
      </w:r>
      <w:r>
        <w:rPr>
          <w:rFonts w:ascii="Arial" w:hAnsi="Arial" w:cs="Arial"/>
          <w:b/>
          <w:i/>
          <w:szCs w:val="20"/>
        </w:rPr>
        <w:t>i</w:t>
      </w:r>
      <w:r w:rsidRPr="006727FE">
        <w:rPr>
          <w:rFonts w:ascii="Arial" w:hAnsi="Arial" w:cs="Arial"/>
          <w:b/>
          <w:i/>
          <w:szCs w:val="20"/>
        </w:rPr>
        <w:t xml:space="preserve"> navržen</w:t>
      </w:r>
      <w:r>
        <w:rPr>
          <w:rFonts w:ascii="Arial" w:hAnsi="Arial" w:cs="Arial"/>
          <w:b/>
          <w:i/>
          <w:szCs w:val="20"/>
        </w:rPr>
        <w:t>é</w:t>
      </w:r>
      <w:r w:rsidRPr="006727FE">
        <w:rPr>
          <w:rFonts w:ascii="Arial" w:hAnsi="Arial" w:cs="Arial"/>
          <w:b/>
          <w:i/>
          <w:szCs w:val="20"/>
        </w:rPr>
        <w:t xml:space="preserve"> k poskytnutí:</w:t>
      </w:r>
    </w:p>
    <w:p w14:paraId="1946BE4F" w14:textId="77777777" w:rsidR="004320C9" w:rsidRPr="00633F3C" w:rsidRDefault="004320C9" w:rsidP="001D6432">
      <w:pPr>
        <w:pStyle w:val="KUJKnormal"/>
        <w:tabs>
          <w:tab w:val="left" w:pos="426"/>
        </w:tabs>
        <w:rPr>
          <w:rFonts w:ascii="Arial" w:hAnsi="Arial" w:cs="Arial"/>
          <w:sz w:val="12"/>
          <w:szCs w:val="12"/>
        </w:rPr>
      </w:pPr>
    </w:p>
    <w:p w14:paraId="49FF94BF" w14:textId="77777777" w:rsidR="004320C9" w:rsidRDefault="004320C9" w:rsidP="00734533">
      <w:pPr>
        <w:pStyle w:val="KUJKnormal"/>
        <w:tabs>
          <w:tab w:val="left" w:pos="426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Město Tábor, IČO 00253014</w:t>
      </w:r>
    </w:p>
    <w:p w14:paraId="6CFA3821" w14:textId="77777777" w:rsidR="004320C9" w:rsidRDefault="004320C9" w:rsidP="004320C9">
      <w:pPr>
        <w:pStyle w:val="KUJKnormal"/>
        <w:numPr>
          <w:ilvl w:val="0"/>
          <w:numId w:val="11"/>
        </w:numPr>
        <w:tabs>
          <w:tab w:val="left" w:pos="567"/>
        </w:tabs>
        <w:spacing w:line="240" w:lineRule="auto"/>
        <w:ind w:left="567" w:hanging="283"/>
        <w:rPr>
          <w:rFonts w:ascii="Arial" w:hAnsi="Arial" w:cs="Arial"/>
          <w:szCs w:val="20"/>
        </w:rPr>
      </w:pPr>
      <w:r w:rsidRPr="00935053">
        <w:rPr>
          <w:rFonts w:ascii="Arial" w:hAnsi="Arial" w:cs="Arial"/>
          <w:szCs w:val="20"/>
        </w:rPr>
        <w:t>osobní záštita</w:t>
      </w:r>
      <w:r>
        <w:rPr>
          <w:rFonts w:ascii="Arial" w:hAnsi="Arial" w:cs="Arial"/>
          <w:szCs w:val="20"/>
        </w:rPr>
        <w:t xml:space="preserve"> MUDr. Martina Kuby, hejtmana kraje</w:t>
      </w:r>
    </w:p>
    <w:p w14:paraId="56483489" w14:textId="77777777" w:rsidR="004320C9" w:rsidRPr="00935053" w:rsidRDefault="004320C9" w:rsidP="004320C9">
      <w:pPr>
        <w:pStyle w:val="KUJKnormal"/>
        <w:numPr>
          <w:ilvl w:val="0"/>
          <w:numId w:val="11"/>
        </w:numPr>
        <w:tabs>
          <w:tab w:val="left" w:pos="567"/>
        </w:tabs>
        <w:spacing w:line="240" w:lineRule="auto"/>
        <w:ind w:left="851" w:hanging="567"/>
        <w:jc w:val="left"/>
        <w:rPr>
          <w:rFonts w:ascii="Arial" w:hAnsi="Arial" w:cs="Arial"/>
          <w:szCs w:val="20"/>
        </w:rPr>
      </w:pPr>
      <w:r w:rsidRPr="00935053">
        <w:rPr>
          <w:rFonts w:ascii="Arial" w:hAnsi="Arial" w:cs="Arial"/>
          <w:szCs w:val="20"/>
        </w:rPr>
        <w:t>účel dotace „</w:t>
      </w:r>
      <w:r w:rsidRPr="0015760E">
        <w:rPr>
          <w:rFonts w:ascii="Arial" w:hAnsi="Arial" w:cs="Arial"/>
          <w:szCs w:val="20"/>
        </w:rPr>
        <w:t>Konference Příštích 10 let Vize Česka</w:t>
      </w:r>
      <w:r w:rsidRPr="00935053">
        <w:rPr>
          <w:rFonts w:ascii="Arial" w:hAnsi="Arial" w:cs="Arial"/>
          <w:szCs w:val="20"/>
        </w:rPr>
        <w:t>“</w:t>
      </w:r>
    </w:p>
    <w:p w14:paraId="2B145100" w14:textId="77777777" w:rsidR="004320C9" w:rsidRPr="00876CB7" w:rsidRDefault="004320C9" w:rsidP="004320C9">
      <w:pPr>
        <w:pStyle w:val="KUJKnormal"/>
        <w:numPr>
          <w:ilvl w:val="0"/>
          <w:numId w:val="11"/>
        </w:numPr>
        <w:tabs>
          <w:tab w:val="left" w:pos="567"/>
        </w:tabs>
        <w:spacing w:line="240" w:lineRule="auto"/>
        <w:ind w:hanging="4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žádost ze dne 19. 10. 2021</w:t>
      </w:r>
    </w:p>
    <w:p w14:paraId="45742FB0" w14:textId="77777777" w:rsidR="004320C9" w:rsidRDefault="004320C9" w:rsidP="004320C9">
      <w:pPr>
        <w:pStyle w:val="KUJKnormal"/>
        <w:numPr>
          <w:ilvl w:val="0"/>
          <w:numId w:val="11"/>
        </w:numPr>
        <w:tabs>
          <w:tab w:val="left" w:pos="567"/>
        </w:tabs>
        <w:spacing w:line="240" w:lineRule="auto"/>
        <w:ind w:left="567" w:hanging="283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požadovaná výše dotace: 10 000 Kč, navrhovaná výše: 10 000 Kč </w:t>
      </w:r>
    </w:p>
    <w:p w14:paraId="15563FBE" w14:textId="77777777" w:rsidR="004320C9" w:rsidRDefault="004320C9" w:rsidP="004320C9">
      <w:pPr>
        <w:pStyle w:val="KUJKnormal"/>
        <w:numPr>
          <w:ilvl w:val="0"/>
          <w:numId w:val="11"/>
        </w:numPr>
        <w:tabs>
          <w:tab w:val="left" w:pos="567"/>
        </w:tabs>
        <w:spacing w:line="240" w:lineRule="auto"/>
        <w:ind w:hanging="436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</w:t>
      </w:r>
      <w:r w:rsidRPr="007D58E1">
        <w:rPr>
          <w:rFonts w:ascii="Arial" w:hAnsi="Arial" w:cs="Arial"/>
          <w:szCs w:val="20"/>
        </w:rPr>
        <w:t>naplňuje</w:t>
      </w:r>
      <w:r w:rsidRPr="00C406F7">
        <w:rPr>
          <w:rFonts w:ascii="Arial" w:hAnsi="Arial" w:cs="Arial"/>
          <w:color w:val="FF0000"/>
          <w:szCs w:val="20"/>
        </w:rPr>
        <w:t xml:space="preserve"> </w:t>
      </w:r>
      <w:r>
        <w:rPr>
          <w:rFonts w:ascii="Arial" w:hAnsi="Arial" w:cs="Arial"/>
          <w:szCs w:val="20"/>
        </w:rPr>
        <w:t>kritéria veřejné podpory</w:t>
      </w:r>
    </w:p>
    <w:p w14:paraId="28D81678" w14:textId="77777777" w:rsidR="004320C9" w:rsidRDefault="004320C9" w:rsidP="009C7AE5">
      <w:pPr>
        <w:pStyle w:val="KUJKnormal"/>
        <w:tabs>
          <w:tab w:val="left" w:pos="426"/>
        </w:tabs>
        <w:rPr>
          <w:rFonts w:ascii="Arial" w:hAnsi="Arial" w:cs="Arial"/>
          <w:szCs w:val="20"/>
        </w:rPr>
      </w:pPr>
    </w:p>
    <w:p w14:paraId="04E2C726" w14:textId="77777777" w:rsidR="004320C9" w:rsidRDefault="004320C9" w:rsidP="009C7AE5">
      <w:pPr>
        <w:pStyle w:val="KUJKnormal"/>
        <w:tabs>
          <w:tab w:val="left" w:pos="426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Obec Chelčice, IČO 00251241</w:t>
      </w:r>
    </w:p>
    <w:p w14:paraId="0AFEB036" w14:textId="77777777" w:rsidR="004320C9" w:rsidRDefault="004320C9" w:rsidP="004320C9">
      <w:pPr>
        <w:pStyle w:val="KUJKnormal"/>
        <w:numPr>
          <w:ilvl w:val="0"/>
          <w:numId w:val="11"/>
        </w:numPr>
        <w:tabs>
          <w:tab w:val="left" w:pos="567"/>
        </w:tabs>
        <w:spacing w:line="240" w:lineRule="auto"/>
        <w:ind w:left="567" w:hanging="283"/>
        <w:rPr>
          <w:rFonts w:ascii="Arial" w:hAnsi="Arial" w:cs="Arial"/>
          <w:szCs w:val="20"/>
        </w:rPr>
      </w:pPr>
      <w:r w:rsidRPr="00935053">
        <w:rPr>
          <w:rFonts w:ascii="Arial" w:hAnsi="Arial" w:cs="Arial"/>
          <w:szCs w:val="20"/>
        </w:rPr>
        <w:t>osobní záštita</w:t>
      </w:r>
      <w:r>
        <w:rPr>
          <w:rFonts w:ascii="Arial" w:hAnsi="Arial" w:cs="Arial"/>
          <w:szCs w:val="20"/>
        </w:rPr>
        <w:t xml:space="preserve"> Pavla Hrocha, náměstka hejtmana kraje </w:t>
      </w:r>
      <w:r w:rsidRPr="00D25587">
        <w:rPr>
          <w:rFonts w:ascii="Arial" w:hAnsi="Arial" w:cs="Arial"/>
          <w:sz w:val="18"/>
          <w:szCs w:val="18"/>
        </w:rPr>
        <w:t>(5 000 Kč)</w:t>
      </w:r>
      <w:r>
        <w:rPr>
          <w:rFonts w:ascii="Arial" w:hAnsi="Arial" w:cs="Arial"/>
          <w:sz w:val="18"/>
          <w:szCs w:val="18"/>
        </w:rPr>
        <w:t xml:space="preserve"> a</w:t>
      </w:r>
      <w:r w:rsidRPr="0093505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Ing. Tomáše Hajduška, náměstka hejtmana kraje </w:t>
      </w:r>
      <w:r w:rsidRPr="00D25587">
        <w:rPr>
          <w:rFonts w:ascii="Arial" w:hAnsi="Arial" w:cs="Arial"/>
          <w:sz w:val="18"/>
          <w:szCs w:val="18"/>
        </w:rPr>
        <w:t>(5 000 Kč)</w:t>
      </w:r>
    </w:p>
    <w:p w14:paraId="67BAABF5" w14:textId="77777777" w:rsidR="004320C9" w:rsidRPr="00935053" w:rsidRDefault="004320C9" w:rsidP="004320C9">
      <w:pPr>
        <w:pStyle w:val="KUJKnormal"/>
        <w:numPr>
          <w:ilvl w:val="0"/>
          <w:numId w:val="11"/>
        </w:numPr>
        <w:tabs>
          <w:tab w:val="left" w:pos="567"/>
        </w:tabs>
        <w:spacing w:line="240" w:lineRule="auto"/>
        <w:ind w:left="851" w:hanging="567"/>
        <w:jc w:val="left"/>
        <w:rPr>
          <w:rFonts w:ascii="Arial" w:hAnsi="Arial" w:cs="Arial"/>
          <w:szCs w:val="20"/>
        </w:rPr>
      </w:pPr>
      <w:r w:rsidRPr="00935053">
        <w:rPr>
          <w:rFonts w:ascii="Arial" w:hAnsi="Arial" w:cs="Arial"/>
          <w:szCs w:val="20"/>
        </w:rPr>
        <w:t>účel dotace „</w:t>
      </w:r>
      <w:r w:rsidRPr="005225A3">
        <w:rPr>
          <w:rFonts w:ascii="Arial" w:hAnsi="Arial" w:cs="Arial"/>
          <w:szCs w:val="20"/>
        </w:rPr>
        <w:t>Slavnosti plodů 2021 - Ovocnářský jarmark</w:t>
      </w:r>
      <w:r w:rsidRPr="00935053">
        <w:rPr>
          <w:rFonts w:ascii="Arial" w:hAnsi="Arial" w:cs="Arial"/>
          <w:szCs w:val="20"/>
        </w:rPr>
        <w:t>“</w:t>
      </w:r>
    </w:p>
    <w:p w14:paraId="7F63B383" w14:textId="77777777" w:rsidR="004320C9" w:rsidRPr="00876CB7" w:rsidRDefault="004320C9" w:rsidP="004320C9">
      <w:pPr>
        <w:pStyle w:val="KUJKnormal"/>
        <w:numPr>
          <w:ilvl w:val="0"/>
          <w:numId w:val="11"/>
        </w:numPr>
        <w:tabs>
          <w:tab w:val="left" w:pos="567"/>
        </w:tabs>
        <w:spacing w:line="240" w:lineRule="auto"/>
        <w:ind w:hanging="43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žádost ze dne 4. a 6. 10. 2021</w:t>
      </w:r>
    </w:p>
    <w:p w14:paraId="2EEA9CCE" w14:textId="77777777" w:rsidR="004320C9" w:rsidRDefault="004320C9" w:rsidP="004320C9">
      <w:pPr>
        <w:pStyle w:val="KUJKnormal"/>
        <w:numPr>
          <w:ilvl w:val="0"/>
          <w:numId w:val="11"/>
        </w:numPr>
        <w:tabs>
          <w:tab w:val="left" w:pos="567"/>
        </w:tabs>
        <w:spacing w:line="240" w:lineRule="auto"/>
        <w:ind w:left="567" w:hanging="283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požadovaná výše dotace: 10 000 Kč </w:t>
      </w:r>
      <w:r w:rsidRPr="00D25587">
        <w:rPr>
          <w:rFonts w:ascii="Arial" w:hAnsi="Arial" w:cs="Arial"/>
          <w:sz w:val="17"/>
          <w:szCs w:val="17"/>
        </w:rPr>
        <w:t>(5 000 + 5 000 Kč)</w:t>
      </w:r>
      <w:r>
        <w:rPr>
          <w:rFonts w:ascii="Arial" w:hAnsi="Arial" w:cs="Arial"/>
          <w:szCs w:val="20"/>
        </w:rPr>
        <w:t xml:space="preserve">, navrhovaná výše: 10 000 Kč </w:t>
      </w:r>
      <w:r w:rsidRPr="00D25587">
        <w:rPr>
          <w:rFonts w:ascii="Arial" w:hAnsi="Arial" w:cs="Arial"/>
          <w:sz w:val="17"/>
          <w:szCs w:val="17"/>
        </w:rPr>
        <w:t>(5 000 + 5 000 Kč)</w:t>
      </w:r>
    </w:p>
    <w:p w14:paraId="798E5A2F" w14:textId="77777777" w:rsidR="004320C9" w:rsidRDefault="004320C9" w:rsidP="004320C9">
      <w:pPr>
        <w:pStyle w:val="KUJKnormal"/>
        <w:numPr>
          <w:ilvl w:val="0"/>
          <w:numId w:val="11"/>
        </w:numPr>
        <w:tabs>
          <w:tab w:val="left" w:pos="567"/>
        </w:tabs>
        <w:spacing w:line="240" w:lineRule="auto"/>
        <w:ind w:hanging="436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</w:t>
      </w:r>
      <w:r w:rsidRPr="007D58E1">
        <w:rPr>
          <w:rFonts w:ascii="Arial" w:hAnsi="Arial" w:cs="Arial"/>
          <w:szCs w:val="20"/>
        </w:rPr>
        <w:t>naplňuje</w:t>
      </w:r>
      <w:r w:rsidRPr="00C406F7">
        <w:rPr>
          <w:rFonts w:ascii="Arial" w:hAnsi="Arial" w:cs="Arial"/>
          <w:color w:val="FF0000"/>
          <w:szCs w:val="20"/>
        </w:rPr>
        <w:t xml:space="preserve"> </w:t>
      </w:r>
      <w:r>
        <w:rPr>
          <w:rFonts w:ascii="Arial" w:hAnsi="Arial" w:cs="Arial"/>
          <w:szCs w:val="20"/>
        </w:rPr>
        <w:t>kritéria veřejné podpory</w:t>
      </w:r>
    </w:p>
    <w:p w14:paraId="6526A4A0" w14:textId="77777777" w:rsidR="004320C9" w:rsidRDefault="004320C9" w:rsidP="00175548">
      <w:pPr>
        <w:pStyle w:val="KUJKnormal"/>
        <w:tabs>
          <w:tab w:val="left" w:pos="426"/>
        </w:tabs>
        <w:rPr>
          <w:rFonts w:ascii="Arial" w:hAnsi="Arial" w:cs="Arial"/>
          <w:szCs w:val="20"/>
        </w:rPr>
      </w:pPr>
    </w:p>
    <w:p w14:paraId="1686692A" w14:textId="77777777" w:rsidR="004320C9" w:rsidRDefault="004320C9" w:rsidP="00175548">
      <w:pPr>
        <w:pStyle w:val="KUJKnormal"/>
        <w:tabs>
          <w:tab w:val="left" w:pos="426"/>
        </w:tabs>
        <w:rPr>
          <w:rFonts w:ascii="Arial" w:hAnsi="Arial" w:cs="Arial"/>
          <w:szCs w:val="20"/>
        </w:rPr>
      </w:pPr>
    </w:p>
    <w:p w14:paraId="3D7D3E55" w14:textId="77777777" w:rsidR="004320C9" w:rsidRDefault="004320C9" w:rsidP="00D566B1">
      <w:pPr>
        <w:pStyle w:val="KUJKnormal"/>
        <w:rPr>
          <w:rFonts w:ascii="Arial" w:hAnsi="Arial" w:cs="Arial"/>
          <w:szCs w:val="20"/>
        </w:rPr>
      </w:pPr>
      <w:r w:rsidRPr="00D277B6">
        <w:rPr>
          <w:rFonts w:ascii="Arial" w:hAnsi="Arial" w:cs="Arial"/>
          <w:szCs w:val="20"/>
        </w:rPr>
        <w:t xml:space="preserve">Finanční nároky a krytí: </w:t>
      </w:r>
    </w:p>
    <w:p w14:paraId="08CD2710" w14:textId="77777777" w:rsidR="004320C9" w:rsidRPr="00CE47C5" w:rsidRDefault="004320C9" w:rsidP="00D566B1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Částka pro záštity je vyčleněna v rozpočtu kraje 2021, odpovědné místo 9153 – samospráva na centrálním paragrafu a položce § 6113, položka 5339, UZ 93, ze kterých budou finanční prostředky převedeny v rámci úpravy rozpisu rozpočtu na konkrétní paragraf dle účelu, položku dle právní subjetkivity příjemce </w:t>
      </w:r>
      <w:r w:rsidRPr="00175548">
        <w:rPr>
          <w:rFonts w:ascii="Arial" w:hAnsi="Arial" w:cs="Arial"/>
          <w:szCs w:val="20"/>
        </w:rPr>
        <w:t>a příslušný ORG</w:t>
      </w:r>
      <w:r>
        <w:rPr>
          <w:rFonts w:ascii="Arial" w:hAnsi="Arial" w:cs="Arial"/>
          <w:szCs w:val="20"/>
        </w:rPr>
        <w:t>.</w:t>
      </w:r>
    </w:p>
    <w:p w14:paraId="41603EAB" w14:textId="77777777" w:rsidR="004320C9" w:rsidRDefault="004320C9" w:rsidP="00052669">
      <w:pPr>
        <w:pStyle w:val="KUJKnormal"/>
        <w:rPr>
          <w:rFonts w:ascii="Arial" w:hAnsi="Arial" w:cs="Arial"/>
          <w:szCs w:val="20"/>
        </w:rPr>
      </w:pPr>
    </w:p>
    <w:p w14:paraId="24510642" w14:textId="77777777" w:rsidR="004320C9" w:rsidRDefault="004320C9" w:rsidP="00052669">
      <w:pPr>
        <w:pStyle w:val="KUJKnormal"/>
        <w:rPr>
          <w:rFonts w:ascii="Arial" w:hAnsi="Arial" w:cs="Arial"/>
          <w:szCs w:val="20"/>
        </w:rPr>
      </w:pPr>
      <w:r w:rsidRPr="00D277B6">
        <w:rPr>
          <w:rFonts w:ascii="Arial" w:hAnsi="Arial" w:cs="Arial"/>
          <w:szCs w:val="20"/>
        </w:rPr>
        <w:t>Vyjádření správce rozpočtu:</w:t>
      </w:r>
      <w:r>
        <w:rPr>
          <w:rFonts w:ascii="Arial" w:hAnsi="Arial" w:cs="Arial"/>
          <w:szCs w:val="20"/>
        </w:rPr>
        <w:t xml:space="preserve"> </w:t>
      </w:r>
    </w:p>
    <w:p w14:paraId="5369C72D" w14:textId="77777777" w:rsidR="004320C9" w:rsidRPr="00470970" w:rsidRDefault="004320C9" w:rsidP="00470970">
      <w:pPr>
        <w:pStyle w:val="KUJKnormal"/>
        <w:rPr>
          <w:rFonts w:ascii="Arial" w:hAnsi="Arial" w:cs="Arial"/>
          <w:szCs w:val="20"/>
        </w:rPr>
      </w:pPr>
      <w:r w:rsidRPr="00470970">
        <w:rPr>
          <w:rFonts w:ascii="Arial" w:hAnsi="Arial" w:cs="Arial"/>
          <w:szCs w:val="20"/>
        </w:rPr>
        <w:t>Tomáš Budík - Ekonomický odbor (OEKO): Souhlasím z hlediska rozpočtu. Pro nakrytí požadovaných finančních prostředků bude nutná úprava rozpisu rozpočtu pro převod finančních prostředků na správnou položku a paragraf dle rozpočtové skladby a právní subjektivity příjemce.</w:t>
      </w:r>
    </w:p>
    <w:p w14:paraId="1C0AE1D7" w14:textId="77777777" w:rsidR="004320C9" w:rsidRDefault="004320C9" w:rsidP="0010594B">
      <w:pPr>
        <w:pStyle w:val="KUJKnormal"/>
        <w:rPr>
          <w:rFonts w:ascii="Arial" w:hAnsi="Arial" w:cs="Arial"/>
          <w:szCs w:val="20"/>
        </w:rPr>
      </w:pPr>
    </w:p>
    <w:p w14:paraId="6886BC6F" w14:textId="77777777" w:rsidR="004320C9" w:rsidRDefault="004320C9" w:rsidP="0010594B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projednán (stanoviska): </w:t>
      </w:r>
    </w:p>
    <w:p w14:paraId="13F7EB88" w14:textId="77777777" w:rsidR="004320C9" w:rsidRDefault="004320C9" w:rsidP="004320C9">
      <w:pPr>
        <w:pStyle w:val="KUJKnormal"/>
        <w:numPr>
          <w:ilvl w:val="0"/>
          <w:numId w:val="14"/>
        </w:numPr>
        <w:spacing w:line="240" w:lineRule="auto"/>
        <w:ind w:left="284" w:hanging="284"/>
        <w:rPr>
          <w:rFonts w:ascii="Arial" w:hAnsi="Arial" w:cs="Arial"/>
          <w:szCs w:val="20"/>
        </w:rPr>
      </w:pPr>
      <w:r w:rsidRPr="007B0A0E">
        <w:rPr>
          <w:rFonts w:ascii="Arial" w:hAnsi="Arial" w:cs="Arial"/>
          <w:szCs w:val="20"/>
        </w:rPr>
        <w:t xml:space="preserve">Rada kraje </w:t>
      </w:r>
      <w:r>
        <w:rPr>
          <w:rFonts w:ascii="Arial" w:hAnsi="Arial" w:cs="Arial"/>
          <w:szCs w:val="20"/>
        </w:rPr>
        <w:t>vzor veřejnoprávní smlouvy o poskytnutí dotace do výše 10 000,- Kč včetně a návrhy dotací v rámci záštity projednala na jednání dne 27. 10. 2021 – Obec Chelčice a dne 11. 11. 2021 – Město Tábor a doporučuje zastupitelstvu schválit poskytnutí dotací.</w:t>
      </w:r>
    </w:p>
    <w:p w14:paraId="291387E4" w14:textId="77777777" w:rsidR="004320C9" w:rsidRPr="000739DB" w:rsidRDefault="004320C9" w:rsidP="004320C9">
      <w:pPr>
        <w:pStyle w:val="KUJKnormal"/>
        <w:numPr>
          <w:ilvl w:val="0"/>
          <w:numId w:val="14"/>
        </w:numPr>
        <w:spacing w:line="240" w:lineRule="auto"/>
        <w:ind w:left="284" w:hanging="284"/>
        <w:jc w:val="left"/>
        <w:rPr>
          <w:rFonts w:ascii="Arial" w:hAnsi="Arial" w:cs="Arial"/>
          <w:szCs w:val="20"/>
        </w:rPr>
      </w:pPr>
      <w:r w:rsidRPr="000739DB">
        <w:rPr>
          <w:rFonts w:ascii="Arial" w:hAnsi="Arial" w:cs="Arial"/>
          <w:szCs w:val="20"/>
        </w:rPr>
        <w:t>Mgr. Markéta Procházková - Odbor právní a krajský živnostenský úřad (OPZU): Souhlasím</w:t>
      </w:r>
      <w:r>
        <w:rPr>
          <w:rFonts w:ascii="Arial" w:hAnsi="Arial" w:cs="Arial"/>
          <w:szCs w:val="20"/>
        </w:rPr>
        <w:t>.</w:t>
      </w:r>
      <w:r w:rsidRPr="000739DB">
        <w:rPr>
          <w:rFonts w:ascii="Arial" w:hAnsi="Arial" w:cs="Arial"/>
          <w:szCs w:val="20"/>
        </w:rPr>
        <w:t xml:space="preserve"> </w:t>
      </w:r>
    </w:p>
    <w:p w14:paraId="6D50F43E" w14:textId="77777777" w:rsidR="004320C9" w:rsidRDefault="004320C9" w:rsidP="00CB1AC4">
      <w:pPr>
        <w:pStyle w:val="KUJKnormal"/>
        <w:rPr>
          <w:rFonts w:ascii="Arial" w:hAnsi="Arial" w:cs="Arial"/>
          <w:szCs w:val="20"/>
        </w:rPr>
      </w:pPr>
    </w:p>
    <w:p w14:paraId="55B6D420" w14:textId="77777777" w:rsidR="004320C9" w:rsidRDefault="004320C9" w:rsidP="00A115E0">
      <w:pPr>
        <w:pStyle w:val="KUJKnormal"/>
      </w:pPr>
    </w:p>
    <w:p w14:paraId="61F4B527" w14:textId="77777777" w:rsidR="004320C9" w:rsidRDefault="004320C9" w:rsidP="00405011">
      <w:pPr>
        <w:pStyle w:val="KUJKpolozka0"/>
        <w:rPr>
          <w:rFonts w:ascii="Arial" w:hAnsi="Arial" w:cs="Arial"/>
          <w:sz w:val="20"/>
          <w:szCs w:val="20"/>
        </w:rPr>
      </w:pPr>
      <w:r w:rsidRPr="00D277B6">
        <w:rPr>
          <w:rFonts w:ascii="Arial" w:hAnsi="Arial" w:cs="Arial"/>
          <w:sz w:val="20"/>
          <w:szCs w:val="20"/>
        </w:rPr>
        <w:t>PŘÍLOHY:</w:t>
      </w:r>
    </w:p>
    <w:p w14:paraId="03D677BB" w14:textId="77777777" w:rsidR="004320C9" w:rsidRDefault="004320C9" w:rsidP="004320C9">
      <w:pPr>
        <w:pStyle w:val="KUJKcislovany"/>
        <w:spacing w:line="240" w:lineRule="auto"/>
      </w:pPr>
      <w:r>
        <w:t>Žádost o poskytnutí individuální dotace Město Tábor</w:t>
      </w:r>
      <w:r w:rsidRPr="0081756D">
        <w:t xml:space="preserve"> (</w:t>
      </w:r>
      <w:r>
        <w:t>Žádost.pdf</w:t>
      </w:r>
      <w:r w:rsidRPr="0081756D">
        <w:t>)</w:t>
      </w:r>
    </w:p>
    <w:p w14:paraId="55BBFD40" w14:textId="77777777" w:rsidR="004320C9" w:rsidRPr="00B52AA9" w:rsidRDefault="004320C9" w:rsidP="004320C9">
      <w:pPr>
        <w:pStyle w:val="KUJKcislovany"/>
        <w:spacing w:line="240" w:lineRule="auto"/>
      </w:pPr>
      <w:r>
        <w:t>Žádosti o poskytnutí individuální dotace Obec Chelčice</w:t>
      </w:r>
      <w:r w:rsidRPr="0081756D">
        <w:t xml:space="preserve"> (</w:t>
      </w:r>
      <w:r>
        <w:t>Žádosti.pdf</w:t>
      </w:r>
      <w:r w:rsidRPr="0081756D">
        <w:t>)</w:t>
      </w:r>
    </w:p>
    <w:p w14:paraId="27EF628F" w14:textId="77777777" w:rsidR="004320C9" w:rsidRPr="00B52AA9" w:rsidRDefault="004320C9" w:rsidP="004320C9">
      <w:pPr>
        <w:pStyle w:val="KUJKcislovany"/>
        <w:spacing w:line="240" w:lineRule="auto"/>
      </w:pPr>
      <w:r>
        <w:t>Vzor smlouvy o poskytnutí dotace ZK do 10 000 Kč včetně</w:t>
      </w:r>
      <w:r w:rsidRPr="0081756D">
        <w:t xml:space="preserve"> (</w:t>
      </w:r>
      <w:r>
        <w:t>Smlouva.doc</w:t>
      </w:r>
      <w:r w:rsidRPr="0081756D">
        <w:t>)</w:t>
      </w:r>
    </w:p>
    <w:p w14:paraId="25A4C76A" w14:textId="77777777" w:rsidR="004320C9" w:rsidRPr="00F762F1" w:rsidRDefault="004320C9" w:rsidP="00420B37">
      <w:pPr>
        <w:pStyle w:val="KUJKnormal"/>
        <w:rPr>
          <w:rFonts w:ascii="Arial" w:hAnsi="Arial" w:cs="Arial"/>
          <w:szCs w:val="20"/>
        </w:rPr>
      </w:pPr>
    </w:p>
    <w:p w14:paraId="3D830194" w14:textId="77777777" w:rsidR="004320C9" w:rsidRDefault="004320C9" w:rsidP="00D566B1">
      <w:pPr>
        <w:pStyle w:val="KUJKtucny"/>
        <w:tabs>
          <w:tab w:val="left" w:pos="1701"/>
        </w:tabs>
        <w:rPr>
          <w:rFonts w:ascii="Arial" w:hAnsi="Arial" w:cs="Arial"/>
          <w:szCs w:val="20"/>
        </w:rPr>
      </w:pPr>
    </w:p>
    <w:p w14:paraId="65E05CF6" w14:textId="77777777" w:rsidR="004320C9" w:rsidRPr="00D277B6" w:rsidRDefault="004320C9" w:rsidP="00D566B1">
      <w:pPr>
        <w:pStyle w:val="KUJKtucny"/>
        <w:tabs>
          <w:tab w:val="left" w:pos="1701"/>
        </w:tabs>
        <w:rPr>
          <w:rFonts w:ascii="Arial" w:hAnsi="Arial" w:cs="Arial"/>
          <w:szCs w:val="20"/>
        </w:rPr>
      </w:pPr>
      <w:r w:rsidRPr="00D277B6">
        <w:rPr>
          <w:rFonts w:ascii="Arial" w:hAnsi="Arial" w:cs="Arial"/>
          <w:szCs w:val="20"/>
        </w:rPr>
        <w:t xml:space="preserve">Zodpovídá: </w:t>
      </w:r>
      <w:r w:rsidRPr="00D277B6">
        <w:rPr>
          <w:rFonts w:ascii="Arial" w:hAnsi="Arial" w:cs="Arial"/>
          <w:szCs w:val="20"/>
        </w:rPr>
        <w:tab/>
      </w:r>
      <w:r>
        <w:rPr>
          <w:rFonts w:ascii="Arial" w:hAnsi="Arial" w:cs="Arial"/>
          <w:b w:val="0"/>
          <w:szCs w:val="20"/>
        </w:rPr>
        <w:t>vedoucí KHEJ – Mgr. Petr Podhola</w:t>
      </w:r>
    </w:p>
    <w:p w14:paraId="6B5B2D2B" w14:textId="77777777" w:rsidR="004320C9" w:rsidRPr="00D277B6" w:rsidRDefault="004320C9" w:rsidP="00405011">
      <w:pPr>
        <w:pStyle w:val="KUJKnormal"/>
        <w:rPr>
          <w:rFonts w:ascii="Arial" w:hAnsi="Arial" w:cs="Arial"/>
          <w:szCs w:val="20"/>
        </w:rPr>
      </w:pPr>
    </w:p>
    <w:p w14:paraId="23E0C8BA" w14:textId="77777777" w:rsidR="004320C9" w:rsidRDefault="004320C9" w:rsidP="00405011">
      <w:pPr>
        <w:pStyle w:val="KUJKnormal"/>
        <w:rPr>
          <w:rFonts w:ascii="Arial" w:hAnsi="Arial" w:cs="Arial"/>
          <w:szCs w:val="20"/>
        </w:rPr>
      </w:pPr>
    </w:p>
    <w:p w14:paraId="01815606" w14:textId="77777777" w:rsidR="004320C9" w:rsidRPr="00F22A1D" w:rsidRDefault="004320C9" w:rsidP="000F54AD">
      <w:pPr>
        <w:pStyle w:val="KUJKnormal"/>
        <w:tabs>
          <w:tab w:val="right" w:pos="2977"/>
        </w:tabs>
        <w:rPr>
          <w:rFonts w:ascii="Arial" w:hAnsi="Arial" w:cs="Arial"/>
          <w:szCs w:val="20"/>
        </w:rPr>
      </w:pPr>
      <w:r w:rsidRPr="00F22A1D">
        <w:rPr>
          <w:rFonts w:ascii="Arial" w:hAnsi="Arial" w:cs="Arial"/>
          <w:szCs w:val="20"/>
        </w:rPr>
        <w:t>Termín kontroly:</w:t>
      </w:r>
      <w:r w:rsidRPr="00F22A1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31. 12. 2021</w:t>
      </w:r>
    </w:p>
    <w:p w14:paraId="59CDDE79" w14:textId="77777777" w:rsidR="004320C9" w:rsidRPr="00F22A1D" w:rsidRDefault="004320C9" w:rsidP="000F54AD">
      <w:pPr>
        <w:pStyle w:val="KUJKnormal"/>
        <w:tabs>
          <w:tab w:val="right" w:pos="2977"/>
        </w:tabs>
        <w:rPr>
          <w:rFonts w:ascii="Arial" w:hAnsi="Arial" w:cs="Arial"/>
          <w:szCs w:val="20"/>
        </w:rPr>
      </w:pPr>
      <w:r w:rsidRPr="00F22A1D">
        <w:rPr>
          <w:rFonts w:ascii="Arial" w:hAnsi="Arial" w:cs="Arial"/>
          <w:szCs w:val="20"/>
        </w:rPr>
        <w:t>Termín splnění:</w:t>
      </w:r>
      <w:r w:rsidRPr="00F22A1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31. 1. 2022</w:t>
      </w:r>
    </w:p>
    <w:p w14:paraId="49DCADEF" w14:textId="77777777" w:rsidR="004320C9" w:rsidRPr="00426D55" w:rsidRDefault="004320C9" w:rsidP="00DF376E">
      <w:pPr>
        <w:pStyle w:val="KUJKdoplnek2"/>
        <w:numPr>
          <w:ilvl w:val="0"/>
          <w:numId w:val="0"/>
        </w:numPr>
        <w:ind w:left="360" w:hanging="360"/>
        <w:rPr>
          <w:rFonts w:ascii="Arial" w:hAnsi="Arial" w:cs="Arial"/>
          <w:color w:val="FF0000"/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91C8" w14:textId="77777777" w:rsidR="00395510" w:rsidRDefault="00395510" w:rsidP="002C5539">
      <w:r>
        <w:separator/>
      </w:r>
    </w:p>
  </w:endnote>
  <w:endnote w:type="continuationSeparator" w:id="0">
    <w:p w14:paraId="74A26241" w14:textId="77777777" w:rsidR="00395510" w:rsidRDefault="0039551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9551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9551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3434" w14:textId="77777777" w:rsidR="00395510" w:rsidRDefault="00395510" w:rsidP="002C5539">
      <w:r>
        <w:separator/>
      </w:r>
    </w:p>
  </w:footnote>
  <w:footnote w:type="continuationSeparator" w:id="0">
    <w:p w14:paraId="41D81B3A" w14:textId="77777777" w:rsidR="00395510" w:rsidRDefault="0039551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3A46" w14:textId="77777777" w:rsidR="004320C9" w:rsidRDefault="004320C9" w:rsidP="004320C9">
    <w:r>
      <w:rPr>
        <w:noProof/>
      </w:rPr>
      <w:pict w14:anchorId="734F3F3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5437E11" w14:textId="77777777" w:rsidR="004320C9" w:rsidRPr="00D405BE" w:rsidRDefault="004320C9" w:rsidP="004320C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94845CA" w14:textId="77777777" w:rsidR="004320C9" w:rsidRPr="00D405BE" w:rsidRDefault="004320C9" w:rsidP="004320C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26D44D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4F6A5CD">
        <v:rect id="_x0000_i1026" style="width:481.9pt;height:2pt" o:hralign="center" o:hrstd="t" o:hrnoshade="t" o:hr="t" fillcolor="black" stroked="f"/>
      </w:pict>
    </w:r>
  </w:p>
  <w:p w14:paraId="21BE2B41" w14:textId="77777777" w:rsidR="004320C9" w:rsidRPr="004320C9" w:rsidRDefault="004320C9" w:rsidP="00432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B373D"/>
    <w:multiLevelType w:val="hybridMultilevel"/>
    <w:tmpl w:val="9B4E7768"/>
    <w:lvl w:ilvl="0" w:tplc="60CE3E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A38"/>
    <w:multiLevelType w:val="hybridMultilevel"/>
    <w:tmpl w:val="4F10669C"/>
    <w:lvl w:ilvl="0" w:tplc="60CE3E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922209"/>
    <w:multiLevelType w:val="hybridMultilevel"/>
    <w:tmpl w:val="FD987A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E63D6"/>
    <w:multiLevelType w:val="hybridMultilevel"/>
    <w:tmpl w:val="08A4D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1"/>
  </w:num>
  <w:num w:numId="11" w16cid:durableId="1866484279">
    <w:abstractNumId w:val="13"/>
  </w:num>
  <w:num w:numId="12" w16cid:durableId="1965503442">
    <w:abstractNumId w:val="4"/>
  </w:num>
  <w:num w:numId="13" w16cid:durableId="1082876892">
    <w:abstractNumId w:val="9"/>
  </w:num>
  <w:num w:numId="14" w16cid:durableId="826942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551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0C9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2CB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slovan">
    <w:name w:val="KUJK_číslovaný"/>
    <w:basedOn w:val="KUJKnormal"/>
    <w:next w:val="KUJKnormal"/>
    <w:qFormat/>
    <w:rsid w:val="004320C9"/>
    <w:pPr>
      <w:spacing w:line="240" w:lineRule="auto"/>
      <w:ind w:left="518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4320C9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2026-01-30T11:21:00Z</dcterms:created>
  <dcterms:modified xsi:type="dcterms:W3CDTF">2026-01-30T11:21:00Z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5778579</vt:i4>
  </property>
  <property fmtid="{D5CDD505-2E9C-101B-9397-08002B2CF9AE}" pid="5" name="UlozitJako">
    <vt:lpwstr>C:\Users\mrazkova\AppData\Local\Temp\iU95783632\Zastupitelstvo\2021-12-16\Navrhy\411-ZK-21.</vt:lpwstr>
  </property>
  <property fmtid="{D5CDD505-2E9C-101B-9397-08002B2CF9AE}" pid="6" name="Zpracovat">
    <vt:bool>false</vt:bool>
  </property>
</Properties>
</file>