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A479B" w14:paraId="411AC554" w14:textId="77777777" w:rsidTr="00F633C1">
        <w:trPr>
          <w:trHeight w:hRule="exact" w:val="397"/>
        </w:trPr>
        <w:tc>
          <w:tcPr>
            <w:tcW w:w="2376" w:type="dxa"/>
            <w:hideMark/>
          </w:tcPr>
          <w:p w14:paraId="7259D266" w14:textId="77777777" w:rsidR="002A479B" w:rsidRDefault="002A479B" w:rsidP="00D7686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AE98AF0" w14:textId="77777777" w:rsidR="002A479B" w:rsidRDefault="002A479B" w:rsidP="00D76868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6C840B00" w14:textId="77777777" w:rsidR="002A479B" w:rsidRDefault="002A479B" w:rsidP="00D7686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0A6FBE8" w14:textId="77777777" w:rsidR="002A479B" w:rsidRDefault="002A479B" w:rsidP="00D76868">
            <w:pPr>
              <w:pStyle w:val="KUJKnormal"/>
            </w:pPr>
          </w:p>
        </w:tc>
      </w:tr>
      <w:tr w:rsidR="002A479B" w14:paraId="397FE01E" w14:textId="77777777" w:rsidTr="00F633C1">
        <w:trPr>
          <w:cantSplit/>
          <w:trHeight w:hRule="exact" w:val="397"/>
        </w:trPr>
        <w:tc>
          <w:tcPr>
            <w:tcW w:w="2376" w:type="dxa"/>
            <w:hideMark/>
          </w:tcPr>
          <w:p w14:paraId="3B10FD62" w14:textId="77777777" w:rsidR="002A479B" w:rsidRDefault="002A479B" w:rsidP="00D7686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5D57896" w14:textId="77777777" w:rsidR="002A479B" w:rsidRDefault="002A479B" w:rsidP="00D76868">
            <w:pPr>
              <w:pStyle w:val="KUJKnormal"/>
            </w:pPr>
            <w:r>
              <w:t>392/ZK/21</w:t>
            </w:r>
          </w:p>
        </w:tc>
      </w:tr>
      <w:tr w:rsidR="002A479B" w14:paraId="048E65BB" w14:textId="77777777" w:rsidTr="00F633C1">
        <w:trPr>
          <w:trHeight w:val="397"/>
        </w:trPr>
        <w:tc>
          <w:tcPr>
            <w:tcW w:w="2376" w:type="dxa"/>
          </w:tcPr>
          <w:p w14:paraId="79C5BFA1" w14:textId="77777777" w:rsidR="002A479B" w:rsidRDefault="002A479B" w:rsidP="00D76868"/>
          <w:p w14:paraId="3255706F" w14:textId="77777777" w:rsidR="002A479B" w:rsidRDefault="002A479B" w:rsidP="00D7686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2C7305D" w14:textId="77777777" w:rsidR="002A479B" w:rsidRDefault="002A479B" w:rsidP="00D76868"/>
          <w:p w14:paraId="7E9711AF" w14:textId="77777777" w:rsidR="002A479B" w:rsidRDefault="002A479B" w:rsidP="00D7686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Zdravotnické záchranné služby Jihočeského kraje „Pořízení sanitních vozidel ZZS a zdravotnických přístrojů II.“ v rámci 97. výzvy IROP (React-EU), jeho kofinancování a předfinancování z rozpočtu Jihočeského kraje</w:t>
            </w:r>
          </w:p>
        </w:tc>
      </w:tr>
    </w:tbl>
    <w:p w14:paraId="65E173D9" w14:textId="77777777" w:rsidR="002A479B" w:rsidRDefault="002A479B" w:rsidP="00F633C1">
      <w:pPr>
        <w:pStyle w:val="KUJKnormal"/>
        <w:rPr>
          <w:b/>
          <w:bCs/>
        </w:rPr>
      </w:pPr>
      <w:r>
        <w:rPr>
          <w:b/>
          <w:bCs/>
        </w:rPr>
        <w:pict w14:anchorId="044435D5">
          <v:rect id="_x0000_i1027" style="width:453.6pt;height:1.5pt" o:hralign="center" o:hrstd="t" o:hrnoshade="t" o:hr="t" fillcolor="black" stroked="f"/>
        </w:pict>
      </w:r>
    </w:p>
    <w:p w14:paraId="15263F86" w14:textId="77777777" w:rsidR="002A479B" w:rsidRDefault="002A479B" w:rsidP="00F633C1">
      <w:pPr>
        <w:pStyle w:val="KUJKnormal"/>
      </w:pPr>
    </w:p>
    <w:p w14:paraId="775FBC89" w14:textId="77777777" w:rsidR="002A479B" w:rsidRDefault="002A479B" w:rsidP="00F633C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A479B" w14:paraId="2A9C23BE" w14:textId="77777777" w:rsidTr="00D76868">
        <w:trPr>
          <w:trHeight w:val="397"/>
        </w:trPr>
        <w:tc>
          <w:tcPr>
            <w:tcW w:w="2350" w:type="dxa"/>
            <w:hideMark/>
          </w:tcPr>
          <w:p w14:paraId="2ED0D133" w14:textId="77777777" w:rsidR="002A479B" w:rsidRDefault="002A479B" w:rsidP="00D7686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BF66E11" w14:textId="77777777" w:rsidR="002A479B" w:rsidRDefault="002A479B" w:rsidP="00D76868">
            <w:pPr>
              <w:pStyle w:val="KUJKnormal"/>
            </w:pPr>
            <w:r>
              <w:t>MUDr. Martin Kuba</w:t>
            </w:r>
          </w:p>
          <w:p w14:paraId="57E9422A" w14:textId="77777777" w:rsidR="002A479B" w:rsidRDefault="002A479B" w:rsidP="00D76868"/>
        </w:tc>
      </w:tr>
      <w:tr w:rsidR="002A479B" w14:paraId="1CE0EA23" w14:textId="77777777" w:rsidTr="00D76868">
        <w:trPr>
          <w:trHeight w:val="397"/>
        </w:trPr>
        <w:tc>
          <w:tcPr>
            <w:tcW w:w="2350" w:type="dxa"/>
          </w:tcPr>
          <w:p w14:paraId="43140BBC" w14:textId="77777777" w:rsidR="002A479B" w:rsidRDefault="002A479B" w:rsidP="00D76868">
            <w:pPr>
              <w:pStyle w:val="KUJKtucny"/>
            </w:pPr>
            <w:r>
              <w:t>Zpracoval:</w:t>
            </w:r>
          </w:p>
          <w:p w14:paraId="731311B9" w14:textId="77777777" w:rsidR="002A479B" w:rsidRDefault="002A479B" w:rsidP="00D76868"/>
        </w:tc>
        <w:tc>
          <w:tcPr>
            <w:tcW w:w="6862" w:type="dxa"/>
            <w:hideMark/>
          </w:tcPr>
          <w:p w14:paraId="3D9BCBA9" w14:textId="77777777" w:rsidR="002A479B" w:rsidRDefault="002A479B" w:rsidP="00D76868">
            <w:pPr>
              <w:pStyle w:val="KUJKnormal"/>
            </w:pPr>
            <w:r>
              <w:t>OZDR</w:t>
            </w:r>
          </w:p>
        </w:tc>
      </w:tr>
      <w:tr w:rsidR="002A479B" w14:paraId="3EECA14C" w14:textId="77777777" w:rsidTr="00D76868">
        <w:trPr>
          <w:trHeight w:val="397"/>
        </w:trPr>
        <w:tc>
          <w:tcPr>
            <w:tcW w:w="2350" w:type="dxa"/>
          </w:tcPr>
          <w:p w14:paraId="7B830F16" w14:textId="77777777" w:rsidR="002A479B" w:rsidRPr="009715F9" w:rsidRDefault="002A479B" w:rsidP="00D7686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DE6BF0B" w14:textId="77777777" w:rsidR="002A479B" w:rsidRDefault="002A479B" w:rsidP="00D76868"/>
        </w:tc>
        <w:tc>
          <w:tcPr>
            <w:tcW w:w="6862" w:type="dxa"/>
            <w:hideMark/>
          </w:tcPr>
          <w:p w14:paraId="483BF32B" w14:textId="77777777" w:rsidR="002A479B" w:rsidRDefault="002A479B" w:rsidP="00D76868">
            <w:pPr>
              <w:pStyle w:val="KUJKnormal"/>
            </w:pPr>
            <w:r>
              <w:t>Mgr. Petr Studenovský</w:t>
            </w:r>
          </w:p>
        </w:tc>
      </w:tr>
    </w:tbl>
    <w:p w14:paraId="16F4B0EF" w14:textId="77777777" w:rsidR="002A479B" w:rsidRDefault="002A479B" w:rsidP="00F633C1">
      <w:pPr>
        <w:pStyle w:val="KUJKnormal"/>
      </w:pPr>
    </w:p>
    <w:p w14:paraId="44348FE0" w14:textId="77777777" w:rsidR="002A479B" w:rsidRPr="0052161F" w:rsidRDefault="002A479B" w:rsidP="00F633C1">
      <w:pPr>
        <w:pStyle w:val="KUJKtucny"/>
      </w:pPr>
      <w:r w:rsidRPr="0052161F">
        <w:t>NÁVRH USNESENÍ</w:t>
      </w:r>
    </w:p>
    <w:p w14:paraId="2F80500E" w14:textId="77777777" w:rsidR="002A479B" w:rsidRDefault="002A479B" w:rsidP="00F633C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88BEE18" w14:textId="77777777" w:rsidR="002A479B" w:rsidRPr="00841DFC" w:rsidRDefault="002A479B" w:rsidP="00F633C1">
      <w:pPr>
        <w:pStyle w:val="KUJKPolozka"/>
      </w:pPr>
      <w:r w:rsidRPr="00841DFC">
        <w:t>Zastupitelstvo Jihočeského kraje</w:t>
      </w:r>
    </w:p>
    <w:p w14:paraId="5B39F3B9" w14:textId="77777777" w:rsidR="002A479B" w:rsidRPr="00E10FE7" w:rsidRDefault="002A479B" w:rsidP="002A479B">
      <w:pPr>
        <w:pStyle w:val="KUJKdoplnek2"/>
        <w:spacing w:line="240" w:lineRule="auto"/>
        <w:ind w:left="357" w:hanging="357"/>
      </w:pPr>
      <w:r w:rsidRPr="00AF7BAE">
        <w:t>schvaluje</w:t>
      </w:r>
    </w:p>
    <w:p w14:paraId="5947D45A" w14:textId="77777777" w:rsidR="002A479B" w:rsidRPr="00484A9E" w:rsidRDefault="002A479B" w:rsidP="002A479B">
      <w:pPr>
        <w:pStyle w:val="KUJKPolozka"/>
        <w:numPr>
          <w:ilvl w:val="0"/>
          <w:numId w:val="13"/>
        </w:numPr>
        <w:spacing w:line="240" w:lineRule="auto"/>
        <w:ind w:left="0" w:hanging="11"/>
        <w:rPr>
          <w:b w:val="0"/>
          <w:bCs/>
        </w:rPr>
      </w:pPr>
      <w:r w:rsidRPr="00484A9E">
        <w:rPr>
          <w:b w:val="0"/>
          <w:bCs/>
        </w:rPr>
        <w:t xml:space="preserve">realizaci projektu </w:t>
      </w:r>
      <w:bookmarkStart w:id="2" w:name="_Hlk82610884"/>
      <w:r w:rsidRPr="00484A9E">
        <w:rPr>
          <w:b w:val="0"/>
          <w:bCs/>
        </w:rPr>
        <w:t>Zdravotnické záchranné služby Jihočeského kraje, IČO 48199931, „Pořízení sanitních vozidel ZZS a zdravotnických přístrojů II.“</w:t>
      </w:r>
      <w:bookmarkEnd w:id="2"/>
      <w:r w:rsidRPr="00484A9E">
        <w:rPr>
          <w:b w:val="0"/>
          <w:bCs/>
        </w:rPr>
        <w:t xml:space="preserve"> a podání žádosti o podporu do 97. výzvy Integrovaného regionálního operačního programu (dále také „IROP“) s celkovými výdaji projektu ve výši 49 537 787,20 Kč, z toho celkovými způsobilými výdaji ve výši 49 531 737,20 Kč,</w:t>
      </w:r>
    </w:p>
    <w:p w14:paraId="33AA59DC" w14:textId="77777777" w:rsidR="002A479B" w:rsidRPr="00484A9E" w:rsidRDefault="002A479B" w:rsidP="002A479B">
      <w:pPr>
        <w:pStyle w:val="KUJKPolozka"/>
        <w:numPr>
          <w:ilvl w:val="0"/>
          <w:numId w:val="13"/>
        </w:numPr>
        <w:spacing w:line="240" w:lineRule="auto"/>
        <w:ind w:left="0" w:hanging="11"/>
        <w:rPr>
          <w:b w:val="0"/>
          <w:bCs/>
        </w:rPr>
      </w:pPr>
      <w:r w:rsidRPr="00484A9E">
        <w:rPr>
          <w:b w:val="0"/>
          <w:bCs/>
        </w:rPr>
        <w:t>kofinancování projektu Zdravotnické záchranné služby Jihočeského kraje, IČO 48199931, „Pořízení sanitních vozidel ZZS a zdravotnických přístrojů II.“ Jihočeským krajem ve výši 10</w:t>
      </w:r>
      <w:r>
        <w:rPr>
          <w:b w:val="0"/>
          <w:bCs/>
        </w:rPr>
        <w:t> </w:t>
      </w:r>
      <w:r w:rsidRPr="00484A9E">
        <w:rPr>
          <w:b w:val="0"/>
          <w:bCs/>
        </w:rPr>
        <w:t xml:space="preserve">% z celkových způsobilých výdajů projektu, tj. 4 953 173,72 Kč, s podmínkou přidělení dotace z IROP s čerpáním na základě formuláře evropského projektu dle přílohy č. 1 návrhu č. 392/ZK/21, </w:t>
      </w:r>
    </w:p>
    <w:p w14:paraId="29462C9B" w14:textId="77777777" w:rsidR="002A479B" w:rsidRPr="00484A9E" w:rsidRDefault="002A479B" w:rsidP="002A479B">
      <w:pPr>
        <w:pStyle w:val="KUJKPolozka"/>
        <w:numPr>
          <w:ilvl w:val="0"/>
          <w:numId w:val="13"/>
        </w:numPr>
        <w:spacing w:line="240" w:lineRule="auto"/>
        <w:ind w:left="0" w:hanging="11"/>
        <w:rPr>
          <w:b w:val="0"/>
          <w:bCs/>
          <w:szCs w:val="20"/>
        </w:rPr>
      </w:pPr>
      <w:r w:rsidRPr="00484A9E">
        <w:rPr>
          <w:b w:val="0"/>
          <w:bCs/>
        </w:rPr>
        <w:t>předfinancování projektu Zdravotnické záchranné služby Jihočeského kraje, IČO 48199931, „Pořízení sanitních vozidel ZZS a zdravotnických přístrojů II.“ Jihočeským krajem ve výši 90 % z celkových způsobilých výdajů projektu, tj. 44 578 563,48 Kč, s podmínkou přidělení dotace z IROP s čerpáním na základě formuláře evropského projektu dle přílohy č. 1 návrhu č. 392/ZK/21;</w:t>
      </w:r>
    </w:p>
    <w:p w14:paraId="042A0E6E" w14:textId="77777777" w:rsidR="002A479B" w:rsidRDefault="002A479B" w:rsidP="002A479B">
      <w:pPr>
        <w:pStyle w:val="KUJKdoplnek2"/>
        <w:spacing w:line="240" w:lineRule="auto"/>
      </w:pPr>
      <w:r w:rsidRPr="0021676C">
        <w:t>ukládá</w:t>
      </w:r>
    </w:p>
    <w:p w14:paraId="5C783673" w14:textId="77777777" w:rsidR="002A479B" w:rsidRDefault="002A479B" w:rsidP="002A479B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>
        <w:rPr>
          <w:b w:val="0"/>
          <w:bCs/>
        </w:rPr>
        <w:t xml:space="preserve">JUDr. Lukáši Glaserovi, řediteli krajského úřadu, zajistit realizaci usnesení. </w:t>
      </w:r>
    </w:p>
    <w:p w14:paraId="0ACDC53A" w14:textId="77777777" w:rsidR="002A479B" w:rsidRDefault="002A479B" w:rsidP="00746DFA">
      <w:pPr>
        <w:pStyle w:val="KUJKnormal"/>
      </w:pPr>
      <w:r>
        <w:rPr>
          <w:bCs/>
        </w:rPr>
        <w:t>T: 06/2024</w:t>
      </w:r>
    </w:p>
    <w:p w14:paraId="131407AF" w14:textId="77777777" w:rsidR="002A479B" w:rsidRDefault="002A479B" w:rsidP="00F633C1">
      <w:pPr>
        <w:pStyle w:val="KUJKnormal"/>
      </w:pPr>
    </w:p>
    <w:p w14:paraId="02776E3D" w14:textId="77777777" w:rsidR="002A479B" w:rsidRDefault="002A479B" w:rsidP="00F633C1">
      <w:pPr>
        <w:pStyle w:val="KUJKnormal"/>
      </w:pPr>
    </w:p>
    <w:p w14:paraId="3ACCCD56" w14:textId="77777777" w:rsidR="002A479B" w:rsidRDefault="002A479B" w:rsidP="00746DFA">
      <w:pPr>
        <w:pStyle w:val="KUJKmezeraDZ"/>
      </w:pPr>
      <w:bookmarkStart w:id="3" w:name="US_DuvodZprava"/>
      <w:bookmarkEnd w:id="3"/>
    </w:p>
    <w:p w14:paraId="5DEE3868" w14:textId="77777777" w:rsidR="002A479B" w:rsidRDefault="002A479B" w:rsidP="00746DFA">
      <w:pPr>
        <w:pStyle w:val="KUJKnadpisDZ"/>
      </w:pPr>
      <w:r>
        <w:t>DŮVODOVÁ ZPRÁVA</w:t>
      </w:r>
    </w:p>
    <w:p w14:paraId="16F6C84C" w14:textId="77777777" w:rsidR="002A479B" w:rsidRPr="009B7B0B" w:rsidRDefault="002A479B" w:rsidP="00746DFA">
      <w:pPr>
        <w:pStyle w:val="KUJKmezeraDZ"/>
      </w:pPr>
    </w:p>
    <w:p w14:paraId="146ECF46" w14:textId="77777777" w:rsidR="002A479B" w:rsidRDefault="002A479B" w:rsidP="00DD3445">
      <w:pPr>
        <w:pStyle w:val="KUJKnormal"/>
        <w:spacing w:after="60"/>
        <w:rPr>
          <w:color w:val="FF0000"/>
        </w:rPr>
      </w:pPr>
      <w:bookmarkStart w:id="4" w:name="_Hlk80172226"/>
      <w:r>
        <w:rPr>
          <w:rFonts w:cs="Arial"/>
          <w:szCs w:val="20"/>
        </w:rPr>
        <w:t>Návrh je předkládán v souladu s § 36 zákona č. 129/2000 Sb., o krajích (krajské zřízení), ve znění pozdějších předpisů, kterým je zastupitelstvu kraje vyhrazeno rozhodování o poskytování dotací a návratných finančních výpomocí, a Čl. 4 směrnice č. SM/115/ZK pro přípravu a realizaci evropských projektů, dle kterého zastupitelstvo kraje schvaluje realizaci projektu, kofinancování/předfinancování způsobilých výdajů a případně financování nezpůsobilých výdajů z rozpočtu kraje.</w:t>
      </w:r>
      <w:bookmarkEnd w:id="4"/>
    </w:p>
    <w:p w14:paraId="7A1264BA" w14:textId="77777777" w:rsidR="002A479B" w:rsidRDefault="002A479B" w:rsidP="00484A9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EAF2B88" w14:textId="77777777" w:rsidR="002A479B" w:rsidRDefault="002A479B" w:rsidP="00DD3445">
      <w:pPr>
        <w:pStyle w:val="Normlnweb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 účelem snížení dopadů pandemie COVID-19 obdrží Česká republika od Evropské unie finanční prostředky a k jejich rozdělení byl jako jediný operační program v České republice vybrán IROP.</w:t>
      </w:r>
    </w:p>
    <w:p w14:paraId="1125D2E8" w14:textId="77777777" w:rsidR="002A479B" w:rsidRDefault="002A479B" w:rsidP="00DD3445">
      <w:pPr>
        <w:pStyle w:val="KUJKnormal"/>
        <w:spacing w:after="60"/>
        <w:ind w:hanging="11"/>
        <w:contextualSpacing w:val="0"/>
        <w:rPr>
          <w:rFonts w:cs="Arial"/>
          <w:szCs w:val="20"/>
          <w:shd w:val="clear" w:color="auto" w:fill="FFFFFF"/>
        </w:rPr>
      </w:pPr>
      <w:r>
        <w:rPr>
          <w:rFonts w:cs="Arial"/>
          <w:szCs w:val="20"/>
          <w:shd w:val="clear" w:color="auto" w:fill="FFFFFF"/>
        </w:rPr>
        <w:t>Finanční prostředky budou rozděleny prostřednictvím </w:t>
      </w:r>
      <w:r w:rsidRPr="00DD3445">
        <w:rPr>
          <w:rStyle w:val="Siln"/>
          <w:rFonts w:cs="Arial"/>
          <w:b w:val="0"/>
          <w:bCs w:val="0"/>
          <w:szCs w:val="20"/>
          <w:shd w:val="clear" w:color="auto" w:fill="FFFFFF"/>
        </w:rPr>
        <w:t>nového investičního nástroje REACT-EU</w:t>
      </w:r>
      <w:r>
        <w:rPr>
          <w:rFonts w:cs="Arial"/>
          <w:szCs w:val="20"/>
          <w:shd w:val="clear" w:color="auto" w:fill="FFFFFF"/>
        </w:rPr>
        <w:t>. Iniciativa REACT-EU se stala součástí IROP </w:t>
      </w:r>
      <w:r w:rsidRPr="00DD3445">
        <w:rPr>
          <w:rStyle w:val="Siln"/>
          <w:rFonts w:cs="Arial"/>
          <w:b w:val="0"/>
          <w:bCs w:val="0"/>
          <w:szCs w:val="20"/>
          <w:shd w:val="clear" w:color="auto" w:fill="FFFFFF"/>
        </w:rPr>
        <w:t>v programovém období 2014–2020</w:t>
      </w:r>
      <w:r w:rsidRPr="00DD3445">
        <w:rPr>
          <w:rFonts w:cs="Arial"/>
          <w:b/>
          <w:bCs/>
          <w:szCs w:val="20"/>
          <w:shd w:val="clear" w:color="auto" w:fill="FFFFFF"/>
        </w:rPr>
        <w:t>, </w:t>
      </w:r>
      <w:r w:rsidRPr="00DD3445">
        <w:rPr>
          <w:rStyle w:val="Siln"/>
          <w:rFonts w:cs="Arial"/>
          <w:b w:val="0"/>
          <w:bCs w:val="0"/>
          <w:szCs w:val="20"/>
          <w:shd w:val="clear" w:color="auto" w:fill="FFFFFF"/>
        </w:rPr>
        <w:t>v rámci nově vytvořené prioritní osy 6 REACT-EU</w:t>
      </w:r>
      <w:r>
        <w:rPr>
          <w:rFonts w:cs="Arial"/>
          <w:szCs w:val="20"/>
          <w:shd w:val="clear" w:color="auto" w:fill="FFFFFF"/>
        </w:rPr>
        <w:t xml:space="preserve">. Podpořeny budou projekty z oblasti zdravotnictví, </w:t>
      </w:r>
      <w:r>
        <w:rPr>
          <w:szCs w:val="20"/>
        </w:rPr>
        <w:t>integrovaného záchranného systému (dále také „</w:t>
      </w:r>
      <w:r>
        <w:rPr>
          <w:rFonts w:cs="Arial"/>
          <w:szCs w:val="20"/>
          <w:shd w:val="clear" w:color="auto" w:fill="FFFFFF"/>
        </w:rPr>
        <w:t xml:space="preserve">IZS“) a sociální infrastruktury. </w:t>
      </w:r>
    </w:p>
    <w:p w14:paraId="7318C13B" w14:textId="77777777" w:rsidR="002A479B" w:rsidRDefault="002A479B" w:rsidP="00DD3445">
      <w:pPr>
        <w:pStyle w:val="KUJKnormal"/>
        <w:spacing w:after="60"/>
        <w:ind w:hanging="11"/>
        <w:contextualSpacing w:val="0"/>
        <w:rPr>
          <w:szCs w:val="20"/>
        </w:rPr>
      </w:pPr>
      <w:r>
        <w:rPr>
          <w:szCs w:val="20"/>
        </w:rPr>
        <w:t xml:space="preserve">Výzva č. 97 pod názvem „Integrovaný záchranný systém – Zdravotnické záchranné služby krajů“ je zaměřena na podporu zotavení z krize v souvislosti s pandemií COVID-19. Cílem této výzvy je posílení odolnosti, vybavenosti a připravenosti základních složek IZS tak, aby mohly lépe reagovat na dopady krize související právě s pandemií COVID-19: </w:t>
      </w:r>
    </w:p>
    <w:p w14:paraId="17B9E20E" w14:textId="77777777" w:rsidR="002A479B" w:rsidRDefault="002A479B" w:rsidP="002A479B">
      <w:pPr>
        <w:pStyle w:val="KUJKnormal"/>
        <w:numPr>
          <w:ilvl w:val="0"/>
          <w:numId w:val="12"/>
        </w:numPr>
        <w:spacing w:line="240" w:lineRule="auto"/>
        <w:ind w:left="284" w:hanging="284"/>
        <w:rPr>
          <w:szCs w:val="20"/>
        </w:rPr>
      </w:pPr>
      <w:r>
        <w:rPr>
          <w:szCs w:val="20"/>
        </w:rPr>
        <w:t xml:space="preserve">posílení vybavení základních složek IZS technikou, věcnými a ochrannými </w:t>
      </w:r>
      <w:r>
        <w:t xml:space="preserve">prostředky, </w:t>
      </w:r>
    </w:p>
    <w:p w14:paraId="51220309" w14:textId="77777777" w:rsidR="002A479B" w:rsidRDefault="002A479B" w:rsidP="002A479B">
      <w:pPr>
        <w:pStyle w:val="KUJKnormal"/>
        <w:numPr>
          <w:ilvl w:val="0"/>
          <w:numId w:val="12"/>
        </w:numPr>
        <w:spacing w:line="240" w:lineRule="auto"/>
        <w:ind w:left="284" w:hanging="284"/>
        <w:rPr>
          <w:szCs w:val="20"/>
        </w:rPr>
      </w:pPr>
      <w:r>
        <w:t xml:space="preserve">výstavba, rekonstrukce či modernizace stanic základních složek IZS vč. pořízení technického a technologického vybavení objektů složek IZS, </w:t>
      </w:r>
    </w:p>
    <w:p w14:paraId="20DB42D8" w14:textId="77777777" w:rsidR="002A479B" w:rsidRDefault="002A479B" w:rsidP="002A479B">
      <w:pPr>
        <w:pStyle w:val="KUJKnormal"/>
        <w:numPr>
          <w:ilvl w:val="0"/>
          <w:numId w:val="12"/>
        </w:numPr>
        <w:spacing w:line="240" w:lineRule="auto"/>
        <w:ind w:left="284" w:hanging="284"/>
        <w:rPr>
          <w:szCs w:val="20"/>
        </w:rPr>
      </w:pPr>
      <w:r>
        <w:t xml:space="preserve">modernizace a výstavba vzdělávacích a výcvikových středisek pro základní složky IZS, </w:t>
      </w:r>
    </w:p>
    <w:p w14:paraId="16A01264" w14:textId="77777777" w:rsidR="002A479B" w:rsidRDefault="002A479B" w:rsidP="002A479B">
      <w:pPr>
        <w:pStyle w:val="KUJKnormal"/>
        <w:numPr>
          <w:ilvl w:val="0"/>
          <w:numId w:val="12"/>
        </w:numPr>
        <w:spacing w:line="240" w:lineRule="auto"/>
        <w:ind w:left="284" w:hanging="284"/>
        <w:rPr>
          <w:szCs w:val="20"/>
        </w:rPr>
      </w:pPr>
      <w:r>
        <w:t xml:space="preserve">rozvoj, modernizace a zvýšení dostupnosti komunikačních a informačních systémů a infrastruktury a zvýšení kybernetické bezpečnosti informačních a komunikačních systémů. </w:t>
      </w:r>
    </w:p>
    <w:p w14:paraId="15EE4977" w14:textId="77777777" w:rsidR="002A479B" w:rsidRDefault="002A479B" w:rsidP="00DD3445">
      <w:pPr>
        <w:pStyle w:val="KUJKnormal"/>
        <w:rPr>
          <w:szCs w:val="20"/>
        </w:rPr>
      </w:pPr>
    </w:p>
    <w:p w14:paraId="71852A7A" w14:textId="77777777" w:rsidR="002A479B" w:rsidRDefault="002A479B" w:rsidP="00DD3445">
      <w:pPr>
        <w:pStyle w:val="KUJKnormal"/>
        <w:spacing w:after="60"/>
        <w:contextualSpacing w:val="0"/>
        <w:rPr>
          <w:szCs w:val="20"/>
        </w:rPr>
      </w:pPr>
      <w:bookmarkStart w:id="5" w:name="_Hlk82675751"/>
      <w:r>
        <w:rPr>
          <w:szCs w:val="20"/>
        </w:rPr>
        <w:t>Zdravotnická záchranná služba Jihočeského kraje</w:t>
      </w:r>
      <w:r>
        <w:t xml:space="preserve"> (dále také „ZZS JčK“) využila možnost financování moderní techniky a specifického vybavení z iniciativy </w:t>
      </w:r>
      <w:r w:rsidRPr="00DD3445">
        <w:rPr>
          <w:rStyle w:val="Siln"/>
          <w:rFonts w:cs="Arial"/>
          <w:b w:val="0"/>
          <w:bCs w:val="0"/>
          <w:szCs w:val="20"/>
          <w:shd w:val="clear" w:color="auto" w:fill="FFFFFF"/>
        </w:rPr>
        <w:t>REACT-EU</w:t>
      </w:r>
      <w:r>
        <w:t xml:space="preserve"> a podala do 97. výzvy IROP žádost o podporu jejího projektu </w:t>
      </w:r>
      <w:r>
        <w:rPr>
          <w:szCs w:val="20"/>
        </w:rPr>
        <w:t xml:space="preserve">„Pořízení sanitních vozidel ZZS a zdravotnických přístrojů II.“. Řídící orgán stanovil minimální výši celkových způsobilých výdajů na jeden projekt 1 mil. Kč a maximální výši celkových způsobilých výdajů 95 mil. Kč. Z důvodu stanoveného limitu pro zajištěný příjem musela </w:t>
      </w:r>
      <w:r>
        <w:t xml:space="preserve">ZZS JčK svůj původní projekt rozdělit na dva, a to na hlavní projekt pod názvem </w:t>
      </w:r>
      <w:r>
        <w:rPr>
          <w:szCs w:val="20"/>
        </w:rPr>
        <w:t>„Pořízení sanitních vozidel ZZS a zdravotnických přístrojů I.“ (projednávaný návrh č. 391/ZK/21), a na vedlejší projekt pod názvem „Pořízení sanitních vozidel ZZS a zdravotnických přístrojů II.“.</w:t>
      </w:r>
      <w:bookmarkEnd w:id="5"/>
      <w:r>
        <w:t xml:space="preserve"> </w:t>
      </w:r>
    </w:p>
    <w:p w14:paraId="1CBB78C4" w14:textId="77777777" w:rsidR="002A479B" w:rsidRDefault="002A479B" w:rsidP="00484A9E">
      <w:pPr>
        <w:pStyle w:val="KUJKnormal"/>
        <w:spacing w:after="60"/>
        <w:contextualSpacing w:val="0"/>
        <w:rPr>
          <w:szCs w:val="20"/>
        </w:rPr>
      </w:pPr>
      <w:r>
        <w:rPr>
          <w:szCs w:val="20"/>
        </w:rPr>
        <w:t>V rámci vedlejšího projektu bude v letech 2021–2023 pořízeno 14 ks sanitních vozidel se standardními nosítky, 6 ks transportních defibrilátorů a 6 ks transportních ventilátorů.</w:t>
      </w:r>
    </w:p>
    <w:p w14:paraId="5F14C726" w14:textId="77777777" w:rsidR="002A479B" w:rsidRDefault="002A479B" w:rsidP="00DD3445">
      <w:pPr>
        <w:pStyle w:val="KUJKnormal"/>
        <w:spacing w:after="60"/>
        <w:ind w:hanging="11"/>
      </w:pPr>
      <w:r>
        <w:rPr>
          <w:szCs w:val="20"/>
        </w:rPr>
        <w:t>Realizací projektu dojde k</w:t>
      </w:r>
      <w:r>
        <w:t xml:space="preserve"> dovybavení a vylepšení vybavení ZZS JčK pro případ dalších vln pandemie či dalších obdobných mimořádných událostí a krizových situací a tím zvýšení připravenosti a odolnosti ZZS JčK jako primární složky integrovaného záchranného systému. </w:t>
      </w:r>
    </w:p>
    <w:p w14:paraId="3B28F5BD" w14:textId="77777777" w:rsidR="002A479B" w:rsidRDefault="002A479B" w:rsidP="00DD3445">
      <w:pPr>
        <w:pStyle w:val="KUJKnormal"/>
        <w:rPr>
          <w:color w:val="FF0000"/>
        </w:rPr>
      </w:pPr>
    </w:p>
    <w:p w14:paraId="2D6833F2" w14:textId="77777777" w:rsidR="002A479B" w:rsidRDefault="002A479B" w:rsidP="00DD3445">
      <w:pPr>
        <w:pStyle w:val="KUJKnormal"/>
        <w:rPr>
          <w:color w:val="FF0000"/>
        </w:rPr>
      </w:pPr>
    </w:p>
    <w:p w14:paraId="119D8E0E" w14:textId="77777777" w:rsidR="002A479B" w:rsidRDefault="002A479B" w:rsidP="00DD3445">
      <w:pPr>
        <w:pStyle w:val="KUJKnormal"/>
        <w:rPr>
          <w:color w:val="FF0000"/>
        </w:rPr>
      </w:pPr>
    </w:p>
    <w:p w14:paraId="645F58F8" w14:textId="77777777" w:rsidR="002A479B" w:rsidRDefault="002A479B" w:rsidP="00DD3445">
      <w:pPr>
        <w:pStyle w:val="KUJKnormal"/>
      </w:pPr>
      <w:r>
        <w:t>Finanční nároky a krytí:</w:t>
      </w:r>
    </w:p>
    <w:p w14:paraId="38E5108A" w14:textId="77777777" w:rsidR="002A479B" w:rsidRDefault="002A479B" w:rsidP="00DD3445">
      <w:pPr>
        <w:pStyle w:val="KUJKnormal"/>
      </w:pPr>
      <w:r>
        <w:t xml:space="preserve">Finanční prostředky ve výši 15 448 721,15 Kč potřebné k financování projektu v roce 2021 jsou součástí schváleného rozpočtu ORJ 9 - OZDR, ORJ 957, pol. 6351, § 3533. Úpravou rozpisu rozpočtu budou převedeny na ORJ 20 – Strukturální fondy EU. Zbývající část ve výši 446 927,85 Kč potřebná k financování projektu v roce 2021 bude hrazena z rezervy ORJ 20, ORJ 2068, pol. 6909/5909, § 3636. </w:t>
      </w:r>
      <w:bookmarkStart w:id="6" w:name="_Hlk82673519"/>
      <w:r>
        <w:t>Prostředky pro následující období budou zahrnuty do rozpočtu 2022 a SVR 2023 na ORJ 20.</w:t>
      </w:r>
      <w:bookmarkEnd w:id="6"/>
    </w:p>
    <w:p w14:paraId="46B84DEE" w14:textId="77777777" w:rsidR="002A479B" w:rsidRDefault="002A479B" w:rsidP="00DD3445">
      <w:pPr>
        <w:pStyle w:val="KUJKnormal"/>
        <w:tabs>
          <w:tab w:val="left" w:pos="4395"/>
        </w:tabs>
        <w:rPr>
          <w:b/>
          <w:bCs/>
        </w:rPr>
      </w:pPr>
    </w:p>
    <w:p w14:paraId="27928E76" w14:textId="77777777" w:rsidR="002A479B" w:rsidRDefault="002A479B" w:rsidP="00DD3445">
      <w:pPr>
        <w:pStyle w:val="KUJKnormal"/>
        <w:tabs>
          <w:tab w:val="left" w:pos="4395"/>
        </w:tabs>
        <w:rPr>
          <w:b/>
          <w:bCs/>
        </w:rPr>
      </w:pPr>
      <w:r>
        <w:rPr>
          <w:b/>
          <w:bCs/>
        </w:rPr>
        <w:t xml:space="preserve">Celkové výdaje projektu (CV): </w:t>
      </w:r>
      <w:r>
        <w:rPr>
          <w:b/>
          <w:bCs/>
        </w:rPr>
        <w:tab/>
        <w:t>49 537 787,20 Kč</w:t>
      </w:r>
    </w:p>
    <w:p w14:paraId="3C700708" w14:textId="77777777" w:rsidR="002A479B" w:rsidRDefault="002A479B" w:rsidP="00DD3445">
      <w:pPr>
        <w:pStyle w:val="KUJKnormal"/>
        <w:tabs>
          <w:tab w:val="left" w:pos="4395"/>
        </w:tabs>
        <w:rPr>
          <w:b/>
          <w:bCs/>
        </w:rPr>
      </w:pPr>
      <w:r>
        <w:rPr>
          <w:b/>
          <w:bCs/>
        </w:rPr>
        <w:t>1) Celkové způsobilé výdaje projektu (CZV):</w:t>
      </w:r>
      <w:r>
        <w:rPr>
          <w:b/>
          <w:bCs/>
        </w:rPr>
        <w:tab/>
        <w:t>49 531 737,20 Kč</w:t>
      </w:r>
    </w:p>
    <w:p w14:paraId="30CA804B" w14:textId="77777777" w:rsidR="002A479B" w:rsidRDefault="002A479B" w:rsidP="00DD3445">
      <w:pPr>
        <w:pStyle w:val="KUJKnormal"/>
        <w:tabs>
          <w:tab w:val="left" w:pos="4395"/>
          <w:tab w:val="left" w:pos="6521"/>
        </w:tabs>
      </w:pPr>
      <w:r>
        <w:t>•výše dotace z dotačního titulu EU:</w:t>
      </w:r>
      <w:r>
        <w:tab/>
        <w:t>42 101 976,62 Kč</w:t>
      </w:r>
      <w:r>
        <w:tab/>
        <w:t>85 % CZV (předfi JčK)</w:t>
      </w:r>
    </w:p>
    <w:p w14:paraId="63A89489" w14:textId="77777777" w:rsidR="002A479B" w:rsidRDefault="002A479B" w:rsidP="00DD3445">
      <w:pPr>
        <w:pStyle w:val="KUJKnormal"/>
        <w:tabs>
          <w:tab w:val="left" w:pos="4536"/>
          <w:tab w:val="left" w:pos="6634"/>
        </w:tabs>
      </w:pPr>
      <w:r>
        <w:t>•výše dotace ze státního rozpočtu:</w:t>
      </w:r>
      <w:r>
        <w:tab/>
        <w:t>2 476 586,86 Kč</w:t>
      </w:r>
      <w:r>
        <w:tab/>
        <w:t>5 % CZV (předfi JčK)</w:t>
      </w:r>
    </w:p>
    <w:p w14:paraId="55573D0F" w14:textId="77777777" w:rsidR="002A479B" w:rsidRDefault="002A479B" w:rsidP="00DD3445">
      <w:pPr>
        <w:pStyle w:val="KUJKnormal"/>
        <w:tabs>
          <w:tab w:val="left" w:pos="4536"/>
          <w:tab w:val="left" w:pos="6521"/>
        </w:tabs>
      </w:pPr>
      <w:r>
        <w:t>•výše povinného spolufinancování:</w:t>
      </w:r>
      <w:r>
        <w:tab/>
        <w:t>4 953 173,72 Kč</w:t>
      </w:r>
      <w:r>
        <w:tab/>
        <w:t>10 % CZV (kofi JčK)</w:t>
      </w:r>
    </w:p>
    <w:p w14:paraId="0ECE5ADE" w14:textId="77777777" w:rsidR="002A479B" w:rsidRDefault="002A479B" w:rsidP="00DD3445">
      <w:pPr>
        <w:pStyle w:val="KUJKnormal"/>
        <w:tabs>
          <w:tab w:val="left" w:pos="4962"/>
          <w:tab w:val="left" w:pos="6379"/>
        </w:tabs>
        <w:rPr>
          <w:b/>
          <w:bCs/>
        </w:rPr>
      </w:pPr>
      <w:r>
        <w:rPr>
          <w:b/>
          <w:bCs/>
        </w:rPr>
        <w:t>2) Celkové nezpůsobilé výdaje projektu (CNV):</w:t>
      </w:r>
      <w:r>
        <w:rPr>
          <w:b/>
          <w:bCs/>
        </w:rPr>
        <w:tab/>
        <w:t>6 050,00 Kč</w:t>
      </w:r>
      <w:r>
        <w:rPr>
          <w:b/>
          <w:bCs/>
        </w:rPr>
        <w:tab/>
      </w:r>
      <w:bookmarkStart w:id="7" w:name="_Hlk82686983"/>
      <w:r>
        <w:t>100 % CNV (žadatel)</w:t>
      </w:r>
      <w:bookmarkEnd w:id="7"/>
    </w:p>
    <w:p w14:paraId="1D80B823" w14:textId="77777777" w:rsidR="002A479B" w:rsidRDefault="002A479B" w:rsidP="00DD3445">
      <w:pPr>
        <w:pStyle w:val="KUJKnormal"/>
      </w:pPr>
    </w:p>
    <w:p w14:paraId="6E24E71C" w14:textId="77777777" w:rsidR="002A479B" w:rsidRDefault="002A479B" w:rsidP="00DD3445">
      <w:pPr>
        <w:pStyle w:val="KUJKnormal"/>
      </w:pPr>
    </w:p>
    <w:p w14:paraId="18C3198E" w14:textId="77777777" w:rsidR="002A479B" w:rsidRDefault="002A479B" w:rsidP="00DD3445">
      <w:pPr>
        <w:pStyle w:val="KUJKnormal"/>
      </w:pPr>
    </w:p>
    <w:p w14:paraId="0FB82425" w14:textId="77777777" w:rsidR="002A479B" w:rsidRDefault="002A479B" w:rsidP="00DD3445">
      <w:pPr>
        <w:pStyle w:val="KUJKnormal"/>
      </w:pPr>
      <w:r>
        <w:t xml:space="preserve">Vyjádření správce rozpočtu: </w:t>
      </w:r>
    </w:p>
    <w:p w14:paraId="264F64D4" w14:textId="77777777" w:rsidR="002A479B" w:rsidRDefault="002A479B" w:rsidP="00555249">
      <w:pPr>
        <w:pStyle w:val="KUJKnormal"/>
      </w:pPr>
      <w:r>
        <w:lastRenderedPageBreak/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Souhlasím, prostředky budou převedeny z ORJ 9 na ORJ 20 úpravou rozpisu rozpočtu po jednání RK a ZK.</w:t>
      </w:r>
    </w:p>
    <w:p w14:paraId="4EDBD422" w14:textId="77777777" w:rsidR="002A479B" w:rsidRDefault="002A479B" w:rsidP="00555249">
      <w:pPr>
        <w:pStyle w:val="KUJKnormal"/>
      </w:pPr>
      <w:r>
        <w:t>Bc. Monika Wolfová</w:t>
      </w:r>
      <w:r w:rsidRPr="007666AA">
        <w:t xml:space="preserve"> - </w:t>
      </w:r>
      <w:r>
        <w:t>Ekonomický odbor (OEKO): Souhlasím</w:t>
      </w:r>
      <w:r w:rsidRPr="007666AA">
        <w:t xml:space="preserve"> - </w:t>
      </w:r>
      <w:r>
        <w:t>z hlediska návrhu rozpočtového krytí v letech 2022 a 2023 s tím, že bude předložena ÚRR pro převod prostředků ve výši 15 448 721,15 Kč z ORJ 09 na ORJ 20.</w:t>
      </w:r>
    </w:p>
    <w:p w14:paraId="62660241" w14:textId="77777777" w:rsidR="002A479B" w:rsidRDefault="002A479B" w:rsidP="00DD3445">
      <w:pPr>
        <w:pStyle w:val="KUJKnormal"/>
      </w:pPr>
    </w:p>
    <w:p w14:paraId="7E7152A6" w14:textId="77777777" w:rsidR="002A479B" w:rsidRDefault="002A479B" w:rsidP="00DD3445">
      <w:pPr>
        <w:pStyle w:val="KUJKnormal"/>
      </w:pPr>
    </w:p>
    <w:p w14:paraId="5C7C9EBE" w14:textId="77777777" w:rsidR="002A479B" w:rsidRDefault="002A479B" w:rsidP="00DD3445">
      <w:pPr>
        <w:pStyle w:val="KUJKnormal"/>
      </w:pPr>
      <w:r>
        <w:t>Návrh projednán (stanoviska):</w:t>
      </w:r>
    </w:p>
    <w:p w14:paraId="33E2C35A" w14:textId="77777777" w:rsidR="002A479B" w:rsidRDefault="002A479B" w:rsidP="00DD3445">
      <w:pPr>
        <w:pStyle w:val="KUJKnormal"/>
        <w:spacing w:after="60"/>
        <w:contextualSpacing w:val="0"/>
        <w:rPr>
          <w:color w:val="FF0000"/>
        </w:rPr>
      </w:pPr>
      <w:r>
        <w:t xml:space="preserve">Ing. Jana Hajíčková - Odbor evropských záležitostí (OEZI) - Konzultant: </w:t>
      </w:r>
      <w:r w:rsidRPr="00DB7CD3">
        <w:t>Souhlasím.</w:t>
      </w:r>
    </w:p>
    <w:p w14:paraId="1D6D35DB" w14:textId="77777777" w:rsidR="002A479B" w:rsidRDefault="002A479B" w:rsidP="00DD3445">
      <w:pPr>
        <w:pStyle w:val="KUJKnormal"/>
        <w:spacing w:after="60"/>
        <w:contextualSpacing w:val="0"/>
      </w:pPr>
      <w:r>
        <w:t>Návrh projednala rada kraje dne 7. 10. 2021, usnesení č. 1109/2021/RK-26.</w:t>
      </w:r>
    </w:p>
    <w:p w14:paraId="01B7C417" w14:textId="77777777" w:rsidR="002A479B" w:rsidRDefault="002A479B" w:rsidP="00DD3445">
      <w:pPr>
        <w:pStyle w:val="KUJKnormal"/>
      </w:pPr>
      <w:r>
        <w:t xml:space="preserve">Návrh projednaly Finanční výbor i Výbor pro zdravotnictví dne 11. 10. 2021. </w:t>
      </w:r>
    </w:p>
    <w:p w14:paraId="01EA5C4F" w14:textId="77777777" w:rsidR="002A479B" w:rsidRDefault="002A479B" w:rsidP="00DD3445">
      <w:pPr>
        <w:pStyle w:val="KUJKnormal"/>
        <w:rPr>
          <w:b/>
          <w:bCs/>
          <w:color w:val="FF0000"/>
        </w:rPr>
      </w:pPr>
    </w:p>
    <w:p w14:paraId="16E3EDCA" w14:textId="77777777" w:rsidR="002A479B" w:rsidRDefault="002A479B" w:rsidP="00DD3445">
      <w:pPr>
        <w:pStyle w:val="KUJKnormal"/>
        <w:rPr>
          <w:b/>
          <w:bCs/>
          <w:color w:val="FF0000"/>
        </w:rPr>
      </w:pPr>
    </w:p>
    <w:p w14:paraId="41261381" w14:textId="77777777" w:rsidR="002A479B" w:rsidRDefault="002A479B" w:rsidP="00DD3445">
      <w:pPr>
        <w:pStyle w:val="KUJKnormal"/>
        <w:rPr>
          <w:b/>
          <w:bCs/>
        </w:rPr>
      </w:pPr>
      <w:r>
        <w:rPr>
          <w:b/>
          <w:bCs/>
        </w:rPr>
        <w:t>PŘÍLOHY:</w:t>
      </w:r>
    </w:p>
    <w:p w14:paraId="6CC705C2" w14:textId="77777777" w:rsidR="002A479B" w:rsidRPr="00B52AA9" w:rsidRDefault="002A479B" w:rsidP="002A479B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KUJK_ZK201021_392_př.1 Formulář_EP_REACT_EU_II_.pdf</w:t>
      </w:r>
      <w:r w:rsidRPr="0081756D">
        <w:t>)</w:t>
      </w:r>
    </w:p>
    <w:p w14:paraId="2A34DF8F" w14:textId="77777777" w:rsidR="002A479B" w:rsidRPr="00B52AA9" w:rsidRDefault="002A479B" w:rsidP="002A479B">
      <w:pPr>
        <w:pStyle w:val="KUJKcislovany"/>
        <w:spacing w:line="240" w:lineRule="auto"/>
      </w:pPr>
      <w:r>
        <w:t>Žádost o poskytnutí návratné finanční výpomoci na předfinancování způsobilých výdajů projektu a o poskytnutí dotace na kofinancování způsobilých výdajů projektu z rozpočtu Jihočeského kraje</w:t>
      </w:r>
      <w:r w:rsidRPr="0081756D">
        <w:t xml:space="preserve"> (</w:t>
      </w:r>
      <w:r>
        <w:t>KUJK_ZK201021_392_př.2 Žádost_o_kofi_předfi_REACT_EU_II_.pdf</w:t>
      </w:r>
      <w:r w:rsidRPr="0081756D">
        <w:t>)</w:t>
      </w:r>
    </w:p>
    <w:p w14:paraId="497142FF" w14:textId="77777777" w:rsidR="002A479B" w:rsidRDefault="002A479B" w:rsidP="00DD3445">
      <w:pPr>
        <w:pStyle w:val="KUJKnormal"/>
      </w:pPr>
    </w:p>
    <w:p w14:paraId="19240682" w14:textId="77777777" w:rsidR="002A479B" w:rsidRDefault="002A479B" w:rsidP="00DD3445">
      <w:pPr>
        <w:pStyle w:val="KUJKnormal"/>
        <w:rPr>
          <w:color w:val="FF0000"/>
        </w:rPr>
      </w:pPr>
    </w:p>
    <w:p w14:paraId="161A62D9" w14:textId="77777777" w:rsidR="002A479B" w:rsidRDefault="002A479B" w:rsidP="00DD3445">
      <w:pPr>
        <w:pStyle w:val="KUJKnormal"/>
      </w:pPr>
      <w:r>
        <w:rPr>
          <w:b/>
          <w:bCs/>
        </w:rPr>
        <w:t>Zodpovídá:</w:t>
      </w:r>
      <w:r>
        <w:t xml:space="preserve"> vedoucí OZDR - Mgr. Petr Studenovský</w:t>
      </w:r>
    </w:p>
    <w:p w14:paraId="0D4EEC76" w14:textId="77777777" w:rsidR="002A479B" w:rsidRDefault="002A479B" w:rsidP="00DD3445">
      <w:pPr>
        <w:pStyle w:val="KUJKnormal"/>
      </w:pPr>
    </w:p>
    <w:p w14:paraId="27D2253D" w14:textId="77777777" w:rsidR="002A479B" w:rsidRDefault="002A479B" w:rsidP="00DD3445">
      <w:pPr>
        <w:pStyle w:val="KUJKnormal"/>
      </w:pPr>
      <w:r>
        <w:t>Termín kontroly: 03/2022</w:t>
      </w:r>
    </w:p>
    <w:p w14:paraId="43EB5BBE" w14:textId="77777777" w:rsidR="002A479B" w:rsidRDefault="002A479B" w:rsidP="00DD3445">
      <w:pPr>
        <w:pStyle w:val="KUJKnormal"/>
      </w:pPr>
      <w:r>
        <w:t>Termín splnění: 06/2024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FECAD" w14:textId="77777777" w:rsidR="00A9440C" w:rsidRDefault="00A9440C" w:rsidP="002C5539">
      <w:r>
        <w:separator/>
      </w:r>
    </w:p>
  </w:endnote>
  <w:endnote w:type="continuationSeparator" w:id="0">
    <w:p w14:paraId="769EA694" w14:textId="77777777" w:rsidR="00A9440C" w:rsidRDefault="00A9440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9440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9440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9120F" w14:textId="77777777" w:rsidR="00A9440C" w:rsidRDefault="00A9440C" w:rsidP="002C5539">
      <w:r>
        <w:separator/>
      </w:r>
    </w:p>
  </w:footnote>
  <w:footnote w:type="continuationSeparator" w:id="0">
    <w:p w14:paraId="3CBED4F3" w14:textId="77777777" w:rsidR="00A9440C" w:rsidRDefault="00A9440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9660" w14:textId="77777777" w:rsidR="002A479B" w:rsidRDefault="002A479B" w:rsidP="00973BFF">
    <w:r>
      <w:rPr>
        <w:noProof/>
      </w:rPr>
      <w:pict w14:anchorId="232A959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EB659FD" w14:textId="77777777" w:rsidR="002A479B" w:rsidRPr="00D405BE" w:rsidRDefault="002A479B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4A71C59" w14:textId="77777777" w:rsidR="002A479B" w:rsidRPr="00D405BE" w:rsidRDefault="002A479B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2B3DB7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8F734EE">
        <v:rect id="_x0000_i1026" style="width:481.9pt;height:2pt" o:hralign="center" o:hrstd="t" o:hrnoshade="t" o:hr="t" fillcolor="black" stroked="f"/>
      </w:pict>
    </w:r>
  </w:p>
  <w:p w14:paraId="6B9C2846" w14:textId="77777777" w:rsidR="002A479B" w:rsidRPr="002A479B" w:rsidRDefault="002A479B" w:rsidP="002A47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46CC0"/>
    <w:multiLevelType w:val="hybridMultilevel"/>
    <w:tmpl w:val="A1D01EAE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AE6216"/>
    <w:multiLevelType w:val="hybridMultilevel"/>
    <w:tmpl w:val="F93E60C8"/>
    <w:lvl w:ilvl="0" w:tplc="B7387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1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8119487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611393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345558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479B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2CB4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440C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Normlnweb">
    <w:name w:val="Normal (Web)"/>
    <w:basedOn w:val="Normln"/>
    <w:uiPriority w:val="99"/>
    <w:unhideWhenUsed/>
    <w:rsid w:val="002A47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2A47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982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2026-01-30T10:16:00Z</dcterms:created>
  <dcterms:modified xsi:type="dcterms:W3CDTF">2026-01-30T10:16:00Z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5765332</vt:i4>
  </property>
  <property fmtid="{D5CDD505-2E9C-101B-9397-08002B2CF9AE}" pid="5" name="UlozitJako">
    <vt:lpwstr>C:\Users\mrazkova\AppData\Local\Temp\iU51678104\Zastupitelstvo\2021-10-20\Navrhy\392-ZK-21.</vt:lpwstr>
  </property>
  <property fmtid="{D5CDD505-2E9C-101B-9397-08002B2CF9AE}" pid="6" name="Zpracovat">
    <vt:bool>false</vt:bool>
  </property>
</Properties>
</file>