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541373" w14:paraId="4F24A34F" w14:textId="77777777" w:rsidTr="00EE5AAA">
        <w:trPr>
          <w:trHeight w:hRule="exact" w:val="397"/>
        </w:trPr>
        <w:tc>
          <w:tcPr>
            <w:tcW w:w="2376" w:type="dxa"/>
            <w:hideMark/>
          </w:tcPr>
          <w:p w14:paraId="677BB81C" w14:textId="77777777" w:rsidR="00541373" w:rsidRDefault="00541373" w:rsidP="00F85B50">
            <w:pPr>
              <w:pStyle w:val="KUJKtucny"/>
            </w:pPr>
            <w:r>
              <w:t>Datum jednání:</w:t>
            </w:r>
          </w:p>
        </w:tc>
        <w:tc>
          <w:tcPr>
            <w:tcW w:w="3828" w:type="dxa"/>
            <w:hideMark/>
          </w:tcPr>
          <w:p w14:paraId="105305E2" w14:textId="77777777" w:rsidR="00541373" w:rsidRDefault="00541373" w:rsidP="00F85B50">
            <w:pPr>
              <w:pStyle w:val="KUJKnormal"/>
            </w:pPr>
            <w:r>
              <w:t>09. 09. 2021</w:t>
            </w:r>
          </w:p>
        </w:tc>
        <w:tc>
          <w:tcPr>
            <w:tcW w:w="2126" w:type="dxa"/>
            <w:hideMark/>
          </w:tcPr>
          <w:p w14:paraId="5C155E4E" w14:textId="77777777" w:rsidR="00541373" w:rsidRDefault="00541373" w:rsidP="00F85B50">
            <w:pPr>
              <w:pStyle w:val="KUJKtucny"/>
            </w:pPr>
            <w:r>
              <w:t>Bod programu:</w:t>
            </w:r>
          </w:p>
        </w:tc>
        <w:tc>
          <w:tcPr>
            <w:tcW w:w="850" w:type="dxa"/>
          </w:tcPr>
          <w:p w14:paraId="3ACFC0CF" w14:textId="77777777" w:rsidR="00541373" w:rsidRDefault="00541373" w:rsidP="00F85B50">
            <w:pPr>
              <w:pStyle w:val="KUJKnormal"/>
            </w:pPr>
          </w:p>
        </w:tc>
      </w:tr>
      <w:tr w:rsidR="00541373" w14:paraId="4760025A" w14:textId="77777777" w:rsidTr="00EE5AAA">
        <w:trPr>
          <w:cantSplit/>
          <w:trHeight w:hRule="exact" w:val="397"/>
        </w:trPr>
        <w:tc>
          <w:tcPr>
            <w:tcW w:w="2376" w:type="dxa"/>
            <w:hideMark/>
          </w:tcPr>
          <w:p w14:paraId="4B99ECEF" w14:textId="77777777" w:rsidR="00541373" w:rsidRDefault="00541373" w:rsidP="00F85B50">
            <w:pPr>
              <w:pStyle w:val="KUJKtucny"/>
            </w:pPr>
            <w:r>
              <w:t>Číslo návrhu:</w:t>
            </w:r>
          </w:p>
        </w:tc>
        <w:tc>
          <w:tcPr>
            <w:tcW w:w="6804" w:type="dxa"/>
            <w:gridSpan w:val="3"/>
            <w:hideMark/>
          </w:tcPr>
          <w:p w14:paraId="6B23617E" w14:textId="77777777" w:rsidR="00541373" w:rsidRDefault="00541373" w:rsidP="00F85B50">
            <w:pPr>
              <w:pStyle w:val="KUJKnormal"/>
            </w:pPr>
            <w:r>
              <w:t>330/ZK/21</w:t>
            </w:r>
          </w:p>
        </w:tc>
      </w:tr>
      <w:tr w:rsidR="00541373" w14:paraId="0E0D3B90" w14:textId="77777777" w:rsidTr="00EE5AAA">
        <w:trPr>
          <w:trHeight w:val="397"/>
        </w:trPr>
        <w:tc>
          <w:tcPr>
            <w:tcW w:w="2376" w:type="dxa"/>
          </w:tcPr>
          <w:p w14:paraId="49471FF8" w14:textId="77777777" w:rsidR="00541373" w:rsidRDefault="00541373" w:rsidP="00F85B50"/>
          <w:p w14:paraId="48A24ECD" w14:textId="77777777" w:rsidR="00541373" w:rsidRDefault="00541373" w:rsidP="00F85B50">
            <w:pPr>
              <w:pStyle w:val="KUJKtucny"/>
            </w:pPr>
            <w:r>
              <w:t>Název bodu:</w:t>
            </w:r>
          </w:p>
        </w:tc>
        <w:tc>
          <w:tcPr>
            <w:tcW w:w="6804" w:type="dxa"/>
            <w:gridSpan w:val="3"/>
          </w:tcPr>
          <w:p w14:paraId="15B5E2EB" w14:textId="77777777" w:rsidR="00541373" w:rsidRDefault="00541373" w:rsidP="00F85B50"/>
          <w:p w14:paraId="7DCF200B" w14:textId="77777777" w:rsidR="00541373" w:rsidRDefault="00541373" w:rsidP="00F85B50">
            <w:pPr>
              <w:pStyle w:val="KUJKtucny"/>
              <w:rPr>
                <w:sz w:val="22"/>
                <w:szCs w:val="22"/>
              </w:rPr>
            </w:pPr>
            <w:r>
              <w:rPr>
                <w:sz w:val="22"/>
                <w:szCs w:val="22"/>
              </w:rPr>
              <w:t>Návrh Koncepce rozvoje cestovního ruchu Jihočeského kraje 2021-2030</w:t>
            </w:r>
          </w:p>
        </w:tc>
      </w:tr>
    </w:tbl>
    <w:p w14:paraId="2CB2B6A4" w14:textId="77777777" w:rsidR="00541373" w:rsidRDefault="00541373" w:rsidP="00EE5AAA">
      <w:pPr>
        <w:pStyle w:val="KUJKnormal"/>
        <w:rPr>
          <w:b/>
          <w:bCs/>
        </w:rPr>
      </w:pPr>
      <w:r>
        <w:rPr>
          <w:b/>
          <w:bCs/>
        </w:rPr>
        <w:pict w14:anchorId="72770024">
          <v:rect id="_x0000_i1027" style="width:453.6pt;height:1.5pt" o:hralign="center" o:hrstd="t" o:hrnoshade="t" o:hr="t" fillcolor="black" stroked="f"/>
        </w:pict>
      </w:r>
    </w:p>
    <w:p w14:paraId="5F157550" w14:textId="77777777" w:rsidR="00541373" w:rsidRDefault="00541373" w:rsidP="00EE5AAA">
      <w:pPr>
        <w:pStyle w:val="KUJKnormal"/>
      </w:pPr>
    </w:p>
    <w:p w14:paraId="55425FB1" w14:textId="77777777" w:rsidR="00541373" w:rsidRDefault="00541373" w:rsidP="00EE5AAA">
      <w:bookmarkStart w:id="0" w:name="_GoBack"/>
      <w:bookmarkEnd w:id="0"/>
    </w:p>
    <w:tbl>
      <w:tblPr>
        <w:tblW w:w="0" w:type="auto"/>
        <w:tblCellMar>
          <w:left w:w="70" w:type="dxa"/>
          <w:right w:w="70" w:type="dxa"/>
        </w:tblCellMar>
        <w:tblLook w:val="04A0" w:firstRow="1" w:lastRow="0" w:firstColumn="1" w:lastColumn="0" w:noHBand="0" w:noVBand="1"/>
      </w:tblPr>
      <w:tblGrid>
        <w:gridCol w:w="2350"/>
        <w:gridCol w:w="6862"/>
      </w:tblGrid>
      <w:tr w:rsidR="00541373" w14:paraId="36966189" w14:textId="77777777" w:rsidTr="00F85B50">
        <w:trPr>
          <w:trHeight w:val="397"/>
        </w:trPr>
        <w:tc>
          <w:tcPr>
            <w:tcW w:w="2350" w:type="dxa"/>
            <w:hideMark/>
          </w:tcPr>
          <w:p w14:paraId="6E5DFD23" w14:textId="77777777" w:rsidR="00541373" w:rsidRDefault="00541373" w:rsidP="00F85B50">
            <w:pPr>
              <w:pStyle w:val="KUJKtucny"/>
            </w:pPr>
            <w:r>
              <w:t>Předkladatel:</w:t>
            </w:r>
          </w:p>
        </w:tc>
        <w:tc>
          <w:tcPr>
            <w:tcW w:w="6862" w:type="dxa"/>
          </w:tcPr>
          <w:p w14:paraId="26C520E0" w14:textId="77777777" w:rsidR="00541373" w:rsidRDefault="00541373" w:rsidP="00F85B50">
            <w:pPr>
              <w:pStyle w:val="KUJKnormal"/>
            </w:pPr>
            <w:r>
              <w:t>Mgr. František Talíř</w:t>
            </w:r>
          </w:p>
          <w:p w14:paraId="738B0046" w14:textId="77777777" w:rsidR="00541373" w:rsidRDefault="00541373" w:rsidP="00F85B50"/>
        </w:tc>
      </w:tr>
      <w:tr w:rsidR="00541373" w14:paraId="3D619295" w14:textId="77777777" w:rsidTr="00F85B50">
        <w:trPr>
          <w:trHeight w:val="397"/>
        </w:trPr>
        <w:tc>
          <w:tcPr>
            <w:tcW w:w="2350" w:type="dxa"/>
          </w:tcPr>
          <w:p w14:paraId="42289205" w14:textId="77777777" w:rsidR="00541373" w:rsidRDefault="00541373" w:rsidP="00F85B50">
            <w:pPr>
              <w:pStyle w:val="KUJKtucny"/>
            </w:pPr>
            <w:r>
              <w:t>Zpracoval:</w:t>
            </w:r>
          </w:p>
          <w:p w14:paraId="2976AE12" w14:textId="77777777" w:rsidR="00541373" w:rsidRDefault="00541373" w:rsidP="00F85B50"/>
        </w:tc>
        <w:tc>
          <w:tcPr>
            <w:tcW w:w="6862" w:type="dxa"/>
            <w:hideMark/>
          </w:tcPr>
          <w:p w14:paraId="4900C3BA" w14:textId="77777777" w:rsidR="00541373" w:rsidRDefault="00541373" w:rsidP="00F85B50">
            <w:pPr>
              <w:pStyle w:val="KUJKnormal"/>
            </w:pPr>
            <w:r>
              <w:t>KHEJ</w:t>
            </w:r>
          </w:p>
        </w:tc>
      </w:tr>
      <w:tr w:rsidR="00541373" w14:paraId="57EDD91F" w14:textId="77777777" w:rsidTr="00F85B50">
        <w:trPr>
          <w:trHeight w:val="397"/>
        </w:trPr>
        <w:tc>
          <w:tcPr>
            <w:tcW w:w="2350" w:type="dxa"/>
          </w:tcPr>
          <w:p w14:paraId="63413A10" w14:textId="77777777" w:rsidR="00541373" w:rsidRPr="009715F9" w:rsidRDefault="00541373" w:rsidP="00F85B50">
            <w:pPr>
              <w:pStyle w:val="KUJKnormal"/>
              <w:rPr>
                <w:b/>
              </w:rPr>
            </w:pPr>
            <w:r w:rsidRPr="009715F9">
              <w:rPr>
                <w:b/>
              </w:rPr>
              <w:t>Vedoucí odboru:</w:t>
            </w:r>
          </w:p>
          <w:p w14:paraId="585D7325" w14:textId="77777777" w:rsidR="00541373" w:rsidRDefault="00541373" w:rsidP="00F85B50"/>
        </w:tc>
        <w:tc>
          <w:tcPr>
            <w:tcW w:w="6862" w:type="dxa"/>
            <w:hideMark/>
          </w:tcPr>
          <w:p w14:paraId="14172B89" w14:textId="77777777" w:rsidR="00541373" w:rsidRDefault="00541373" w:rsidP="00F85B50">
            <w:pPr>
              <w:pStyle w:val="KUJKnormal"/>
            </w:pPr>
            <w:r>
              <w:t>Mgr. Petr Podhola</w:t>
            </w:r>
          </w:p>
        </w:tc>
      </w:tr>
    </w:tbl>
    <w:p w14:paraId="5AAF567F" w14:textId="77777777" w:rsidR="00541373" w:rsidRDefault="00541373" w:rsidP="00EE5AAA">
      <w:pPr>
        <w:pStyle w:val="KUJKnormal"/>
      </w:pPr>
    </w:p>
    <w:p w14:paraId="139636FB" w14:textId="77777777" w:rsidR="00541373" w:rsidRPr="0052161F" w:rsidRDefault="00541373" w:rsidP="00EE5AAA">
      <w:pPr>
        <w:pStyle w:val="KUJKtucny"/>
      </w:pPr>
      <w:r w:rsidRPr="0052161F">
        <w:t>NÁVRH USNESENÍ</w:t>
      </w:r>
    </w:p>
    <w:p w14:paraId="04C803CB" w14:textId="77777777" w:rsidR="00541373" w:rsidRDefault="00541373" w:rsidP="00EE5AAA">
      <w:pPr>
        <w:pStyle w:val="KUJKnormal"/>
        <w:rPr>
          <w:rFonts w:ascii="Calibri" w:hAnsi="Calibri" w:cs="Calibri"/>
          <w:sz w:val="12"/>
          <w:szCs w:val="12"/>
        </w:rPr>
      </w:pPr>
      <w:bookmarkStart w:id="1" w:name="US_ZaVeVeci"/>
      <w:bookmarkEnd w:id="1"/>
    </w:p>
    <w:p w14:paraId="0846369A" w14:textId="77777777" w:rsidR="00541373" w:rsidRDefault="00541373" w:rsidP="00541373">
      <w:pPr>
        <w:pStyle w:val="KUJKPolozka"/>
        <w:spacing w:line="240" w:lineRule="auto"/>
      </w:pPr>
      <w:r w:rsidRPr="00841DFC">
        <w:t>Zastupitelstvo Jihočeského kraje</w:t>
      </w:r>
    </w:p>
    <w:p w14:paraId="08A959BC" w14:textId="77777777" w:rsidR="00541373" w:rsidRPr="00E10FE7" w:rsidRDefault="00541373" w:rsidP="00541373">
      <w:pPr>
        <w:pStyle w:val="KUJKdoplnek2"/>
        <w:spacing w:line="240" w:lineRule="auto"/>
      </w:pPr>
      <w:r w:rsidRPr="00AF7BAE">
        <w:t>schvaluje</w:t>
      </w:r>
    </w:p>
    <w:p w14:paraId="63E44614" w14:textId="77777777" w:rsidR="00541373" w:rsidRDefault="00541373" w:rsidP="00F8056C">
      <w:pPr>
        <w:pStyle w:val="KUJKnormal"/>
      </w:pPr>
      <w:r>
        <w:t>Koncepci cestovního ruchu Jihočeského kraje 2021-2030 ve znění dle příloh návrhu č. 330/ZK/21;</w:t>
      </w:r>
    </w:p>
    <w:p w14:paraId="476163BA" w14:textId="77777777" w:rsidR="00541373" w:rsidRDefault="00541373" w:rsidP="00541373">
      <w:pPr>
        <w:pStyle w:val="KUJKdoplnek2"/>
        <w:spacing w:line="240" w:lineRule="auto"/>
      </w:pPr>
      <w:r w:rsidRPr="0021676C">
        <w:t>ukládá</w:t>
      </w:r>
    </w:p>
    <w:p w14:paraId="7E3BB713" w14:textId="77777777" w:rsidR="00541373" w:rsidRPr="004644ED" w:rsidRDefault="00541373" w:rsidP="00541373">
      <w:pPr>
        <w:pStyle w:val="KUJKPolozka"/>
        <w:spacing w:line="240" w:lineRule="auto"/>
        <w:rPr>
          <w:b w:val="0"/>
          <w:bCs/>
          <w:sz w:val="22"/>
        </w:rPr>
      </w:pPr>
      <w:r w:rsidRPr="004644ED">
        <w:rPr>
          <w:b w:val="0"/>
          <w:bCs/>
        </w:rPr>
        <w:t>1. orgánů</w:t>
      </w:r>
      <w:r>
        <w:rPr>
          <w:b w:val="0"/>
          <w:bCs/>
        </w:rPr>
        <w:t>m</w:t>
      </w:r>
      <w:r w:rsidRPr="004644ED">
        <w:rPr>
          <w:b w:val="0"/>
          <w:bCs/>
        </w:rPr>
        <w:t xml:space="preserve"> Jihočeského kraje respektovat obsah tohoto dokumentu a </w:t>
      </w:r>
      <w:r>
        <w:rPr>
          <w:b w:val="0"/>
          <w:bCs/>
        </w:rPr>
        <w:t xml:space="preserve">v rámci možností se </w:t>
      </w:r>
      <w:r w:rsidRPr="004644ED">
        <w:rPr>
          <w:b w:val="0"/>
          <w:bCs/>
        </w:rPr>
        <w:t>spolupodílet svou prací na realizaci jeho cílů;</w:t>
      </w:r>
    </w:p>
    <w:p w14:paraId="53EB524E" w14:textId="77777777" w:rsidR="00541373" w:rsidRPr="004644ED" w:rsidRDefault="00541373" w:rsidP="00541373">
      <w:pPr>
        <w:pStyle w:val="KUJKPolozka"/>
        <w:spacing w:line="240" w:lineRule="auto"/>
        <w:rPr>
          <w:b w:val="0"/>
          <w:bCs/>
        </w:rPr>
      </w:pPr>
      <w:r w:rsidRPr="004644ED">
        <w:rPr>
          <w:b w:val="0"/>
          <w:bCs/>
        </w:rPr>
        <w:t>2. Mgr. Petrovi Soukupovi, řediteli Jihočeské centrály cestovního ruchu, zajišťovat realizaci Koncepce cestovního ruchu Jihočeského kraje 2021-2030.</w:t>
      </w:r>
    </w:p>
    <w:p w14:paraId="05C164AA" w14:textId="77777777" w:rsidR="00541373" w:rsidRDefault="00541373" w:rsidP="00EE5AAA">
      <w:pPr>
        <w:pStyle w:val="KUJKnormal"/>
      </w:pPr>
    </w:p>
    <w:p w14:paraId="673F7791" w14:textId="77777777" w:rsidR="00541373" w:rsidRDefault="00541373" w:rsidP="002F3278">
      <w:pPr>
        <w:pStyle w:val="KUJKmezeraDZ"/>
      </w:pPr>
      <w:bookmarkStart w:id="2" w:name="US_DuvodZprava"/>
      <w:bookmarkEnd w:id="2"/>
    </w:p>
    <w:p w14:paraId="08DADD28" w14:textId="77777777" w:rsidR="00541373" w:rsidRDefault="00541373" w:rsidP="002F3278">
      <w:pPr>
        <w:pStyle w:val="KUJKnadpisDZ"/>
      </w:pPr>
      <w:r>
        <w:t>DŮVODOVÁ ZPRÁVA</w:t>
      </w:r>
    </w:p>
    <w:p w14:paraId="4F62F516" w14:textId="77777777" w:rsidR="00541373" w:rsidRPr="009B7B0B" w:rsidRDefault="00541373" w:rsidP="002F3278">
      <w:pPr>
        <w:pStyle w:val="KUJKmezeraDZ"/>
      </w:pPr>
    </w:p>
    <w:p w14:paraId="2261379E" w14:textId="77777777" w:rsidR="00541373" w:rsidRDefault="00541373" w:rsidP="00E91F3B">
      <w:pPr>
        <w:pStyle w:val="KUJKnormal"/>
        <w:rPr>
          <w:sz w:val="22"/>
        </w:rPr>
      </w:pPr>
      <w:r>
        <w:t xml:space="preserve">Tento materiál byl zpracován Jihočeskou centrálou cestovního ruchu (JCCR), příspěvkovou organizací Jihočeského kraje a je předkládán prostřednictvím KHEJ k projednání zastupitelstvu kraje.  </w:t>
      </w:r>
    </w:p>
    <w:p w14:paraId="069F6E16" w14:textId="77777777" w:rsidR="00541373" w:rsidRDefault="00541373" w:rsidP="00E91F3B">
      <w:pPr>
        <w:pStyle w:val="KUJKmezeraDZ"/>
      </w:pPr>
    </w:p>
    <w:p w14:paraId="2D4EF29F" w14:textId="77777777" w:rsidR="00541373" w:rsidRDefault="00541373" w:rsidP="00E91F3B">
      <w:pPr>
        <w:pStyle w:val="KUJKnormal"/>
      </w:pPr>
      <w:r>
        <w:t>Zastupitelstvu Jihočeského kraje je podle § 35 odst. 2 písm. e) zákona č. 129/2000 Sb., o krajích, ve znění pozdějších předpisů, vyhrazeno schvalovat koncepce rozvoje cestovního ruchu na území kraje, zajišťovat jejich realizaci a kontrolovat jejich plnění.</w:t>
      </w:r>
    </w:p>
    <w:p w14:paraId="48BE932E" w14:textId="77777777" w:rsidR="00541373" w:rsidRDefault="00541373" w:rsidP="00E91F3B">
      <w:pPr>
        <w:pStyle w:val="KUJKnormal"/>
      </w:pPr>
    </w:p>
    <w:p w14:paraId="5221283F" w14:textId="77777777" w:rsidR="00541373" w:rsidRDefault="00541373" w:rsidP="00E91F3B">
      <w:pPr>
        <w:pStyle w:val="KUJKnormal"/>
      </w:pPr>
      <w:r>
        <w:t>Koncepce vznikala v průběhu let 2020-2021 v návaznosti na původní strategický dokument platný pro roky 2015-2020, schválený zastupitelstvem kraje dne 24. 09. 2015 usnesením č. 256/2015/ZK-18. Pracovní skupina byla vytvořena ze zaměstnanců Jihočeské centrály cestovního ruchu, tedy nikoli dodavatelským způsobem. Následně byla zapojena široká odborná veřejnost, zejména pak subjekty působící v cestovním ruchu na území Jihočeského kraje: organizace destinačních managementů a jejich partneři, vysoké školy a školy oborově zaměřené, Sdružení cestovního ruchu Jihočeské hospodářské komory, Klub českých turistů, Nadace Jihočeské cyklostezky, příslušné odbory Krajského úřadu Jihočeského kraje, Komise pro cestovní ruch Rady Jihočeského kraje, místní akční skupiny a další subjekty.</w:t>
      </w:r>
    </w:p>
    <w:p w14:paraId="5D11DF3D" w14:textId="77777777" w:rsidR="00541373" w:rsidRDefault="00541373" w:rsidP="00E91F3B">
      <w:pPr>
        <w:pStyle w:val="KUJKnormal"/>
      </w:pPr>
    </w:p>
    <w:p w14:paraId="11AE05A6" w14:textId="77777777" w:rsidR="00541373" w:rsidRDefault="00541373" w:rsidP="00E91F3B">
      <w:pPr>
        <w:pStyle w:val="KUJKnormal"/>
      </w:pPr>
      <w:r>
        <w:lastRenderedPageBreak/>
        <w:t>Koncepce rozvoje cestovního ruchu Jihočeského kraje 2021-2030 je plně v souladu s Koncepcí státní politiky cestovního ruchu ČR 2021-2030, kde ve všech prioritních oblastech (Systém, Zážitek/Zážitky/Nabídka, Hosté/Poptávka/Komunikace, Data, technologie a informace, Lidé) je možné identifikovat shodné průniky s aktivitami stanovenými na úrovni strategických i operačních cílů. Naplněním Koncepce Jihočeského kraje tak dojde i k plnění celostátní koncepce.</w:t>
      </w:r>
    </w:p>
    <w:p w14:paraId="5C1B66A7" w14:textId="77777777" w:rsidR="00541373" w:rsidRDefault="00541373" w:rsidP="00E91F3B">
      <w:pPr>
        <w:pStyle w:val="KUJKnormal"/>
      </w:pPr>
    </w:p>
    <w:p w14:paraId="223DFB19" w14:textId="77777777" w:rsidR="00541373" w:rsidRDefault="00541373" w:rsidP="00E91F3B">
      <w:pPr>
        <w:pStyle w:val="KUJKnormal"/>
      </w:pPr>
      <w:r>
        <w:t xml:space="preserve">Návrhová část této koncepce se zaměřuje na konkrétní rozpracování čtyř základních strategických cílů: </w:t>
      </w:r>
    </w:p>
    <w:p w14:paraId="3ED6AD2C" w14:textId="77777777" w:rsidR="00541373" w:rsidRDefault="00541373" w:rsidP="00E91F3B">
      <w:pPr>
        <w:pStyle w:val="KUJKnormal"/>
      </w:pPr>
      <w:r>
        <w:t xml:space="preserve">1. Posílení konkurenceschopnosti značky jižní Čechy; </w:t>
      </w:r>
    </w:p>
    <w:p w14:paraId="4CBE4893" w14:textId="77777777" w:rsidR="00541373" w:rsidRDefault="00541373" w:rsidP="00E91F3B">
      <w:pPr>
        <w:pStyle w:val="KUJKnormal"/>
      </w:pPr>
      <w:r>
        <w:t>2. Stabilizace systému řízení cestovního ruchu v Jihočeském kraji;</w:t>
      </w:r>
    </w:p>
    <w:p w14:paraId="3AF31634" w14:textId="77777777" w:rsidR="00541373" w:rsidRDefault="00541373" w:rsidP="00E91F3B">
      <w:pPr>
        <w:pStyle w:val="KUJKnormal"/>
      </w:pPr>
      <w:r>
        <w:t>3. Konsolidace hospodářského přínosu cestovního ruchu pro Jihočeský kraj;</w:t>
      </w:r>
    </w:p>
    <w:p w14:paraId="1AA7AAD3" w14:textId="77777777" w:rsidR="00541373" w:rsidRDefault="00541373" w:rsidP="00E91F3B">
      <w:pPr>
        <w:pStyle w:val="KUJKnormal"/>
      </w:pPr>
      <w:r>
        <w:t>4. Efektivní investice do infrastruktury cestovního ruchu a nových IT a smart trendů.</w:t>
      </w:r>
    </w:p>
    <w:p w14:paraId="2D5123A4" w14:textId="77777777" w:rsidR="00541373" w:rsidRDefault="00541373" w:rsidP="00E91F3B">
      <w:pPr>
        <w:pStyle w:val="KUJKnormal"/>
      </w:pPr>
    </w:p>
    <w:p w14:paraId="1CD10CE4" w14:textId="77777777" w:rsidR="00541373" w:rsidRDefault="00541373" w:rsidP="00E91F3B">
      <w:pPr>
        <w:pStyle w:val="KUJKnormal"/>
      </w:pPr>
      <w:r>
        <w:t xml:space="preserve">Implementace bude v případě schválení zahájena okamžitě s tím, že v souladu se stanovenými termíny u jednotlivých aktivit vznikne ještě do konce roku 2021 Postcovidová marketingová strategie s platností na roky 2022-2024, Marketingový plán pro rok 2022, Manuál pro certifikaci organizací destinačního managementu a dále budou učiněny kroky k realizaci dalších návazných aktivit dle harmonogramu koncepce. </w:t>
      </w:r>
    </w:p>
    <w:p w14:paraId="1AE85727" w14:textId="77777777" w:rsidR="00541373" w:rsidRDefault="00541373" w:rsidP="00E91F3B">
      <w:pPr>
        <w:pStyle w:val="KUJKnormal"/>
      </w:pPr>
    </w:p>
    <w:p w14:paraId="5E644237" w14:textId="77777777" w:rsidR="00541373" w:rsidRDefault="00541373" w:rsidP="00E91F3B">
      <w:pPr>
        <w:pStyle w:val="KUJKnormal"/>
      </w:pPr>
    </w:p>
    <w:p w14:paraId="474D2A05" w14:textId="77777777" w:rsidR="00541373" w:rsidRDefault="00541373" w:rsidP="00E91F3B">
      <w:pPr>
        <w:pStyle w:val="KUJKnormal"/>
      </w:pPr>
      <w:r>
        <w:t>Finanční nároky a krytí: nemá dopad na rozpočet kraje</w:t>
      </w:r>
    </w:p>
    <w:p w14:paraId="7651ED30" w14:textId="77777777" w:rsidR="00541373" w:rsidRDefault="00541373" w:rsidP="00E91F3B">
      <w:pPr>
        <w:pStyle w:val="KUJKnormal"/>
      </w:pPr>
    </w:p>
    <w:p w14:paraId="40052F71" w14:textId="77777777" w:rsidR="00541373" w:rsidRDefault="00541373" w:rsidP="00E91F3B">
      <w:pPr>
        <w:pStyle w:val="KUJKnormal"/>
      </w:pPr>
    </w:p>
    <w:p w14:paraId="21F9D633" w14:textId="77777777" w:rsidR="00541373" w:rsidRDefault="00541373" w:rsidP="00E91F3B">
      <w:pPr>
        <w:pStyle w:val="KUJKnormal"/>
      </w:pPr>
      <w:r>
        <w:t>Vyjádření správce rozpočtu: není požadováno</w:t>
      </w:r>
    </w:p>
    <w:p w14:paraId="089B1555" w14:textId="77777777" w:rsidR="00541373" w:rsidRDefault="00541373" w:rsidP="00E91F3B">
      <w:pPr>
        <w:pStyle w:val="KUJKnormal"/>
      </w:pPr>
    </w:p>
    <w:p w14:paraId="408E1733" w14:textId="77777777" w:rsidR="00541373" w:rsidRDefault="00541373" w:rsidP="00E91F3B">
      <w:pPr>
        <w:pStyle w:val="KUJKnormal"/>
      </w:pPr>
    </w:p>
    <w:p w14:paraId="261CD7A5" w14:textId="77777777" w:rsidR="00541373" w:rsidRDefault="00541373" w:rsidP="00E91F3B">
      <w:pPr>
        <w:pStyle w:val="KUJKnormal"/>
      </w:pPr>
      <w:r>
        <w:t>Návrh projednán (stanoviska): Koncepce prošla připomínkovým řízením, jednotlivé připomínky subjektů působících v oblasti cestovního ruchu byly zapracovány a jsou k dispozici k nahlédnutí na JCCR. Návrh koncepce byl projednán a schválen Komisí pro cestovní ruch Rady Jihočeského kraje na jejím jednání dne 11. 08. 2021 a radou kraje na jejím jednání dne 25. 08. 2021 usnesením č. 902/2021/RK-23.</w:t>
      </w:r>
    </w:p>
    <w:p w14:paraId="3B899FCC" w14:textId="77777777" w:rsidR="00541373" w:rsidRDefault="00541373" w:rsidP="00EE5AAA">
      <w:pPr>
        <w:pStyle w:val="KUJKnormal"/>
      </w:pPr>
    </w:p>
    <w:p w14:paraId="29C41A32" w14:textId="77777777" w:rsidR="00541373" w:rsidRDefault="00541373" w:rsidP="00EE5AAA">
      <w:pPr>
        <w:pStyle w:val="KUJKtucny"/>
      </w:pPr>
    </w:p>
    <w:p w14:paraId="632DB5C5" w14:textId="77777777" w:rsidR="00541373" w:rsidRPr="00233C7C" w:rsidRDefault="00541373" w:rsidP="00EE5AAA">
      <w:pPr>
        <w:pStyle w:val="KUJKtucny"/>
        <w:rPr>
          <w:b w:val="0"/>
          <w:bCs/>
        </w:rPr>
      </w:pPr>
      <w:r w:rsidRPr="007939A8">
        <w:t>PŘÍLOHY:</w:t>
      </w:r>
      <w:r>
        <w:t xml:space="preserve"> </w:t>
      </w:r>
      <w:r w:rsidRPr="00233C7C">
        <w:rPr>
          <w:b w:val="0"/>
          <w:bCs/>
        </w:rPr>
        <w:t>přílohy návrhu č. 330/ZK/21</w:t>
      </w:r>
      <w:r>
        <w:rPr>
          <w:b w:val="0"/>
          <w:bCs/>
        </w:rPr>
        <w:t>.</w:t>
      </w:r>
      <w:r w:rsidRPr="00233C7C">
        <w:rPr>
          <w:b w:val="0"/>
          <w:bCs/>
        </w:rPr>
        <w:t xml:space="preserve"> jsou vzhledem k rozsahu přidány jen v elektronické podobě. Jeden výtisk je k dispozici k nahlédnutí na jednání ZK.</w:t>
      </w:r>
    </w:p>
    <w:p w14:paraId="6BA33CF3" w14:textId="77777777" w:rsidR="00541373" w:rsidRPr="00233C7C" w:rsidRDefault="00541373" w:rsidP="00233C7C">
      <w:pPr>
        <w:pStyle w:val="KUJKnormal"/>
      </w:pPr>
    </w:p>
    <w:p w14:paraId="7066362D" w14:textId="77777777" w:rsidR="00541373" w:rsidRPr="00B52AA9" w:rsidRDefault="00541373" w:rsidP="00541373">
      <w:pPr>
        <w:pStyle w:val="KUJKcislovany"/>
        <w:spacing w:line="240" w:lineRule="auto"/>
      </w:pPr>
      <w:r>
        <w:t>Koncepce Rozvoje JCK_2021-2030</w:t>
      </w:r>
      <w:r w:rsidRPr="0081756D">
        <w:t xml:space="preserve"> (</w:t>
      </w:r>
      <w:r>
        <w:t>Koncepce Rozvoje JCK_2021-2030.pdf</w:t>
      </w:r>
      <w:r w:rsidRPr="0081756D">
        <w:t>)</w:t>
      </w:r>
    </w:p>
    <w:p w14:paraId="1C395EF3" w14:textId="77777777" w:rsidR="00541373" w:rsidRPr="00B52AA9" w:rsidRDefault="00541373" w:rsidP="00541373">
      <w:pPr>
        <w:pStyle w:val="KUJKcislovany"/>
        <w:spacing w:line="240" w:lineRule="auto"/>
      </w:pPr>
      <w:r>
        <w:t>Příloha č. 2a - Strukturované rozhovory se zástupci organizací destinačního managementu</w:t>
      </w:r>
      <w:r w:rsidRPr="0081756D">
        <w:t xml:space="preserve"> (</w:t>
      </w:r>
      <w:r>
        <w:t>Příloha č. 2a - Strukturované rozhovory se zástupci organizací destinačního managementu.pdf</w:t>
      </w:r>
      <w:r w:rsidRPr="0081756D">
        <w:t>)</w:t>
      </w:r>
    </w:p>
    <w:p w14:paraId="5FFC5AD4" w14:textId="77777777" w:rsidR="00541373" w:rsidRPr="00B52AA9" w:rsidRDefault="00541373" w:rsidP="00541373">
      <w:pPr>
        <w:pStyle w:val="KUJKcislovany"/>
        <w:spacing w:line="240" w:lineRule="auto"/>
      </w:pPr>
      <w:r>
        <w:t>Příloha č. 2b - Dotazníkové šetření s podnikateli cestovního ruchu</w:t>
      </w:r>
      <w:r w:rsidRPr="0081756D">
        <w:t xml:space="preserve"> (</w:t>
      </w:r>
      <w:r>
        <w:t>Příloha č. 2b - Dotazníkové šetření s podnikateli cestovního ruchu.pdf</w:t>
      </w:r>
      <w:r w:rsidRPr="0081756D">
        <w:t>)</w:t>
      </w:r>
    </w:p>
    <w:p w14:paraId="6F356CF3" w14:textId="77777777" w:rsidR="00541373" w:rsidRPr="00B52AA9" w:rsidRDefault="00541373" w:rsidP="00541373">
      <w:pPr>
        <w:pStyle w:val="KUJKcislovany"/>
        <w:spacing w:line="240" w:lineRule="auto"/>
      </w:pPr>
      <w:r>
        <w:t>Příloha č. 2c - Strukturovaný rozhovor s ředitelem JCCR</w:t>
      </w:r>
      <w:r w:rsidRPr="0081756D">
        <w:t xml:space="preserve"> (</w:t>
      </w:r>
      <w:r>
        <w:t>Příloha č. 2c - Strukturovaný rozhovor s ředitelem JCCR.pdf</w:t>
      </w:r>
      <w:r w:rsidRPr="0081756D">
        <w:t>)</w:t>
      </w:r>
    </w:p>
    <w:p w14:paraId="6FA1A2BB" w14:textId="77777777" w:rsidR="00541373" w:rsidRPr="00B52AA9" w:rsidRDefault="00541373" w:rsidP="00541373">
      <w:pPr>
        <w:pStyle w:val="KUJKcislovany"/>
        <w:spacing w:line="240" w:lineRule="auto"/>
      </w:pPr>
      <w:r>
        <w:t>SMART_PRILOHA_1_SoupisInvesticnichPotreb_K1</w:t>
      </w:r>
      <w:r w:rsidRPr="0081756D">
        <w:t xml:space="preserve"> (</w:t>
      </w:r>
      <w:r>
        <w:t>SMART_PRILOHA_1_SoupisInvesticnichPotreb_K1.pdf</w:t>
      </w:r>
      <w:r w:rsidRPr="0081756D">
        <w:t>)</w:t>
      </w:r>
    </w:p>
    <w:p w14:paraId="26ECD4E6" w14:textId="77777777" w:rsidR="00541373" w:rsidRPr="00B52AA9" w:rsidRDefault="00541373" w:rsidP="00541373">
      <w:pPr>
        <w:pStyle w:val="KUJKcislovany"/>
        <w:spacing w:line="240" w:lineRule="auto"/>
      </w:pPr>
      <w:r>
        <w:t>SMART_PRILOHA_2d_PruzkumSpokojenostiUbytovatelu_K1</w:t>
      </w:r>
      <w:r w:rsidRPr="0081756D">
        <w:t xml:space="preserve"> (</w:t>
      </w:r>
      <w:r>
        <w:t>SMART_PRILOHA_2d_PruzkumSpokojenostiUbytovatelu_K1.pdf</w:t>
      </w:r>
      <w:r w:rsidRPr="0081756D">
        <w:t>)</w:t>
      </w:r>
    </w:p>
    <w:p w14:paraId="66B043DC" w14:textId="77777777" w:rsidR="00541373" w:rsidRPr="00B52AA9" w:rsidRDefault="00541373" w:rsidP="00541373">
      <w:pPr>
        <w:pStyle w:val="KUJKcislovany"/>
        <w:spacing w:line="240" w:lineRule="auto"/>
      </w:pPr>
      <w:r>
        <w:t>SMART_PRILOHA_2e_PruzkumSpokojenostiNavstevniku_K1</w:t>
      </w:r>
      <w:r w:rsidRPr="0081756D">
        <w:t xml:space="preserve"> (</w:t>
      </w:r>
      <w:r>
        <w:t>SMART_PRILOHA_2e_PruzkumSpokojenostiNavstevniku_K1.pdf</w:t>
      </w:r>
      <w:r w:rsidRPr="0081756D">
        <w:t>)</w:t>
      </w:r>
    </w:p>
    <w:p w14:paraId="132833A1" w14:textId="77777777" w:rsidR="00541373" w:rsidRPr="00B52AA9" w:rsidRDefault="00541373" w:rsidP="00541373">
      <w:pPr>
        <w:pStyle w:val="KUJKcislovany"/>
        <w:spacing w:line="240" w:lineRule="auto"/>
      </w:pPr>
      <w:r>
        <w:t>SMART_PRILOHA_2f_SrovnaniVysledkuSetreni_K1</w:t>
      </w:r>
      <w:r w:rsidRPr="0081756D">
        <w:t xml:space="preserve"> (</w:t>
      </w:r>
      <w:r>
        <w:t>SMART_PRILOHA_2f_SrovnaniVysledkuSetreni_K1.pdf</w:t>
      </w:r>
      <w:r w:rsidRPr="0081756D">
        <w:t>)</w:t>
      </w:r>
    </w:p>
    <w:p w14:paraId="08515FC3" w14:textId="77777777" w:rsidR="00541373" w:rsidRPr="00B52AA9" w:rsidRDefault="00541373" w:rsidP="00541373">
      <w:pPr>
        <w:pStyle w:val="KUJKcislovany"/>
        <w:spacing w:line="240" w:lineRule="auto"/>
      </w:pPr>
      <w:r>
        <w:t>SMART_PRILOHA_3_SWOTanalyza_K1</w:t>
      </w:r>
      <w:r w:rsidRPr="0081756D">
        <w:t xml:space="preserve"> (</w:t>
      </w:r>
      <w:r>
        <w:t>SMART_PRILOHA_3_SWOTanalyza_K1.pdf</w:t>
      </w:r>
      <w:r w:rsidRPr="0081756D">
        <w:t>)</w:t>
      </w:r>
    </w:p>
    <w:p w14:paraId="34D37F20" w14:textId="77777777" w:rsidR="00541373" w:rsidRPr="00B52AA9" w:rsidRDefault="00541373" w:rsidP="00541373">
      <w:pPr>
        <w:pStyle w:val="KUJKcislovany"/>
        <w:spacing w:line="240" w:lineRule="auto"/>
      </w:pPr>
      <w:r>
        <w:t>SMART_PRILOHA_4_UkazateleNejvyssiPriority2019_K1</w:t>
      </w:r>
      <w:r w:rsidRPr="0081756D">
        <w:t xml:space="preserve"> (</w:t>
      </w:r>
      <w:r>
        <w:t>SMART_PRILOHA_4_UkazateleNejvyssiPriority2019_K1.pdf</w:t>
      </w:r>
      <w:r w:rsidRPr="0081756D">
        <w:t>)</w:t>
      </w:r>
    </w:p>
    <w:p w14:paraId="30C0CCD0" w14:textId="77777777" w:rsidR="00541373" w:rsidRPr="00B52AA9" w:rsidRDefault="00541373" w:rsidP="00541373">
      <w:pPr>
        <w:pStyle w:val="KUJKcislovany"/>
        <w:spacing w:line="240" w:lineRule="auto"/>
      </w:pPr>
      <w:r>
        <w:lastRenderedPageBreak/>
        <w:t>SMART_PRILOHA_5_Statistiky_K1</w:t>
      </w:r>
      <w:r w:rsidRPr="0081756D">
        <w:t xml:space="preserve"> (</w:t>
      </w:r>
      <w:r>
        <w:t>SMART_PRILOHA_5_Statistiky_K1.pdf</w:t>
      </w:r>
      <w:r w:rsidRPr="0081756D">
        <w:t>)</w:t>
      </w:r>
    </w:p>
    <w:p w14:paraId="6F7E0766" w14:textId="77777777" w:rsidR="00541373" w:rsidRPr="00B52AA9" w:rsidRDefault="00541373" w:rsidP="00541373">
      <w:pPr>
        <w:pStyle w:val="KUJKcislovany"/>
        <w:spacing w:line="240" w:lineRule="auto"/>
      </w:pPr>
      <w:r>
        <w:t>SMART_PRILOHA_6_EvaluaceKoncepce_K1</w:t>
      </w:r>
      <w:r w:rsidRPr="0081756D">
        <w:t xml:space="preserve"> (</w:t>
      </w:r>
      <w:r>
        <w:t>SMART_PRILOHA_6_EvaluaceKoncepce_K1.pdf</w:t>
      </w:r>
      <w:r w:rsidRPr="0081756D">
        <w:t>)</w:t>
      </w:r>
    </w:p>
    <w:p w14:paraId="50EECAF7" w14:textId="77777777" w:rsidR="00541373" w:rsidRDefault="00541373" w:rsidP="00EE5AAA">
      <w:pPr>
        <w:pStyle w:val="KUJKnormal"/>
      </w:pPr>
    </w:p>
    <w:p w14:paraId="73ED49C2" w14:textId="77777777" w:rsidR="00541373" w:rsidRDefault="00541373" w:rsidP="00EE5AAA">
      <w:pPr>
        <w:pStyle w:val="KUJKnormal"/>
      </w:pPr>
    </w:p>
    <w:p w14:paraId="7133841F" w14:textId="77777777" w:rsidR="00541373" w:rsidRPr="007C1EE7" w:rsidRDefault="00541373" w:rsidP="00EE5AAA">
      <w:pPr>
        <w:pStyle w:val="KUJKtucny"/>
      </w:pPr>
      <w:r w:rsidRPr="007C1EE7">
        <w:t>Zodpovídá:</w:t>
      </w:r>
      <w:r>
        <w:t xml:space="preserve"> </w:t>
      </w:r>
      <w:r w:rsidRPr="000B0F16">
        <w:rPr>
          <w:b w:val="0"/>
          <w:bCs/>
        </w:rPr>
        <w:t>vedoucí KHEJ – Mgr. Petr Podhola</w:t>
      </w:r>
    </w:p>
    <w:p w14:paraId="606081C9" w14:textId="77777777" w:rsidR="00541373" w:rsidRDefault="00541373" w:rsidP="00EE5AAA">
      <w:pPr>
        <w:pStyle w:val="KUJKnormal"/>
      </w:pPr>
    </w:p>
    <w:p w14:paraId="715FE4D7" w14:textId="77777777" w:rsidR="00541373" w:rsidRDefault="00541373" w:rsidP="00E91F3B">
      <w:pPr>
        <w:pStyle w:val="KUJKnormal"/>
        <w:rPr>
          <w:sz w:val="22"/>
        </w:rPr>
      </w:pPr>
      <w:r>
        <w:t>Termín kontroly: průběžně</w:t>
      </w:r>
    </w:p>
    <w:p w14:paraId="06DB10BB" w14:textId="77777777" w:rsidR="00541373" w:rsidRDefault="00541373" w:rsidP="00E91F3B">
      <w:pPr>
        <w:pStyle w:val="KUJKnormal"/>
      </w:pPr>
      <w:r>
        <w:t>Termín splnění: 12/2030</w:t>
      </w:r>
    </w:p>
    <w:p w14:paraId="1D1D9CE5" w14:textId="77777777" w:rsidR="00541373" w:rsidRDefault="00541373" w:rsidP="0027044E">
      <w:pPr>
        <w:pStyle w:val="KUJKnormal"/>
      </w:pP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B9468A" w14:textId="77777777" w:rsidR="007D018E" w:rsidRDefault="007D018E" w:rsidP="002C5539">
      <w:r>
        <w:separator/>
      </w:r>
    </w:p>
  </w:endnote>
  <w:endnote w:type="continuationSeparator" w:id="0">
    <w:p w14:paraId="65AA2D79" w14:textId="77777777" w:rsidR="007D018E" w:rsidRDefault="007D018E"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7D018E"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7D018E"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E7A679" w14:textId="77777777" w:rsidR="007D018E" w:rsidRDefault="007D018E" w:rsidP="002C5539">
      <w:r>
        <w:separator/>
      </w:r>
    </w:p>
  </w:footnote>
  <w:footnote w:type="continuationSeparator" w:id="0">
    <w:p w14:paraId="09B2EAFE" w14:textId="77777777" w:rsidR="007D018E" w:rsidRDefault="007D018E"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F01C2" w14:textId="77777777" w:rsidR="00541373" w:rsidRDefault="00541373" w:rsidP="00973BFF">
    <w:r>
      <w:rPr>
        <w:noProof/>
      </w:rPr>
      <w:pict w14:anchorId="72381CB3">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EBC9CC2" w14:textId="77777777" w:rsidR="00541373" w:rsidRPr="00D405BE" w:rsidRDefault="00541373" w:rsidP="006D218A">
                <w:pPr>
                  <w:spacing w:after="60"/>
                  <w:rPr>
                    <w:rFonts w:cs="Arial"/>
                    <w:b/>
                    <w:sz w:val="22"/>
                  </w:rPr>
                </w:pPr>
                <w:r w:rsidRPr="00D405BE">
                  <w:rPr>
                    <w:rFonts w:cs="Arial"/>
                    <w:b/>
                    <w:sz w:val="22"/>
                  </w:rPr>
                  <w:t>ZASTUPITELSTVO JIHOČESKÉHO KRAJE</w:t>
                </w:r>
              </w:p>
              <w:p w14:paraId="34D69ADD" w14:textId="77777777" w:rsidR="00541373" w:rsidRPr="00D405BE" w:rsidRDefault="00541373" w:rsidP="006D218A">
                <w:pPr>
                  <w:spacing w:after="60"/>
                  <w:rPr>
                    <w:rFonts w:cs="Arial"/>
                    <w:sz w:val="22"/>
                  </w:rPr>
                </w:pPr>
                <w:r w:rsidRPr="00D405BE">
                  <w:rPr>
                    <w:rFonts w:cs="Arial"/>
                    <w:sz w:val="22"/>
                  </w:rPr>
                  <w:t>NÁVRH USNESENÍ</w:t>
                </w:r>
              </w:p>
            </w:txbxContent>
          </v:textbox>
        </v:shape>
      </w:pict>
    </w:r>
    <w:r>
      <w:rPr>
        <w:noProof/>
      </w:rPr>
    </w:r>
    <w:r>
      <w:pict w14:anchorId="60C74A1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5872FF65">
        <v:rect id="_x0000_i1026" style="width:481.9pt;height:2pt" o:hralign="center" o:hrstd="t" o:hrnoshade="t" o:hr="t" fillcolor="black" stroked="f"/>
      </w:pict>
    </w:r>
  </w:p>
  <w:p w14:paraId="23C5886D" w14:textId="77777777" w:rsidR="00541373" w:rsidRPr="00541373" w:rsidRDefault="00541373" w:rsidP="0054137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139"/>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1373"/>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018E"/>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749</Words>
  <Characters>4422</Characters>
  <Application>Microsoft Office Word</Application>
  <DocSecurity>0</DocSecurity>
  <Lines>36</Lines>
  <Paragraphs>10</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5161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2026-01-30T10:04:00Z</dcterms:created>
  <dcterms:modified xsi:type="dcterms:W3CDTF">2026-01-30T10:04:00Z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5707754</vt:i4>
  </property>
  <property fmtid="{D5CDD505-2E9C-101B-9397-08002B2CF9AE}" pid="4" name="ID_Navrh">
    <vt:i4>5741296</vt:i4>
  </property>
  <property fmtid="{D5CDD505-2E9C-101B-9397-08002B2CF9AE}" pid="5" name="UlozitJako">
    <vt:lpwstr>C:\Users\mrazkova\AppData\Local\Temp\iU83538456\Zastupitelstvo\2021-09-09\Navrhy\330-ZK-21.</vt:lpwstr>
  </property>
  <property fmtid="{D5CDD505-2E9C-101B-9397-08002B2CF9AE}" pid="6" name="Zpracovat">
    <vt:bool>false</vt:bool>
  </property>
</Properties>
</file>