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C7B97" w14:paraId="440EDE38" w14:textId="77777777" w:rsidTr="009771AB">
        <w:trPr>
          <w:trHeight w:hRule="exact" w:val="397"/>
        </w:trPr>
        <w:tc>
          <w:tcPr>
            <w:tcW w:w="2376" w:type="dxa"/>
            <w:hideMark/>
          </w:tcPr>
          <w:p w14:paraId="5ADED367" w14:textId="77777777" w:rsidR="001C7B97" w:rsidRDefault="001C7B97" w:rsidP="00176462">
            <w:pPr>
              <w:pStyle w:val="KUJKtucny"/>
            </w:pPr>
            <w:r>
              <w:t>Datum jednání:</w:t>
            </w:r>
          </w:p>
        </w:tc>
        <w:tc>
          <w:tcPr>
            <w:tcW w:w="3828" w:type="dxa"/>
            <w:hideMark/>
          </w:tcPr>
          <w:p w14:paraId="3160FC8C" w14:textId="77777777" w:rsidR="001C7B97" w:rsidRDefault="001C7B97" w:rsidP="00176462">
            <w:pPr>
              <w:pStyle w:val="KUJKnormal"/>
            </w:pPr>
            <w:r>
              <w:t>09. 09. 2021</w:t>
            </w:r>
          </w:p>
        </w:tc>
        <w:tc>
          <w:tcPr>
            <w:tcW w:w="2126" w:type="dxa"/>
            <w:hideMark/>
          </w:tcPr>
          <w:p w14:paraId="70C55070" w14:textId="77777777" w:rsidR="001C7B97" w:rsidRDefault="001C7B97" w:rsidP="00176462">
            <w:pPr>
              <w:pStyle w:val="KUJKtucny"/>
            </w:pPr>
            <w:r>
              <w:t>Bod programu:</w:t>
            </w:r>
          </w:p>
        </w:tc>
        <w:tc>
          <w:tcPr>
            <w:tcW w:w="850" w:type="dxa"/>
          </w:tcPr>
          <w:p w14:paraId="5CABC0C3" w14:textId="77777777" w:rsidR="001C7B97" w:rsidRDefault="001C7B97" w:rsidP="00176462">
            <w:pPr>
              <w:pStyle w:val="KUJKnormal"/>
            </w:pPr>
          </w:p>
        </w:tc>
      </w:tr>
      <w:tr w:rsidR="001C7B97" w14:paraId="0861883A" w14:textId="77777777" w:rsidTr="009771AB">
        <w:trPr>
          <w:cantSplit/>
          <w:trHeight w:hRule="exact" w:val="397"/>
        </w:trPr>
        <w:tc>
          <w:tcPr>
            <w:tcW w:w="2376" w:type="dxa"/>
            <w:hideMark/>
          </w:tcPr>
          <w:p w14:paraId="096FDAF8" w14:textId="77777777" w:rsidR="001C7B97" w:rsidRDefault="001C7B97" w:rsidP="00176462">
            <w:pPr>
              <w:pStyle w:val="KUJKtucny"/>
            </w:pPr>
            <w:r>
              <w:t>Číslo návrhu:</w:t>
            </w:r>
          </w:p>
        </w:tc>
        <w:tc>
          <w:tcPr>
            <w:tcW w:w="6804" w:type="dxa"/>
            <w:gridSpan w:val="3"/>
            <w:hideMark/>
          </w:tcPr>
          <w:p w14:paraId="233020A8" w14:textId="77777777" w:rsidR="001C7B97" w:rsidRDefault="001C7B97" w:rsidP="00176462">
            <w:pPr>
              <w:pStyle w:val="KUJKnormal"/>
            </w:pPr>
            <w:r>
              <w:t>311/ZK/21</w:t>
            </w:r>
          </w:p>
        </w:tc>
      </w:tr>
      <w:tr w:rsidR="001C7B97" w14:paraId="358050B9" w14:textId="77777777" w:rsidTr="009771AB">
        <w:trPr>
          <w:trHeight w:val="397"/>
        </w:trPr>
        <w:tc>
          <w:tcPr>
            <w:tcW w:w="2376" w:type="dxa"/>
          </w:tcPr>
          <w:p w14:paraId="20B3DF94" w14:textId="77777777" w:rsidR="001C7B97" w:rsidRDefault="001C7B97" w:rsidP="00176462"/>
          <w:p w14:paraId="2F9507AF" w14:textId="77777777" w:rsidR="001C7B97" w:rsidRDefault="001C7B97" w:rsidP="00176462">
            <w:pPr>
              <w:pStyle w:val="KUJKtucny"/>
            </w:pPr>
            <w:r>
              <w:t>Název bodu:</w:t>
            </w:r>
          </w:p>
        </w:tc>
        <w:tc>
          <w:tcPr>
            <w:tcW w:w="6804" w:type="dxa"/>
            <w:gridSpan w:val="3"/>
          </w:tcPr>
          <w:p w14:paraId="03549307" w14:textId="77777777" w:rsidR="001C7B97" w:rsidRDefault="001C7B97" w:rsidP="00176462"/>
          <w:p w14:paraId="5E992DD6" w14:textId="77777777" w:rsidR="001C7B97" w:rsidRDefault="001C7B97" w:rsidP="00176462">
            <w:pPr>
              <w:pStyle w:val="KUJKtucny"/>
              <w:rPr>
                <w:sz w:val="22"/>
                <w:szCs w:val="22"/>
              </w:rPr>
            </w:pPr>
            <w:r>
              <w:rPr>
                <w:sz w:val="22"/>
                <w:szCs w:val="22"/>
              </w:rPr>
              <w:t>Změna stanov obchodní společnosti Jihočeské nemocnice, a.s.</w:t>
            </w:r>
          </w:p>
        </w:tc>
      </w:tr>
    </w:tbl>
    <w:p w14:paraId="16A59BDB" w14:textId="77777777" w:rsidR="001C7B97" w:rsidRDefault="001C7B97" w:rsidP="009771AB">
      <w:pPr>
        <w:pStyle w:val="KUJKnormal"/>
        <w:rPr>
          <w:b/>
          <w:bCs/>
        </w:rPr>
      </w:pPr>
      <w:r>
        <w:rPr>
          <w:b/>
          <w:bCs/>
        </w:rPr>
        <w:pict w14:anchorId="1585B0EE">
          <v:rect id="_x0000_i1029" style="width:453.6pt;height:1.5pt" o:hralign="center" o:hrstd="t" o:hrnoshade="t" o:hr="t" fillcolor="black" stroked="f"/>
        </w:pict>
      </w:r>
    </w:p>
    <w:p w14:paraId="6A58E172" w14:textId="77777777" w:rsidR="001C7B97" w:rsidRDefault="001C7B97" w:rsidP="009771AB">
      <w:pPr>
        <w:pStyle w:val="KUJKnormal"/>
      </w:pPr>
    </w:p>
    <w:p w14:paraId="6ECDB7CA" w14:textId="77777777" w:rsidR="001C7B97" w:rsidRDefault="001C7B97" w:rsidP="009771A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C7B97" w14:paraId="13EDA598" w14:textId="77777777" w:rsidTr="00176462">
        <w:trPr>
          <w:trHeight w:val="397"/>
        </w:trPr>
        <w:tc>
          <w:tcPr>
            <w:tcW w:w="2350" w:type="dxa"/>
            <w:hideMark/>
          </w:tcPr>
          <w:p w14:paraId="6510B75E" w14:textId="77777777" w:rsidR="001C7B97" w:rsidRDefault="001C7B97" w:rsidP="00176462">
            <w:pPr>
              <w:pStyle w:val="KUJKtucny"/>
            </w:pPr>
            <w:r>
              <w:t>Předkladatel:</w:t>
            </w:r>
          </w:p>
        </w:tc>
        <w:tc>
          <w:tcPr>
            <w:tcW w:w="6862" w:type="dxa"/>
          </w:tcPr>
          <w:p w14:paraId="4D577C12" w14:textId="77777777" w:rsidR="001C7B97" w:rsidRDefault="001C7B97" w:rsidP="00176462">
            <w:pPr>
              <w:pStyle w:val="KUJKnormal"/>
            </w:pPr>
            <w:r>
              <w:t>MUDr. Martin Kuba</w:t>
            </w:r>
          </w:p>
          <w:p w14:paraId="303FA019" w14:textId="77777777" w:rsidR="001C7B97" w:rsidRDefault="001C7B97" w:rsidP="00176462"/>
        </w:tc>
      </w:tr>
      <w:tr w:rsidR="001C7B97" w14:paraId="10362E52" w14:textId="77777777" w:rsidTr="00176462">
        <w:trPr>
          <w:trHeight w:val="397"/>
        </w:trPr>
        <w:tc>
          <w:tcPr>
            <w:tcW w:w="2350" w:type="dxa"/>
          </w:tcPr>
          <w:p w14:paraId="1EF668C6" w14:textId="77777777" w:rsidR="001C7B97" w:rsidRDefault="001C7B97" w:rsidP="00176462">
            <w:pPr>
              <w:pStyle w:val="KUJKtucny"/>
            </w:pPr>
            <w:r>
              <w:t>Zpracoval:</w:t>
            </w:r>
          </w:p>
          <w:p w14:paraId="6E1E4261" w14:textId="77777777" w:rsidR="001C7B97" w:rsidRDefault="001C7B97" w:rsidP="00176462"/>
        </w:tc>
        <w:tc>
          <w:tcPr>
            <w:tcW w:w="6862" w:type="dxa"/>
            <w:hideMark/>
          </w:tcPr>
          <w:p w14:paraId="19E563E6" w14:textId="77777777" w:rsidR="001C7B97" w:rsidRDefault="001C7B97" w:rsidP="00176462">
            <w:pPr>
              <w:pStyle w:val="KUJKnormal"/>
            </w:pPr>
            <w:r>
              <w:t>OZDR</w:t>
            </w:r>
          </w:p>
        </w:tc>
      </w:tr>
      <w:tr w:rsidR="001C7B97" w14:paraId="684147BE" w14:textId="77777777" w:rsidTr="00176462">
        <w:trPr>
          <w:trHeight w:val="397"/>
        </w:trPr>
        <w:tc>
          <w:tcPr>
            <w:tcW w:w="2350" w:type="dxa"/>
          </w:tcPr>
          <w:p w14:paraId="099BC95F" w14:textId="77777777" w:rsidR="001C7B97" w:rsidRPr="009715F9" w:rsidRDefault="001C7B97" w:rsidP="00176462">
            <w:pPr>
              <w:pStyle w:val="KUJKnormal"/>
              <w:rPr>
                <w:b/>
              </w:rPr>
            </w:pPr>
            <w:r w:rsidRPr="009715F9">
              <w:rPr>
                <w:b/>
              </w:rPr>
              <w:t>Vedoucí odboru:</w:t>
            </w:r>
          </w:p>
          <w:p w14:paraId="3889033A" w14:textId="77777777" w:rsidR="001C7B97" w:rsidRDefault="001C7B97" w:rsidP="00176462"/>
        </w:tc>
        <w:tc>
          <w:tcPr>
            <w:tcW w:w="6862" w:type="dxa"/>
            <w:hideMark/>
          </w:tcPr>
          <w:p w14:paraId="7B4D8702" w14:textId="77777777" w:rsidR="001C7B97" w:rsidRDefault="001C7B97" w:rsidP="00176462">
            <w:pPr>
              <w:pStyle w:val="KUJKnormal"/>
            </w:pPr>
            <w:r>
              <w:t>Mgr. Petr Studenovský</w:t>
            </w:r>
          </w:p>
        </w:tc>
      </w:tr>
    </w:tbl>
    <w:p w14:paraId="2B6A3325" w14:textId="77777777" w:rsidR="001C7B97" w:rsidRDefault="001C7B97" w:rsidP="009771AB">
      <w:pPr>
        <w:pStyle w:val="KUJKnormal"/>
      </w:pPr>
    </w:p>
    <w:p w14:paraId="2438D43B" w14:textId="77777777" w:rsidR="001C7B97" w:rsidRPr="0052161F" w:rsidRDefault="001C7B97" w:rsidP="009771AB">
      <w:pPr>
        <w:pStyle w:val="KUJKtucny"/>
      </w:pPr>
      <w:r w:rsidRPr="0052161F">
        <w:t>NÁVRH USNESENÍ</w:t>
      </w:r>
    </w:p>
    <w:p w14:paraId="3332A158" w14:textId="77777777" w:rsidR="001C7B97" w:rsidRDefault="001C7B97" w:rsidP="009771AB">
      <w:pPr>
        <w:pStyle w:val="KUJKnormal"/>
        <w:rPr>
          <w:rFonts w:ascii="Calibri" w:hAnsi="Calibri" w:cs="Calibri"/>
          <w:sz w:val="12"/>
          <w:szCs w:val="12"/>
        </w:rPr>
      </w:pPr>
      <w:bookmarkStart w:id="1" w:name="US_ZaVeVeci"/>
      <w:bookmarkEnd w:id="1"/>
    </w:p>
    <w:p w14:paraId="38647281" w14:textId="77777777" w:rsidR="001C7B97" w:rsidRPr="00841DFC" w:rsidRDefault="001C7B97" w:rsidP="001C7B97">
      <w:pPr>
        <w:pStyle w:val="KUJKPolozka"/>
        <w:spacing w:line="240" w:lineRule="auto"/>
      </w:pPr>
      <w:r w:rsidRPr="00841DFC">
        <w:t>Zastupitelstvo Jihočeského kraje</w:t>
      </w:r>
    </w:p>
    <w:p w14:paraId="008987EC" w14:textId="77777777" w:rsidR="001C7B97" w:rsidRPr="00E10FE7" w:rsidRDefault="001C7B97" w:rsidP="001C7B97">
      <w:pPr>
        <w:pStyle w:val="KUJKdoplnek2"/>
        <w:spacing w:line="240" w:lineRule="auto"/>
      </w:pPr>
      <w:r w:rsidRPr="00AF7BAE">
        <w:t>schvaluje</w:t>
      </w:r>
    </w:p>
    <w:p w14:paraId="37302008" w14:textId="77777777" w:rsidR="001C7B97" w:rsidRDefault="001C7B97" w:rsidP="009771AB">
      <w:pPr>
        <w:pStyle w:val="KUJKnormal"/>
      </w:pPr>
      <w:r w:rsidRPr="00742F0E">
        <w:t>změnu stanov obchodní společnosti Jihočeské nemocnice, a.s., IČO 26093804, v článku IX. B.</w:t>
      </w:r>
      <w:r>
        <w:t> </w:t>
      </w:r>
      <w:r w:rsidRPr="00742F0E">
        <w:t>Představenstvo, odst. 2., který nově zní „Členy představenstva volí a odvolává valná hromada. Představenstvo má tři členy. Představenstvo volí a odvolává ze svého středu předsedu.“, v článku IX. B.</w:t>
      </w:r>
      <w:r>
        <w:t> </w:t>
      </w:r>
      <w:r w:rsidRPr="00742F0E">
        <w:t>Představenstvo, odst. 3., který nově zní „Za společnost jedná předseda představenstva společně s dalším jedním členem představenstva.  Omezení práva představenstva zastupovat společnost rozhodnutím valné hromady nebo dozorčí rady nejsou účinná vůči třetím osobám.“ a v článku IX. B. Představenstvo, odst. 4., který nově zní „Podepisování za společnost se děje tak, že k napsané nebo vytištěné obchodní firmě společnosti připojí předseda představenstva společně s dalším jedním členem představenstva svůj podpis.“, s účinností od 16. 9. 2021;</w:t>
      </w:r>
    </w:p>
    <w:p w14:paraId="4C49AEB2" w14:textId="77777777" w:rsidR="001C7B97" w:rsidRDefault="001C7B97" w:rsidP="001C7B97">
      <w:pPr>
        <w:pStyle w:val="KUJKdoplnek2"/>
        <w:spacing w:line="240" w:lineRule="auto"/>
      </w:pPr>
      <w:r w:rsidRPr="0021676C">
        <w:t>ukládá</w:t>
      </w:r>
    </w:p>
    <w:p w14:paraId="41BFB529" w14:textId="77777777" w:rsidR="001C7B97" w:rsidRDefault="001C7B97" w:rsidP="001C7B97">
      <w:pPr>
        <w:pStyle w:val="KUJKPolozka"/>
        <w:numPr>
          <w:ilvl w:val="0"/>
          <w:numId w:val="0"/>
        </w:numPr>
        <w:spacing w:line="240" w:lineRule="auto"/>
        <w:rPr>
          <w:b w:val="0"/>
        </w:rPr>
      </w:pPr>
      <w:r>
        <w:rPr>
          <w:b w:val="0"/>
        </w:rPr>
        <w:t xml:space="preserve">MUDr. Martinu Kubovi, hejtmanovi kraje, předložit návrh usnesení radě kraje vykonávající působnost valné hromady obchodní společnosti k projednání. </w:t>
      </w:r>
    </w:p>
    <w:p w14:paraId="7295BF35" w14:textId="77777777" w:rsidR="001C7B97" w:rsidRDefault="001C7B97" w:rsidP="00742F0E">
      <w:pPr>
        <w:pStyle w:val="KUJKnormal"/>
      </w:pPr>
      <w:r>
        <w:t>T: 16. 09. 2021</w:t>
      </w:r>
    </w:p>
    <w:p w14:paraId="75D541DF" w14:textId="77777777" w:rsidR="001C7B97" w:rsidRDefault="001C7B97" w:rsidP="009771AB">
      <w:pPr>
        <w:pStyle w:val="KUJKnormal"/>
      </w:pPr>
    </w:p>
    <w:p w14:paraId="114CFE54" w14:textId="77777777" w:rsidR="001C7B97" w:rsidRDefault="001C7B97" w:rsidP="00742F0E">
      <w:pPr>
        <w:pStyle w:val="KUJKmezeraDZ"/>
      </w:pPr>
      <w:bookmarkStart w:id="2" w:name="US_DuvodZprava"/>
      <w:bookmarkEnd w:id="2"/>
    </w:p>
    <w:p w14:paraId="51C588CC" w14:textId="77777777" w:rsidR="001C7B97" w:rsidRDefault="001C7B97" w:rsidP="00742F0E">
      <w:pPr>
        <w:pStyle w:val="KUJKnadpisDZ"/>
      </w:pPr>
      <w:r>
        <w:t>DŮVODOVÁ ZPRÁVA</w:t>
      </w:r>
    </w:p>
    <w:p w14:paraId="221DE15D" w14:textId="77777777" w:rsidR="001C7B97" w:rsidRPr="009B7B0B" w:rsidRDefault="001C7B97" w:rsidP="00742F0E">
      <w:pPr>
        <w:pStyle w:val="KUJKmezeraDZ"/>
      </w:pPr>
    </w:p>
    <w:p w14:paraId="6F5B6BCC" w14:textId="77777777" w:rsidR="001C7B97" w:rsidRDefault="001C7B97" w:rsidP="00365C2C">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143/2005-ZK6</w:t>
      </w:r>
      <w:r>
        <w:rPr>
          <w:rFonts w:cs="Arial"/>
          <w:szCs w:val="20"/>
        </w:rPr>
        <w:t xml:space="preserve"> ze dne 17. 5. 2005</w:t>
      </w:r>
      <w:r>
        <w:t xml:space="preserve">. </w:t>
      </w:r>
    </w:p>
    <w:p w14:paraId="21436819" w14:textId="77777777" w:rsidR="001C7B97" w:rsidRDefault="001C7B97" w:rsidP="00365C2C">
      <w:pPr>
        <w:pStyle w:val="KUJKnormal"/>
        <w:spacing w:after="60"/>
        <w:contextualSpacing w:val="0"/>
      </w:pPr>
      <w:r>
        <w:rPr>
          <w:rFonts w:cs="Arial"/>
          <w:szCs w:val="20"/>
        </w:rPr>
        <w:t>Předkládaná změna se týká článku IX. B. Představenstvo, odst. 2., který nově zní „</w:t>
      </w:r>
      <w:r>
        <w:rPr>
          <w:rFonts w:cs="Arial"/>
          <w:i/>
          <w:iCs/>
          <w:szCs w:val="20"/>
        </w:rPr>
        <w:t>Členy představenstva volí a odvolává valná hromada. Představenstvo má tři členy. Představenstvo volí a odvolává ze svého středu předsedu.</w:t>
      </w:r>
      <w:r>
        <w:rPr>
          <w:rFonts w:cs="Arial"/>
          <w:szCs w:val="20"/>
        </w:rPr>
        <w:t>“ Změna odráží zvýšení počtu členů představenstva ze dvou na tři.</w:t>
      </w:r>
    </w:p>
    <w:p w14:paraId="31FD4BA5" w14:textId="77777777" w:rsidR="001C7B97" w:rsidRDefault="001C7B97" w:rsidP="00365C2C">
      <w:pPr>
        <w:spacing w:after="60"/>
        <w:jc w:val="both"/>
        <w:rPr>
          <w:rFonts w:ascii="Arial" w:hAnsi="Arial" w:cs="Arial"/>
          <w:szCs w:val="20"/>
        </w:rPr>
      </w:pPr>
      <w:r>
        <w:rPr>
          <w:rFonts w:ascii="Arial" w:hAnsi="Arial" w:cs="Arial"/>
          <w:szCs w:val="20"/>
        </w:rPr>
        <w:t xml:space="preserve">Dále se bude měnit článek IX. B. Představenstvo, odst. 3., který nově zní </w:t>
      </w:r>
      <w:r>
        <w:rPr>
          <w:rFonts w:ascii="Arial" w:hAnsi="Arial" w:cs="Arial"/>
          <w:i/>
          <w:szCs w:val="20"/>
        </w:rPr>
        <w:t>„Za společnost jedná předseda představenstva společně s dalším jedním členem představenstva.  Omezení práva představenstva zastupovat společnost rozhodnutím valné hromady nebo dozorčí rady nejsou účinná vůči třetím osobám.“</w:t>
      </w:r>
      <w:r>
        <w:rPr>
          <w:rFonts w:ascii="Arial" w:hAnsi="Arial" w:cs="Arial"/>
          <w:szCs w:val="20"/>
        </w:rPr>
        <w:t xml:space="preserve"> Byla doplněna slova „dalším jedním“.</w:t>
      </w:r>
    </w:p>
    <w:p w14:paraId="5D4BB422" w14:textId="77777777" w:rsidR="001C7B97" w:rsidRDefault="001C7B97" w:rsidP="00365C2C">
      <w:pPr>
        <w:pStyle w:val="KUJKnormal"/>
        <w:spacing w:after="60"/>
        <w:contextualSpacing w:val="0"/>
        <w:rPr>
          <w:rFonts w:cs="Arial"/>
          <w:szCs w:val="20"/>
        </w:rPr>
      </w:pPr>
      <w:r>
        <w:rPr>
          <w:rFonts w:cs="Arial"/>
          <w:szCs w:val="20"/>
        </w:rPr>
        <w:lastRenderedPageBreak/>
        <w:t>Měnit se bude také článek IX. B. Představenstvo, odst. 4., který nově zní „</w:t>
      </w:r>
      <w:r>
        <w:rPr>
          <w:rFonts w:cs="Arial"/>
          <w:i/>
          <w:szCs w:val="20"/>
        </w:rPr>
        <w:t>Podepisování za společnost se děje tak, že k napsané nebo vytištěné obchodní firmě společnosti připojí předseda představenstva společně s dalším jedním členem představenstva svůj podpis.“</w:t>
      </w:r>
      <w:r>
        <w:rPr>
          <w:rFonts w:cs="Arial"/>
          <w:szCs w:val="20"/>
        </w:rPr>
        <w:t xml:space="preserve"> Opět byla doplněna slova „dalším jedním“.</w:t>
      </w:r>
    </w:p>
    <w:p w14:paraId="3C4A6939" w14:textId="77777777" w:rsidR="001C7B97" w:rsidRDefault="001C7B97" w:rsidP="00365C2C">
      <w:pPr>
        <w:pStyle w:val="KUJKnormal"/>
        <w:spacing w:after="60"/>
        <w:contextualSpacing w:val="0"/>
      </w:pPr>
      <w:r>
        <w:rPr>
          <w:rFonts w:cs="Arial"/>
          <w:szCs w:val="20"/>
        </w:rPr>
        <w:t xml:space="preserve">Celé znění stanov je veřejně dostupné ve Sbírce listin: </w:t>
      </w:r>
      <w:hyperlink r:id="rId8" w:history="1">
        <w:r>
          <w:rPr>
            <w:rStyle w:val="Hypertextovodkaz"/>
            <w:rFonts w:cs="Arial"/>
            <w:szCs w:val="20"/>
          </w:rPr>
          <w:t>https://or.justice.cz/ias/ui/vypis-sl-detail?dokument=49267812&amp;subjektId=729071&amp;spis=413367</w:t>
        </w:r>
      </w:hyperlink>
      <w:r>
        <w:rPr>
          <w:rFonts w:cs="Arial"/>
          <w:szCs w:val="20"/>
        </w:rPr>
        <w:t>. Vytištěné znění stanov s vyznačením změn bude během jednání k dispozici k nahlédnutí u zpracovatele návrhu.</w:t>
      </w:r>
    </w:p>
    <w:p w14:paraId="0DB386A1" w14:textId="77777777" w:rsidR="001C7B97" w:rsidRDefault="001C7B97" w:rsidP="00365C2C">
      <w:pPr>
        <w:pStyle w:val="KUJKmezeraDZ"/>
        <w:spacing w:after="60"/>
        <w:rPr>
          <w:rFonts w:cs="Arial"/>
          <w:sz w:val="20"/>
          <w:szCs w:val="20"/>
          <w:lang w:val="x-none"/>
        </w:rPr>
      </w:pPr>
      <w:r>
        <w:rPr>
          <w:rFonts w:cs="Arial"/>
          <w:sz w:val="20"/>
          <w:szCs w:val="20"/>
        </w:rPr>
        <w:t>Po projednání změny stanov zastupitelstvem kraje budou stanovy předloženy Radě Jihočeského kraje vykonávající působnost valné hromady obchodní společnosti.</w:t>
      </w:r>
      <w:r>
        <w:t xml:space="preserve"> </w:t>
      </w:r>
      <w:r>
        <w:rPr>
          <w:rFonts w:cs="Arial"/>
          <w:sz w:val="20"/>
          <w:szCs w:val="20"/>
        </w:rPr>
        <w:t>Rozhodnout o schválení a změně stanov dále přísluší dle platných stanov (článku VIII., odstavce 1.1, první odrážky) valné hromadě obchodní společnosti, resp. Radě Jihočeského kraje vykonávající působnost valné hromady obchodní společnosti v souladu s § 59 odst. 1 písm. j) zákona č. 129/2000 Sb., o krajích (krajské zřízení), ve znění pozdějších předpisů</w:t>
      </w:r>
    </w:p>
    <w:p w14:paraId="3B407693" w14:textId="77777777" w:rsidR="001C7B97" w:rsidRDefault="001C7B97" w:rsidP="00365C2C">
      <w:pPr>
        <w:pStyle w:val="KUJKnormal"/>
      </w:pPr>
    </w:p>
    <w:p w14:paraId="3311C610" w14:textId="77777777" w:rsidR="001C7B97" w:rsidRDefault="001C7B97" w:rsidP="00365C2C">
      <w:pPr>
        <w:pStyle w:val="KUJKnormal"/>
      </w:pPr>
    </w:p>
    <w:p w14:paraId="4BE8136D" w14:textId="77777777" w:rsidR="001C7B97" w:rsidRDefault="001C7B97" w:rsidP="00365C2C">
      <w:pPr>
        <w:pStyle w:val="KUJKnormal"/>
      </w:pPr>
      <w:r>
        <w:t>Finanční nároky a krytí: nemá dopad do rozpočtu kraje.</w:t>
      </w:r>
    </w:p>
    <w:p w14:paraId="213E1E9B" w14:textId="77777777" w:rsidR="001C7B97" w:rsidRDefault="001C7B97" w:rsidP="00365C2C">
      <w:pPr>
        <w:pStyle w:val="KUJKnormal"/>
      </w:pPr>
    </w:p>
    <w:p w14:paraId="6728EA43" w14:textId="77777777" w:rsidR="001C7B97" w:rsidRDefault="001C7B97" w:rsidP="00365C2C">
      <w:pPr>
        <w:pStyle w:val="KUJKnormal"/>
      </w:pPr>
      <w:r>
        <w:t>Vyjádření správce rozpočtu: nebylo vyžádáno, nemá dopad do rozpočtu kraje.</w:t>
      </w:r>
    </w:p>
    <w:p w14:paraId="27AFF0E5" w14:textId="77777777" w:rsidR="001C7B97" w:rsidRDefault="001C7B97" w:rsidP="00365C2C">
      <w:pPr>
        <w:pStyle w:val="KUJKnormal"/>
      </w:pPr>
    </w:p>
    <w:p w14:paraId="23B951E4" w14:textId="77777777" w:rsidR="001C7B97" w:rsidRDefault="001C7B97" w:rsidP="00365C2C">
      <w:pPr>
        <w:pStyle w:val="KUJKnormal"/>
      </w:pPr>
      <w:r>
        <w:t>Návrh projednán (stanoviska):</w:t>
      </w:r>
    </w:p>
    <w:p w14:paraId="1787635C" w14:textId="77777777" w:rsidR="001C7B97" w:rsidRPr="00A521E1" w:rsidRDefault="001C7B97" w:rsidP="005E5870">
      <w:pPr>
        <w:pStyle w:val="KUJKnormal"/>
      </w:pPr>
      <w:r>
        <w:t>Mgr. Markéta Procházková</w:t>
      </w:r>
      <w:r w:rsidRPr="00A521E1">
        <w:t xml:space="preserve"> - </w:t>
      </w:r>
      <w:r>
        <w:t>Odbor legislativy a vnitřních věcí (OLVV):</w:t>
      </w:r>
      <w:r w:rsidRPr="00A521E1">
        <w:t xml:space="preserve"> </w:t>
      </w:r>
      <w:r>
        <w:t xml:space="preserve">Souhlasím </w:t>
      </w:r>
      <w:r w:rsidRPr="00A521E1">
        <w:t xml:space="preserve">- </w:t>
      </w:r>
    </w:p>
    <w:p w14:paraId="3FFB777F" w14:textId="77777777" w:rsidR="001C7B97" w:rsidRDefault="001C7B97" w:rsidP="00365C2C">
      <w:pPr>
        <w:pStyle w:val="KUJKnormal"/>
      </w:pPr>
    </w:p>
    <w:p w14:paraId="2D240A05" w14:textId="77777777" w:rsidR="001C7B97" w:rsidRDefault="001C7B97" w:rsidP="00365C2C">
      <w:pPr>
        <w:pStyle w:val="KUJKnormal"/>
      </w:pPr>
      <w:r>
        <w:t>Rada Jihočeského kraje vykonávající působnost valné hromady obchodní společnosti vzala na vědomí návrh na změnu stanov obchodní společnosti a svým usnesením č. 901/2021/RK-23 ze dne 25. 8. 2021 doporučila zastupitelstvu kraje schválit změnu stanov obchodní společnosti.</w:t>
      </w:r>
    </w:p>
    <w:p w14:paraId="5AA13536" w14:textId="77777777" w:rsidR="001C7B97" w:rsidRDefault="001C7B97" w:rsidP="00365C2C">
      <w:pPr>
        <w:pStyle w:val="KUJKnormal"/>
      </w:pPr>
    </w:p>
    <w:p w14:paraId="758338D2" w14:textId="77777777" w:rsidR="001C7B97" w:rsidRDefault="001C7B97" w:rsidP="00365C2C">
      <w:pPr>
        <w:pStyle w:val="KUJKnormal"/>
      </w:pPr>
    </w:p>
    <w:p w14:paraId="4627D92F" w14:textId="77777777" w:rsidR="001C7B97" w:rsidRDefault="001C7B97" w:rsidP="00365C2C">
      <w:pPr>
        <w:pStyle w:val="KUJKtucny"/>
        <w:rPr>
          <w:b w:val="0"/>
          <w:bCs/>
        </w:rPr>
      </w:pPr>
      <w:r>
        <w:t xml:space="preserve">PŘÍLOHY: </w:t>
      </w:r>
      <w:r>
        <w:rPr>
          <w:b w:val="0"/>
          <w:bCs/>
        </w:rPr>
        <w:t xml:space="preserve">bez příloh </w:t>
      </w:r>
    </w:p>
    <w:p w14:paraId="01C3B486" w14:textId="77777777" w:rsidR="001C7B97" w:rsidRDefault="001C7B97" w:rsidP="00365C2C">
      <w:pPr>
        <w:pStyle w:val="KUJKnormal"/>
      </w:pPr>
    </w:p>
    <w:p w14:paraId="4BF120FE" w14:textId="77777777" w:rsidR="001C7B97" w:rsidRDefault="001C7B97" w:rsidP="00365C2C">
      <w:pPr>
        <w:pStyle w:val="KUJKnormal"/>
      </w:pPr>
    </w:p>
    <w:p w14:paraId="7C8B7F79" w14:textId="77777777" w:rsidR="001C7B97" w:rsidRDefault="001C7B97" w:rsidP="00365C2C">
      <w:pPr>
        <w:pStyle w:val="KUJKtucny"/>
        <w:rPr>
          <w:rFonts w:cs="Arial"/>
          <w:szCs w:val="20"/>
        </w:rPr>
      </w:pPr>
      <w:r>
        <w:t>Zodpovídá:</w:t>
      </w:r>
      <w:r>
        <w:rPr>
          <w:rFonts w:cs="Arial"/>
          <w:b w:val="0"/>
          <w:szCs w:val="20"/>
        </w:rPr>
        <w:t xml:space="preserve"> vedoucí OZDR, Mgr. Petr Studenovský</w:t>
      </w:r>
    </w:p>
    <w:p w14:paraId="0EA63594" w14:textId="77777777" w:rsidR="001C7B97" w:rsidRDefault="001C7B97" w:rsidP="00365C2C">
      <w:pPr>
        <w:pStyle w:val="KUJKnormal"/>
        <w:rPr>
          <w:rFonts w:cs="Arial"/>
          <w:szCs w:val="20"/>
        </w:rPr>
      </w:pPr>
    </w:p>
    <w:p w14:paraId="1962228B" w14:textId="77777777" w:rsidR="001C7B97" w:rsidRDefault="001C7B97" w:rsidP="00365C2C">
      <w:pPr>
        <w:pStyle w:val="KUJKnormal"/>
        <w:rPr>
          <w:rFonts w:cs="Arial"/>
          <w:szCs w:val="20"/>
        </w:rPr>
      </w:pPr>
      <w:r>
        <w:rPr>
          <w:rFonts w:cs="Arial"/>
          <w:szCs w:val="20"/>
        </w:rPr>
        <w:t>Termín kontroly: 21. 10. 2021</w:t>
      </w:r>
    </w:p>
    <w:p w14:paraId="64D3F5AD" w14:textId="77777777" w:rsidR="001C7B97" w:rsidRDefault="001C7B97" w:rsidP="00365C2C">
      <w:pPr>
        <w:pStyle w:val="KUJKtucny"/>
      </w:pPr>
      <w:r>
        <w:rPr>
          <w:rFonts w:cs="Arial"/>
          <w:b w:val="0"/>
          <w:szCs w:val="20"/>
        </w:rPr>
        <w:t>Termín splnění: 16. 9. 2021</w:t>
      </w:r>
    </w:p>
    <w:p w14:paraId="3284DD1E" w14:textId="77777777" w:rsidR="001C7B97" w:rsidRDefault="001C7B97" w:rsidP="00365C2C">
      <w:pPr>
        <w:pStyle w:val="KUJKnormal"/>
      </w:pPr>
    </w:p>
    <w:p w14:paraId="2E2397A0" w14:textId="77777777" w:rsidR="001C7B97" w:rsidRDefault="001C7B97" w:rsidP="00365C2C">
      <w:pPr>
        <w:pStyle w:val="KUJKnormal"/>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0111" w14:textId="77777777" w:rsidR="004027C3" w:rsidRDefault="004027C3" w:rsidP="002C5539">
      <w:r>
        <w:separator/>
      </w:r>
    </w:p>
  </w:endnote>
  <w:endnote w:type="continuationSeparator" w:id="0">
    <w:p w14:paraId="4C4BAF0A" w14:textId="77777777" w:rsidR="004027C3" w:rsidRDefault="004027C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027C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027C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A3F8" w14:textId="77777777" w:rsidR="004027C3" w:rsidRDefault="004027C3" w:rsidP="002C5539">
      <w:r>
        <w:separator/>
      </w:r>
    </w:p>
  </w:footnote>
  <w:footnote w:type="continuationSeparator" w:id="0">
    <w:p w14:paraId="5BC8032E" w14:textId="77777777" w:rsidR="004027C3" w:rsidRDefault="004027C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495B" w14:textId="77777777" w:rsidR="001C7B97" w:rsidRDefault="001C7B97" w:rsidP="001C7B97">
    <w:r>
      <w:rPr>
        <w:noProof/>
      </w:rPr>
      <w:pict w14:anchorId="67528F7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BD5A493" w14:textId="77777777" w:rsidR="001C7B97" w:rsidRPr="00D405BE" w:rsidRDefault="001C7B97" w:rsidP="001C7B97">
                <w:pPr>
                  <w:spacing w:after="60"/>
                  <w:rPr>
                    <w:rFonts w:cs="Arial"/>
                    <w:b/>
                    <w:sz w:val="22"/>
                  </w:rPr>
                </w:pPr>
                <w:r w:rsidRPr="00D405BE">
                  <w:rPr>
                    <w:rFonts w:cs="Arial"/>
                    <w:b/>
                    <w:sz w:val="22"/>
                  </w:rPr>
                  <w:t>ZASTUPITELSTVO JIHOČESKÉHO KRAJE</w:t>
                </w:r>
              </w:p>
              <w:p w14:paraId="0E175EC4" w14:textId="77777777" w:rsidR="001C7B97" w:rsidRPr="00D405BE" w:rsidRDefault="001C7B97" w:rsidP="001C7B97">
                <w:pPr>
                  <w:spacing w:after="60"/>
                  <w:rPr>
                    <w:rFonts w:cs="Arial"/>
                    <w:sz w:val="22"/>
                  </w:rPr>
                </w:pPr>
                <w:r w:rsidRPr="00D405BE">
                  <w:rPr>
                    <w:rFonts w:cs="Arial"/>
                    <w:sz w:val="22"/>
                  </w:rPr>
                  <w:t>NÁVRH USNESENÍ</w:t>
                </w:r>
              </w:p>
            </w:txbxContent>
          </v:textbox>
        </v:shape>
      </w:pict>
    </w:r>
    <w:r>
      <w:rPr>
        <w:noProof/>
      </w:rPr>
    </w:r>
    <w:r>
      <w:pict w14:anchorId="5CC48A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AF59EAF">
        <v:rect id="_x0000_i1026" style="width:481.9pt;height:2pt" o:hralign="center" o:hrstd="t" o:hrnoshade="t" o:hr="t" fillcolor="black" stroked="f"/>
      </w:pict>
    </w:r>
  </w:p>
  <w:p w14:paraId="23F9AD55" w14:textId="77777777" w:rsidR="001C7B97" w:rsidRPr="001C7B97" w:rsidRDefault="001C7B97" w:rsidP="001C7B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48B"/>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C7B97"/>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7C3"/>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1C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vypis-sl-detail?dokument=49267812&amp;subjektId=729071&amp;spis=4133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3562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2026-01-30T10:03:00Z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5734156</vt:i4>
  </property>
  <property fmtid="{D5CDD505-2E9C-101B-9397-08002B2CF9AE}" pid="5" name="UlozitJako">
    <vt:lpwstr>C:\Users\mrazkova\AppData\Local\Temp\iU83538456\Zastupitelstvo\2021-09-09\Navrhy\311-ZK-21.</vt:lpwstr>
  </property>
  <property fmtid="{D5CDD505-2E9C-101B-9397-08002B2CF9AE}" pid="6" name="Zpracovat">
    <vt:bool>false</vt:bool>
  </property>
</Properties>
</file>