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D280A" w14:paraId="361934CF" w14:textId="77777777" w:rsidTr="00B63BE6">
        <w:trPr>
          <w:trHeight w:hRule="exact" w:val="397"/>
        </w:trPr>
        <w:tc>
          <w:tcPr>
            <w:tcW w:w="2376" w:type="dxa"/>
            <w:hideMark/>
          </w:tcPr>
          <w:p w14:paraId="3A68D24C" w14:textId="77777777" w:rsidR="007D280A" w:rsidRDefault="007D280A" w:rsidP="00EC7EB6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588BDE" w14:textId="77777777" w:rsidR="007D280A" w:rsidRDefault="007D280A" w:rsidP="00EC7EB6">
            <w:pPr>
              <w:pStyle w:val="KUJKnormal"/>
            </w:pPr>
            <w:r>
              <w:t>24. 06. 2021</w:t>
            </w:r>
          </w:p>
        </w:tc>
        <w:tc>
          <w:tcPr>
            <w:tcW w:w="2126" w:type="dxa"/>
            <w:hideMark/>
          </w:tcPr>
          <w:p w14:paraId="79FAB0D1" w14:textId="77777777" w:rsidR="007D280A" w:rsidRDefault="007D280A" w:rsidP="00EC7EB6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15E34B8" w14:textId="77777777" w:rsidR="007D280A" w:rsidRDefault="007D280A" w:rsidP="00EC7EB6">
            <w:pPr>
              <w:pStyle w:val="KUJKnormal"/>
            </w:pPr>
          </w:p>
        </w:tc>
      </w:tr>
      <w:tr w:rsidR="007D280A" w14:paraId="150CFB98" w14:textId="77777777" w:rsidTr="00B63BE6">
        <w:trPr>
          <w:cantSplit/>
          <w:trHeight w:hRule="exact" w:val="397"/>
        </w:trPr>
        <w:tc>
          <w:tcPr>
            <w:tcW w:w="2376" w:type="dxa"/>
            <w:hideMark/>
          </w:tcPr>
          <w:p w14:paraId="000BCB5C" w14:textId="77777777" w:rsidR="007D280A" w:rsidRDefault="007D280A" w:rsidP="00EC7EB6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8539F3" w14:textId="77777777" w:rsidR="007D280A" w:rsidRDefault="007D280A" w:rsidP="00EC7EB6">
            <w:pPr>
              <w:pStyle w:val="KUJKnormal"/>
            </w:pPr>
            <w:r>
              <w:t>252/ZK/21</w:t>
            </w:r>
          </w:p>
        </w:tc>
      </w:tr>
      <w:tr w:rsidR="007D280A" w14:paraId="5D3C5AFF" w14:textId="77777777" w:rsidTr="00B63BE6">
        <w:trPr>
          <w:trHeight w:val="397"/>
        </w:trPr>
        <w:tc>
          <w:tcPr>
            <w:tcW w:w="2376" w:type="dxa"/>
          </w:tcPr>
          <w:p w14:paraId="2E1CAEF1" w14:textId="77777777" w:rsidR="007D280A" w:rsidRDefault="007D280A" w:rsidP="00EC7EB6"/>
          <w:p w14:paraId="1D701A49" w14:textId="77777777" w:rsidR="007D280A" w:rsidRDefault="007D280A" w:rsidP="00EC7EB6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0AD27FA" w14:textId="77777777" w:rsidR="007D280A" w:rsidRDefault="007D280A" w:rsidP="00EC7EB6"/>
          <w:p w14:paraId="3DE38A45" w14:textId="77777777" w:rsidR="007D280A" w:rsidRDefault="007D280A" w:rsidP="00EC7EB6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„Kulinářské dědictví“ a jeho předfinancování a kofinancování z rozpočtu kraje</w:t>
            </w:r>
          </w:p>
        </w:tc>
      </w:tr>
    </w:tbl>
    <w:p w14:paraId="6F7BD1FC" w14:textId="77777777" w:rsidR="007D280A" w:rsidRDefault="007D280A" w:rsidP="00B63BE6">
      <w:pPr>
        <w:pStyle w:val="KUJKnormal"/>
        <w:rPr>
          <w:b/>
          <w:bCs/>
        </w:rPr>
      </w:pPr>
      <w:r>
        <w:rPr>
          <w:b/>
          <w:bCs/>
        </w:rPr>
        <w:pict w14:anchorId="61459548">
          <v:rect id="_x0000_i1029" style="width:453.6pt;height:1.5pt" o:hralign="center" o:hrstd="t" o:hrnoshade="t" o:hr="t" fillcolor="black" stroked="f"/>
        </w:pict>
      </w:r>
    </w:p>
    <w:p w14:paraId="7C339938" w14:textId="77777777" w:rsidR="007D280A" w:rsidRDefault="007D280A" w:rsidP="00B63BE6">
      <w:pPr>
        <w:pStyle w:val="KUJKnormal"/>
      </w:pPr>
    </w:p>
    <w:p w14:paraId="6289F01A" w14:textId="77777777" w:rsidR="007D280A" w:rsidRDefault="007D280A" w:rsidP="00B63BE6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D280A" w14:paraId="6E02ADB4" w14:textId="77777777" w:rsidTr="00EC7EB6">
        <w:trPr>
          <w:trHeight w:val="397"/>
        </w:trPr>
        <w:tc>
          <w:tcPr>
            <w:tcW w:w="2350" w:type="dxa"/>
            <w:hideMark/>
          </w:tcPr>
          <w:p w14:paraId="60CD11E6" w14:textId="77777777" w:rsidR="007D280A" w:rsidRDefault="007D280A" w:rsidP="00EC7EB6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6349972" w14:textId="77777777" w:rsidR="007D280A" w:rsidRDefault="007D280A" w:rsidP="00EC7EB6">
            <w:pPr>
              <w:pStyle w:val="KUJKnormal"/>
            </w:pPr>
            <w:r>
              <w:t>Pavel Hroch</w:t>
            </w:r>
          </w:p>
          <w:p w14:paraId="1AEF6BAE" w14:textId="77777777" w:rsidR="007D280A" w:rsidRDefault="007D280A" w:rsidP="00EC7EB6"/>
        </w:tc>
      </w:tr>
      <w:tr w:rsidR="007D280A" w14:paraId="42AAB1A1" w14:textId="77777777" w:rsidTr="00EC7EB6">
        <w:trPr>
          <w:trHeight w:val="397"/>
        </w:trPr>
        <w:tc>
          <w:tcPr>
            <w:tcW w:w="2350" w:type="dxa"/>
          </w:tcPr>
          <w:p w14:paraId="77CEB4C5" w14:textId="77777777" w:rsidR="007D280A" w:rsidRDefault="007D280A" w:rsidP="00EC7EB6">
            <w:pPr>
              <w:pStyle w:val="KUJKtucny"/>
            </w:pPr>
            <w:r>
              <w:t>Zpracoval:</w:t>
            </w:r>
          </w:p>
          <w:p w14:paraId="4FF9D670" w14:textId="77777777" w:rsidR="007D280A" w:rsidRDefault="007D280A" w:rsidP="00EC7EB6"/>
        </w:tc>
        <w:tc>
          <w:tcPr>
            <w:tcW w:w="6862" w:type="dxa"/>
            <w:hideMark/>
          </w:tcPr>
          <w:p w14:paraId="3EA45DAE" w14:textId="77777777" w:rsidR="007D280A" w:rsidRDefault="007D280A" w:rsidP="00EC7EB6">
            <w:pPr>
              <w:pStyle w:val="KUJKnormal"/>
            </w:pPr>
            <w:r>
              <w:t>OKPP</w:t>
            </w:r>
          </w:p>
        </w:tc>
      </w:tr>
      <w:tr w:rsidR="007D280A" w14:paraId="3600878B" w14:textId="77777777" w:rsidTr="00EC7EB6">
        <w:trPr>
          <w:trHeight w:val="397"/>
        </w:trPr>
        <w:tc>
          <w:tcPr>
            <w:tcW w:w="2350" w:type="dxa"/>
          </w:tcPr>
          <w:p w14:paraId="296D4A07" w14:textId="77777777" w:rsidR="007D280A" w:rsidRPr="009715F9" w:rsidRDefault="007D280A" w:rsidP="00EC7EB6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0BDAE88" w14:textId="77777777" w:rsidR="007D280A" w:rsidRDefault="007D280A" w:rsidP="00EC7EB6"/>
        </w:tc>
        <w:tc>
          <w:tcPr>
            <w:tcW w:w="6862" w:type="dxa"/>
            <w:hideMark/>
          </w:tcPr>
          <w:p w14:paraId="67DD75E4" w14:textId="77777777" w:rsidR="007D280A" w:rsidRDefault="007D280A" w:rsidP="00EC7EB6">
            <w:pPr>
              <w:pStyle w:val="KUJKnormal"/>
            </w:pPr>
            <w:r>
              <w:t>Mgr. Patrik Červák</w:t>
            </w:r>
          </w:p>
        </w:tc>
      </w:tr>
    </w:tbl>
    <w:p w14:paraId="4D5C9F8F" w14:textId="77777777" w:rsidR="007D280A" w:rsidRDefault="007D280A" w:rsidP="00B63BE6">
      <w:pPr>
        <w:pStyle w:val="KUJKnormal"/>
      </w:pPr>
    </w:p>
    <w:p w14:paraId="75621666" w14:textId="77777777" w:rsidR="007D280A" w:rsidRPr="0052161F" w:rsidRDefault="007D280A" w:rsidP="00B63BE6">
      <w:pPr>
        <w:pStyle w:val="KUJKtucny"/>
      </w:pPr>
      <w:r w:rsidRPr="0052161F">
        <w:t>NÁVRH USNESENÍ</w:t>
      </w:r>
    </w:p>
    <w:p w14:paraId="4F024502" w14:textId="77777777" w:rsidR="007D280A" w:rsidRDefault="007D280A" w:rsidP="00B63BE6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51E449B" w14:textId="77777777" w:rsidR="007D280A" w:rsidRPr="00841DFC" w:rsidRDefault="007D280A" w:rsidP="007D280A">
      <w:pPr>
        <w:pStyle w:val="KUJKPolozka"/>
        <w:spacing w:line="240" w:lineRule="auto"/>
      </w:pPr>
      <w:r w:rsidRPr="00841DFC">
        <w:t>Zastupitelstvo Jihočeského kraje</w:t>
      </w:r>
    </w:p>
    <w:p w14:paraId="153AB0D9" w14:textId="77777777" w:rsidR="007D280A" w:rsidRPr="00E10FE7" w:rsidRDefault="007D280A" w:rsidP="007D280A">
      <w:pPr>
        <w:pStyle w:val="KUJKdoplnek2"/>
        <w:spacing w:line="240" w:lineRule="auto"/>
      </w:pPr>
      <w:r w:rsidRPr="00AF7BAE">
        <w:t>schvaluje</w:t>
      </w:r>
    </w:p>
    <w:p w14:paraId="079F33B3" w14:textId="77777777" w:rsidR="007D280A" w:rsidRDefault="007D280A" w:rsidP="005D08FC">
      <w:pPr>
        <w:pStyle w:val="KUJKnormal"/>
      </w:pPr>
      <w:r>
        <w:t xml:space="preserve">1. realizaci projektu „Kulinářské dědictví“ (žadatel: Jihočeský kraj, odbor kultury a památkové péče) </w:t>
      </w:r>
    </w:p>
    <w:p w14:paraId="018F1CB8" w14:textId="77777777" w:rsidR="007D280A" w:rsidRDefault="007D280A" w:rsidP="005D08FC">
      <w:pPr>
        <w:pStyle w:val="KUJKnormal"/>
      </w:pPr>
      <w:r>
        <w:t xml:space="preserve">a podání žádosti o podporu do Programu spolupráce INTERREG V-A Rakousko – Česká republika </w:t>
      </w:r>
    </w:p>
    <w:p w14:paraId="6A4D6548" w14:textId="77777777" w:rsidR="007D280A" w:rsidRDefault="007D280A" w:rsidP="005D08FC">
      <w:pPr>
        <w:pStyle w:val="KUJKnormal"/>
      </w:pPr>
      <w:r>
        <w:t xml:space="preserve">2014-2020 s celkovými způsobilými výdaji jihočeské části projektu 145 834,- EUR, </w:t>
      </w:r>
    </w:p>
    <w:p w14:paraId="36335BF7" w14:textId="77777777" w:rsidR="007D280A" w:rsidRDefault="007D280A" w:rsidP="005D08FC">
      <w:pPr>
        <w:pStyle w:val="KUJKnormal"/>
      </w:pPr>
      <w:r>
        <w:t xml:space="preserve">2. kofinancování projektu „Kulinářské dědictví“ Jihočeským krajem ve výši 10 % z celkových způsobilých výdajů části projektu realizované Jihočeským krajem, tj. 14 583,40 EUR, s podmínkou přidělení dotace </w:t>
      </w:r>
    </w:p>
    <w:p w14:paraId="6B5BEBBE" w14:textId="77777777" w:rsidR="007D280A" w:rsidRDefault="007D280A" w:rsidP="005D08FC">
      <w:pPr>
        <w:pStyle w:val="KUJKnormal"/>
      </w:pPr>
      <w:r>
        <w:t>z Programu spolupráce INTERREG V-A Rakousko – Česká republika 2014-2020, s čerpáním na základě Formuláře evropského projektu dle přílohy č. 1 k návrhu č. 252/ZK/21. V případě neschválení spolufinancování ze státního rozpočtu ve výši 5 % celkových způsobilých výdajů části projektu realizované Jihočeským krajem bude kofinancování z rozpočtu Jihočeského kraje zvýšeno na 15 % celkových způsobilých výdajů části projektu realizované Jihočeským krajem (tj. 21 875,10 EUR),</w:t>
      </w:r>
    </w:p>
    <w:p w14:paraId="406FD022" w14:textId="77777777" w:rsidR="007D280A" w:rsidRDefault="007D280A" w:rsidP="005D08FC">
      <w:pPr>
        <w:pStyle w:val="KUJKnormal"/>
      </w:pPr>
      <w:r>
        <w:t>3. předfinancování projektu „Kulinářské dědictví“ Jihočeským krajem ve výši 90 % z celkových způsobilých výdajů části projektu realizované Jihočeským krajem, tj. 131 250,60 EUR, s podmínkou přidělení dotace z Programu spolupráce INTERREG V-A Rakousko – Česká republika 2014-2020, s čerpáním na základě Formuláře evropského projektu dle přílohy č. 1 k návrhu. č. 252/ZK/21;</w:t>
      </w:r>
    </w:p>
    <w:p w14:paraId="1C9088C9" w14:textId="77777777" w:rsidR="007D280A" w:rsidRDefault="007D280A" w:rsidP="007D280A">
      <w:pPr>
        <w:pStyle w:val="KUJKdoplnek2"/>
        <w:spacing w:line="240" w:lineRule="auto"/>
      </w:pPr>
      <w:r w:rsidRPr="0021676C">
        <w:t>ukládá</w:t>
      </w:r>
    </w:p>
    <w:p w14:paraId="6FDC5817" w14:textId="77777777" w:rsidR="007D280A" w:rsidRPr="00B917BB" w:rsidRDefault="007D280A" w:rsidP="007D280A">
      <w:pPr>
        <w:pStyle w:val="KUJKPolozka"/>
        <w:spacing w:line="240" w:lineRule="auto"/>
        <w:rPr>
          <w:b w:val="0"/>
        </w:rPr>
      </w:pPr>
      <w:r w:rsidRPr="00B917BB">
        <w:rPr>
          <w:b w:val="0"/>
        </w:rPr>
        <w:t>JUDr. Lukáši Glaserovi, pověřenému vedením krajského úřadu, zabezpečit realizaci uvedeného usnesení.</w:t>
      </w:r>
    </w:p>
    <w:p w14:paraId="732C58B9" w14:textId="77777777" w:rsidR="007D280A" w:rsidRDefault="007D280A" w:rsidP="00B63BE6">
      <w:pPr>
        <w:pStyle w:val="KUJKnormal"/>
      </w:pPr>
    </w:p>
    <w:p w14:paraId="0754A07B" w14:textId="77777777" w:rsidR="007D280A" w:rsidRDefault="007D280A" w:rsidP="005D08FC">
      <w:pPr>
        <w:pStyle w:val="KUJKmezeraDZ"/>
      </w:pPr>
      <w:bookmarkStart w:id="2" w:name="US_DuvodZprava"/>
      <w:bookmarkEnd w:id="2"/>
    </w:p>
    <w:p w14:paraId="549D381E" w14:textId="77777777" w:rsidR="007D280A" w:rsidRDefault="007D280A" w:rsidP="005D08FC">
      <w:pPr>
        <w:pStyle w:val="KUJKnadpisDZ"/>
      </w:pPr>
      <w:r>
        <w:t>DŮVODOVÁ ZPRÁVA</w:t>
      </w:r>
    </w:p>
    <w:p w14:paraId="2E7EC1E6" w14:textId="77777777" w:rsidR="007D280A" w:rsidRPr="009B7B0B" w:rsidRDefault="007D280A" w:rsidP="005D08FC">
      <w:pPr>
        <w:pStyle w:val="KUJKmezeraDZ"/>
      </w:pPr>
    </w:p>
    <w:p w14:paraId="4FE156B7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Rada Jihočeského kraje schválila </w:t>
      </w:r>
      <w:r w:rsidRPr="00FE46F9">
        <w:t>usnesením č.</w:t>
      </w:r>
      <w:r>
        <w:t xml:space="preserve"> </w:t>
      </w:r>
      <w:r w:rsidRPr="00FE46F9">
        <w:t>749/2021/RK-19</w:t>
      </w:r>
      <w:r>
        <w:t xml:space="preserve"> ze dne 10. 6. 2021 </w:t>
      </w:r>
      <w:r w:rsidRPr="00FE46F9">
        <w:t>doporučení</w:t>
      </w:r>
      <w:r>
        <w:rPr>
          <w:rFonts w:cs="Arial"/>
          <w:szCs w:val="20"/>
        </w:rPr>
        <w:t xml:space="preserve"> zastupitelstvu kraje schválit realizaci projektu </w:t>
      </w:r>
      <w:r w:rsidRPr="00D01723">
        <w:rPr>
          <w:rFonts w:cs="Arial"/>
          <w:szCs w:val="20"/>
        </w:rPr>
        <w:t>„Kulinářské dědictví“ a jeho předfinancování a kofinancování z</w:t>
      </w:r>
      <w:r>
        <w:rPr>
          <w:rFonts w:cs="Arial"/>
          <w:szCs w:val="20"/>
        </w:rPr>
        <w:t> </w:t>
      </w:r>
      <w:r w:rsidRPr="00D01723">
        <w:rPr>
          <w:rFonts w:cs="Arial"/>
          <w:szCs w:val="20"/>
        </w:rPr>
        <w:t>rozpočtu kraje</w:t>
      </w:r>
      <w:r>
        <w:rPr>
          <w:rFonts w:cs="Arial"/>
          <w:szCs w:val="20"/>
        </w:rPr>
        <w:t>.</w:t>
      </w:r>
    </w:p>
    <w:p w14:paraId="12C8933C" w14:textId="77777777" w:rsidR="007D280A" w:rsidRPr="00D01723" w:rsidRDefault="007D280A" w:rsidP="00F2241E">
      <w:pPr>
        <w:pStyle w:val="KUJKnormal"/>
        <w:rPr>
          <w:rFonts w:cs="Arial"/>
          <w:szCs w:val="20"/>
        </w:rPr>
      </w:pPr>
    </w:p>
    <w:p w14:paraId="33C515BA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Jihočeský kraj plánuje prostřednictvím odboru kultury a památkové péče (vedoucí partner projektu) předložit společně s dalším partnerem z Jihočeského kraje (Muzeum Jindřichohradecka), partnerem z Jihomoravského kraje (Jihomoravské muzeum ve Znojmě) a partnery z Vídně (Österreichisches </w:t>
      </w:r>
      <w:r>
        <w:rPr>
          <w:rFonts w:cs="Arial"/>
          <w:szCs w:val="20"/>
        </w:rPr>
        <w:lastRenderedPageBreak/>
        <w:t xml:space="preserve">Gesellschafts- und Wirtschaftsmuseum Wien) a Salzburku (Universität Salzburg, Institut für Geschichte) v září 2021 do Programu spolupráce INTERREG V-A Rakousko – Česká republika 2014-2020 žádost </w:t>
      </w:r>
      <w:r>
        <w:rPr>
          <w:rFonts w:cs="Arial"/>
          <w:szCs w:val="20"/>
        </w:rPr>
        <w:br/>
        <w:t>o podporu pro projekt s názvem „Kulinářské dědictví“ s dobou realizace 01/2022 – 12/2022.</w:t>
      </w:r>
    </w:p>
    <w:p w14:paraId="2ADF4B80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5360398D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Kulinářské dědictví každé země je určováno různými vlivy a nejinak je tomu v Čechách, na Moravě </w:t>
      </w:r>
      <w:r>
        <w:rPr>
          <w:rFonts w:cs="Arial"/>
          <w:szCs w:val="20"/>
        </w:rPr>
        <w:br/>
        <w:t xml:space="preserve">a v Rakousku. Historické dopravní a obchodní spojení České Budějovice – Brno – Znojmo – Vídeň </w:t>
      </w:r>
      <w:r>
        <w:rPr>
          <w:rFonts w:cs="Arial"/>
          <w:szCs w:val="20"/>
        </w:rPr>
        <w:br/>
        <w:t xml:space="preserve">a mobilita lidí v tomto prostoru určovaly i vývoj gastronomie a kulinářství. Kulturní prostor regionů jižních Čech, jižní Moravy, Waldviertelu, Weinviertelu a Vídně je tak předurčen ke zkoumání společné kulinářské minulosti. </w:t>
      </w:r>
    </w:p>
    <w:p w14:paraId="2D8CBE13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Cílem projektu bude zmapování vývoje gastronomie a kultury stolování od speciálních rituálů, přes zvyky, až po recepty regionálních specialit. Za tímto účelem budou v rámci projektu zpracovány, zdokumentovány, zpřístupněny, digitalizovány a archivovány společné kořeny stravovací kultury </w:t>
      </w:r>
      <w:r>
        <w:rPr>
          <w:rFonts w:cs="Arial"/>
          <w:szCs w:val="20"/>
        </w:rPr>
        <w:br/>
        <w:t>a související historické dokumenty v období od roku 1750 do první světové války v Čechách, na Moravě a ve Vídni. Proveden bude také pramenný výzkum historického vývoje vídeňské a českomoravské kuchyně. Vznikne databáze historických receptů s řadou informací, které umožní zjistit přesnou genezi vzniku vídeňské kuchyně a její ovlivnění českomoravskými recepty. Nejdůležitější poznatky historie stravování budou profesionálně zpracovány a prezentovány zajímavým způsobem cílovým skupinám, především návštěvníkům muzea.</w:t>
      </w:r>
    </w:p>
    <w:p w14:paraId="0B64AF4E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30A5F2FE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Přehled vybraných kuchařek z několika století zdokumentuje rostoucí vliv českomoravských jídel, ale také změny v používání základních potravin a koření ve Vídni. Migrace kuchyňského personálu do Vídně</w:t>
      </w:r>
      <w:r>
        <w:rPr>
          <w:rFonts w:cs="Arial"/>
          <w:szCs w:val="20"/>
        </w:rPr>
        <w:br/>
        <w:t>a z Vídně ve spojení s jídelníčky každodenní a sváteční kuchyně poskytne informace o intenzitě kulturního transferu, který bude dále upřesněn např. pohledem na obchodní aktivity specifické pro kuchyni. Databáze historických receptů umožní vyvodit závěry o časovém a místním původu textů a také identifikovat kopírování a modifikace v rámci podobných receptů. Tímto způsobem bude umožněna přesná geneze vídeňské kuchyně z jejích jednotlivých složek.</w:t>
      </w:r>
    </w:p>
    <w:p w14:paraId="6967C1D4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4C83CDC3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Výsledky výzkumu budou prezentovány široké veřejnosti jednak v česko-německém almanachu receptů od roku 1750 do roku 1918 a dále v rámci 3 putovních výstav (Jindřichův Hradec, Znojmo, Vídeň), jejichž koncept vypracují společně všichni partneři projektu, a to včetně edukačního programu k výstavám. Téma projektu tak dostane zpět do pozornosti mladších cílových skupin, zejména studentů škol stravování </w:t>
      </w:r>
      <w:r>
        <w:rPr>
          <w:rFonts w:cs="Arial"/>
          <w:szCs w:val="20"/>
        </w:rPr>
        <w:br/>
        <w:t xml:space="preserve">a služeb. V Muzeu Jindřichohradecka se rovněž uskuteční mezinárodní konference na dané téma. </w:t>
      </w:r>
    </w:p>
    <w:p w14:paraId="77799352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0E1596B2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Vzhledem k vyhlášeným pravidlům </w:t>
      </w:r>
      <w:r>
        <w:rPr>
          <w:rFonts w:cs="Arial"/>
          <w:iCs/>
          <w:szCs w:val="20"/>
        </w:rPr>
        <w:t xml:space="preserve">Programu spolupráce INTERREG V-A Rakousko – Česká republika 2014-2020 </w:t>
      </w:r>
      <w:r>
        <w:rPr>
          <w:rFonts w:cs="Arial"/>
          <w:szCs w:val="20"/>
        </w:rPr>
        <w:t>je používanou měnovou jednotkou euro. Celkové způsobilé výdaje jihočeské části projektu činí 145 834,- EUR, tj. 3 500 000,- Kč. K přepočtu je použit kurz 24,- Kč/EUR stanovený dle krajské predikce vývoje kurzu CZK/EUR, schválené Zastupitelstvem Jihočeského kraje. Kurzové riziko nese žadatel.</w:t>
      </w:r>
    </w:p>
    <w:p w14:paraId="6D42DF56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397EDAAE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Finanční nároky a krytí: Celkové výdaje jihočeské části projektu činí 3 500 000,- Kč. Finanční částka bude poskytnuta z ORJ 20 – Strukturální fondy EU.</w:t>
      </w:r>
    </w:p>
    <w:p w14:paraId="5298298A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327E754A" w14:textId="77777777" w:rsidR="007D280A" w:rsidRDefault="007D280A" w:rsidP="00723EDF">
      <w:pPr>
        <w:pStyle w:val="KUJKnormal"/>
      </w:pPr>
      <w:r>
        <w:rPr>
          <w:rFonts w:cs="Arial"/>
          <w:szCs w:val="20"/>
        </w:rPr>
        <w:t xml:space="preserve">Vyjádření správce rozpočtu: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Projekt není součástí platného SVR v roce 2022 na ORJ 20, v případě úspěšnosti bude nutné požadovaný objem zahrnout do návrhu rozpočtu a SVR v letech 2022 a 2023 vč. příjmů projektu. </w:t>
      </w:r>
    </w:p>
    <w:p w14:paraId="38666FC6" w14:textId="77777777" w:rsidR="007D280A" w:rsidRDefault="007D280A" w:rsidP="00F2241E">
      <w:pPr>
        <w:pStyle w:val="KUJKnormal"/>
      </w:pPr>
    </w:p>
    <w:p w14:paraId="4CDADB3E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0319AAF9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Návrh projednán – seznam konzultantů, stanoviska: </w:t>
      </w:r>
    </w:p>
    <w:p w14:paraId="0AC0D6F2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2302B625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3A1264B3" w14:textId="77777777" w:rsidR="007D280A" w:rsidRDefault="007D280A" w:rsidP="00F2241E">
      <w:pPr>
        <w:pStyle w:val="KUJKpolozka0"/>
        <w:tabs>
          <w:tab w:val="clear" w:pos="360"/>
          <w:tab w:val="left" w:pos="708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PŘÍLOHY:</w:t>
      </w:r>
    </w:p>
    <w:p w14:paraId="6EAE0B9E" w14:textId="77777777" w:rsidR="007D280A" w:rsidRPr="00B52AA9" w:rsidRDefault="007D280A" w:rsidP="007D280A">
      <w:pPr>
        <w:pStyle w:val="KUJKcislovany"/>
        <w:spacing w:line="240" w:lineRule="auto"/>
      </w:pPr>
      <w:r>
        <w:t>Formulář evropského projektu „Kulinářské dědictví“</w:t>
      </w:r>
      <w:r w:rsidRPr="0081756D">
        <w:t xml:space="preserve"> (</w:t>
      </w:r>
      <w:r>
        <w:t>Příloha_č. 1_Formulář evropského projektu.xls</w:t>
      </w:r>
      <w:r w:rsidRPr="0081756D">
        <w:t>)</w:t>
      </w:r>
    </w:p>
    <w:p w14:paraId="260093CD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7F32EC6C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5FA4D9FA" w14:textId="77777777" w:rsidR="007D280A" w:rsidRDefault="007D280A" w:rsidP="00F2241E">
      <w:pPr>
        <w:pStyle w:val="KUJKnormal"/>
        <w:rPr>
          <w:rFonts w:cs="Arial"/>
          <w:iCs/>
          <w:szCs w:val="20"/>
        </w:rPr>
      </w:pPr>
      <w:r>
        <w:rPr>
          <w:rFonts w:cs="Arial"/>
          <w:b/>
          <w:szCs w:val="20"/>
        </w:rPr>
        <w:t>Zodpovídá:</w:t>
      </w:r>
      <w:r>
        <w:rPr>
          <w:rFonts w:cs="Arial"/>
          <w:szCs w:val="20"/>
        </w:rPr>
        <w:t xml:space="preserve"> </w:t>
      </w:r>
      <w:r>
        <w:rPr>
          <w:rFonts w:cs="Arial"/>
          <w:iCs/>
          <w:szCs w:val="20"/>
        </w:rPr>
        <w:t>vedoucí OKPP – Mgr. Patrik Červák</w:t>
      </w:r>
    </w:p>
    <w:p w14:paraId="524B37A4" w14:textId="77777777" w:rsidR="007D280A" w:rsidRDefault="007D280A" w:rsidP="00F2241E">
      <w:pPr>
        <w:pStyle w:val="KUJKnormal"/>
        <w:rPr>
          <w:rFonts w:cs="Arial"/>
          <w:szCs w:val="20"/>
        </w:rPr>
      </w:pPr>
    </w:p>
    <w:p w14:paraId="2AA27708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12. 2021</w:t>
      </w:r>
    </w:p>
    <w:p w14:paraId="35BD2953" w14:textId="77777777" w:rsidR="007D280A" w:rsidRDefault="007D280A" w:rsidP="00F2241E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splnění: 31. 12. 2022</w:t>
      </w:r>
    </w:p>
    <w:p w14:paraId="34E73091" w14:textId="77777777" w:rsidR="007D280A" w:rsidRDefault="007D280A" w:rsidP="00B63BE6">
      <w:pPr>
        <w:pStyle w:val="KUJKnormal"/>
      </w:pPr>
    </w:p>
    <w:p w14:paraId="243EF53B" w14:textId="77777777" w:rsidR="007D280A" w:rsidRDefault="007D280A" w:rsidP="00B63BE6">
      <w:pPr>
        <w:pStyle w:val="KUJKnormal"/>
      </w:pPr>
    </w:p>
    <w:p w14:paraId="1E52A803" w14:textId="77777777" w:rsidR="007D280A" w:rsidRDefault="007D280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07F1" w14:textId="77777777" w:rsidR="008358B3" w:rsidRDefault="008358B3" w:rsidP="002C5539">
      <w:r>
        <w:separator/>
      </w:r>
    </w:p>
  </w:endnote>
  <w:endnote w:type="continuationSeparator" w:id="0">
    <w:p w14:paraId="27736D82" w14:textId="77777777" w:rsidR="008358B3" w:rsidRDefault="008358B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358B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358B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E84A" w14:textId="77777777" w:rsidR="008358B3" w:rsidRDefault="008358B3" w:rsidP="002C5539">
      <w:r>
        <w:separator/>
      </w:r>
    </w:p>
  </w:footnote>
  <w:footnote w:type="continuationSeparator" w:id="0">
    <w:p w14:paraId="06FB54CD" w14:textId="77777777" w:rsidR="008358B3" w:rsidRDefault="008358B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FB58" w14:textId="77777777" w:rsidR="007D280A" w:rsidRDefault="007D280A" w:rsidP="007D280A">
    <w:r>
      <w:rPr>
        <w:noProof/>
      </w:rPr>
      <w:pict w14:anchorId="2487CD5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678760B" w14:textId="77777777" w:rsidR="007D280A" w:rsidRPr="00D405BE" w:rsidRDefault="007D280A" w:rsidP="007D280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6556BEC" w14:textId="77777777" w:rsidR="007D280A" w:rsidRPr="00D405BE" w:rsidRDefault="007D280A" w:rsidP="007D280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1CABDF4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9E5F86E">
        <v:rect id="_x0000_i1026" style="width:481.9pt;height:2pt" o:hralign="center" o:hrstd="t" o:hrnoshade="t" o:hr="t" fillcolor="black" stroked="f"/>
      </w:pict>
    </w:r>
  </w:p>
  <w:p w14:paraId="6509C32F" w14:textId="77777777" w:rsidR="007D280A" w:rsidRPr="007D280A" w:rsidRDefault="007D280A" w:rsidP="007D2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391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280A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58B3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qFormat/>
    <w:rsid w:val="007D280A"/>
    <w:pPr>
      <w:tabs>
        <w:tab w:val="num" w:pos="360"/>
      </w:tabs>
      <w:spacing w:line="240" w:lineRule="auto"/>
      <w:jc w:val="left"/>
    </w:pPr>
    <w:rPr>
      <w:rFonts w:ascii="Times New Roman" w:hAnsi="Times New Roman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2026-01-30T09:39:00Z</dcterms:created>
  <dcterms:modified xsi:type="dcterms:W3CDTF">2026-01-30T09:39:00Z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5557148</vt:i4>
  </property>
  <property fmtid="{D5CDD505-2E9C-101B-9397-08002B2CF9AE}" pid="4" name="ID_Navrh">
    <vt:i4>5702295</vt:i4>
  </property>
  <property fmtid="{D5CDD505-2E9C-101B-9397-08002B2CF9AE}" pid="5" name="UlozitJako">
    <vt:lpwstr>C:\Users\mrazkova\AppData\Local\Temp\iU70147344\Zastupitelstvo\2021-06-24\Navrhy\252-ZK-21.</vt:lpwstr>
  </property>
  <property fmtid="{D5CDD505-2E9C-101B-9397-08002B2CF9AE}" pid="6" name="Zpracovat">
    <vt:bool>false</vt:bool>
  </property>
</Properties>
</file>