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95940" w14:paraId="3D362064" w14:textId="77777777" w:rsidTr="00E17902">
        <w:trPr>
          <w:trHeight w:hRule="exact" w:val="397"/>
        </w:trPr>
        <w:tc>
          <w:tcPr>
            <w:tcW w:w="2376" w:type="dxa"/>
            <w:hideMark/>
          </w:tcPr>
          <w:p w14:paraId="77B7910A" w14:textId="77777777" w:rsidR="00495940" w:rsidRDefault="00495940" w:rsidP="00DC1959">
            <w:pPr>
              <w:pStyle w:val="KUJKtucny"/>
            </w:pPr>
            <w:r>
              <w:t>Datum jednání:</w:t>
            </w:r>
          </w:p>
        </w:tc>
        <w:tc>
          <w:tcPr>
            <w:tcW w:w="3828" w:type="dxa"/>
            <w:hideMark/>
          </w:tcPr>
          <w:p w14:paraId="5844330E" w14:textId="77777777" w:rsidR="00495940" w:rsidRDefault="00495940" w:rsidP="00DC1959">
            <w:pPr>
              <w:pStyle w:val="KUJKnormal"/>
            </w:pPr>
            <w:r>
              <w:t>24. 06. 2021</w:t>
            </w:r>
          </w:p>
        </w:tc>
        <w:tc>
          <w:tcPr>
            <w:tcW w:w="2126" w:type="dxa"/>
            <w:hideMark/>
          </w:tcPr>
          <w:p w14:paraId="4B6774D4" w14:textId="77777777" w:rsidR="00495940" w:rsidRDefault="00495940" w:rsidP="00DC1959">
            <w:pPr>
              <w:pStyle w:val="KUJKtucny"/>
            </w:pPr>
            <w:r>
              <w:t>Bod programu:</w:t>
            </w:r>
          </w:p>
        </w:tc>
        <w:tc>
          <w:tcPr>
            <w:tcW w:w="850" w:type="dxa"/>
          </w:tcPr>
          <w:p w14:paraId="5AF9D390" w14:textId="77777777" w:rsidR="00495940" w:rsidRDefault="00495940" w:rsidP="00DC1959">
            <w:pPr>
              <w:pStyle w:val="KUJKnormal"/>
            </w:pPr>
          </w:p>
        </w:tc>
      </w:tr>
      <w:tr w:rsidR="00495940" w14:paraId="7A9E1BC6" w14:textId="77777777" w:rsidTr="00E17902">
        <w:trPr>
          <w:cantSplit/>
          <w:trHeight w:hRule="exact" w:val="397"/>
        </w:trPr>
        <w:tc>
          <w:tcPr>
            <w:tcW w:w="2376" w:type="dxa"/>
            <w:hideMark/>
          </w:tcPr>
          <w:p w14:paraId="60857770" w14:textId="77777777" w:rsidR="00495940" w:rsidRDefault="00495940" w:rsidP="00DC1959">
            <w:pPr>
              <w:pStyle w:val="KUJKtucny"/>
            </w:pPr>
            <w:r>
              <w:t>Číslo návrhu:</w:t>
            </w:r>
          </w:p>
        </w:tc>
        <w:tc>
          <w:tcPr>
            <w:tcW w:w="6804" w:type="dxa"/>
            <w:gridSpan w:val="3"/>
            <w:hideMark/>
          </w:tcPr>
          <w:p w14:paraId="7B43FF17" w14:textId="77777777" w:rsidR="00495940" w:rsidRDefault="00495940" w:rsidP="00DC1959">
            <w:pPr>
              <w:pStyle w:val="KUJKnormal"/>
            </w:pPr>
            <w:r>
              <w:t>243/ZK/21</w:t>
            </w:r>
          </w:p>
        </w:tc>
      </w:tr>
      <w:tr w:rsidR="00495940" w14:paraId="79785E4E" w14:textId="77777777" w:rsidTr="00E17902">
        <w:trPr>
          <w:trHeight w:val="397"/>
        </w:trPr>
        <w:tc>
          <w:tcPr>
            <w:tcW w:w="2376" w:type="dxa"/>
          </w:tcPr>
          <w:p w14:paraId="1E9C760A" w14:textId="77777777" w:rsidR="00495940" w:rsidRDefault="00495940" w:rsidP="00DC1959"/>
          <w:p w14:paraId="736921E4" w14:textId="77777777" w:rsidR="00495940" w:rsidRDefault="00495940" w:rsidP="00DC1959">
            <w:pPr>
              <w:pStyle w:val="KUJKtucny"/>
            </w:pPr>
            <w:r>
              <w:t>Název bodu:</w:t>
            </w:r>
          </w:p>
        </w:tc>
        <w:tc>
          <w:tcPr>
            <w:tcW w:w="6804" w:type="dxa"/>
            <w:gridSpan w:val="3"/>
          </w:tcPr>
          <w:p w14:paraId="234613E0" w14:textId="77777777" w:rsidR="00495940" w:rsidRDefault="00495940" w:rsidP="00DC1959"/>
          <w:p w14:paraId="52754F84" w14:textId="77777777" w:rsidR="00495940" w:rsidRDefault="00495940" w:rsidP="00DC1959">
            <w:pPr>
              <w:pStyle w:val="KUJKtucny"/>
              <w:rPr>
                <w:sz w:val="22"/>
                <w:szCs w:val="22"/>
              </w:rPr>
            </w:pPr>
            <w:r>
              <w:rPr>
                <w:sz w:val="22"/>
                <w:szCs w:val="22"/>
              </w:rPr>
              <w:t>Návrh Programu rozvoje Jihočeského kraje na období 2021-2027</w:t>
            </w:r>
          </w:p>
        </w:tc>
      </w:tr>
    </w:tbl>
    <w:p w14:paraId="19C6D0FF" w14:textId="77777777" w:rsidR="00495940" w:rsidRDefault="00495940" w:rsidP="00E17902">
      <w:pPr>
        <w:pStyle w:val="KUJKnormal"/>
        <w:rPr>
          <w:b/>
          <w:bCs/>
        </w:rPr>
      </w:pPr>
      <w:r>
        <w:rPr>
          <w:b/>
          <w:bCs/>
        </w:rPr>
        <w:pict w14:anchorId="66FFC07A">
          <v:rect id="_x0000_i1029" style="width:453.6pt;height:1.5pt" o:hralign="center" o:hrstd="t" o:hrnoshade="t" o:hr="t" fillcolor="black" stroked="f"/>
        </w:pict>
      </w:r>
    </w:p>
    <w:p w14:paraId="7B4C8772" w14:textId="77777777" w:rsidR="00495940" w:rsidRDefault="00495940" w:rsidP="00E17902">
      <w:pPr>
        <w:pStyle w:val="KUJKnormal"/>
      </w:pPr>
    </w:p>
    <w:p w14:paraId="41F52530" w14:textId="77777777" w:rsidR="00495940" w:rsidRDefault="00495940" w:rsidP="00E17902">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495940" w14:paraId="60AC92F0" w14:textId="77777777" w:rsidTr="00DC1959">
        <w:trPr>
          <w:trHeight w:val="397"/>
        </w:trPr>
        <w:tc>
          <w:tcPr>
            <w:tcW w:w="2350" w:type="dxa"/>
            <w:hideMark/>
          </w:tcPr>
          <w:p w14:paraId="74A0772E" w14:textId="77777777" w:rsidR="00495940" w:rsidRDefault="00495940" w:rsidP="00DC1959">
            <w:pPr>
              <w:pStyle w:val="KUJKtucny"/>
            </w:pPr>
            <w:r>
              <w:t>Předkladatel:</w:t>
            </w:r>
          </w:p>
        </w:tc>
        <w:tc>
          <w:tcPr>
            <w:tcW w:w="6862" w:type="dxa"/>
          </w:tcPr>
          <w:p w14:paraId="4B090A42" w14:textId="77777777" w:rsidR="00495940" w:rsidRDefault="00495940" w:rsidP="00DC1959">
            <w:pPr>
              <w:pStyle w:val="KUJKnormal"/>
            </w:pPr>
            <w:r>
              <w:t>Mgr. František Talíř</w:t>
            </w:r>
          </w:p>
          <w:p w14:paraId="34DB6B35" w14:textId="77777777" w:rsidR="00495940" w:rsidRDefault="00495940" w:rsidP="00DC1959"/>
        </w:tc>
      </w:tr>
      <w:tr w:rsidR="00495940" w14:paraId="1496DF5A" w14:textId="77777777" w:rsidTr="00DC1959">
        <w:trPr>
          <w:trHeight w:val="397"/>
        </w:trPr>
        <w:tc>
          <w:tcPr>
            <w:tcW w:w="2350" w:type="dxa"/>
          </w:tcPr>
          <w:p w14:paraId="578DF45A" w14:textId="77777777" w:rsidR="00495940" w:rsidRDefault="00495940" w:rsidP="00DC1959">
            <w:pPr>
              <w:pStyle w:val="KUJKtucny"/>
            </w:pPr>
            <w:r>
              <w:t>Zpracoval:</w:t>
            </w:r>
          </w:p>
          <w:p w14:paraId="7BE40180" w14:textId="77777777" w:rsidR="00495940" w:rsidRDefault="00495940" w:rsidP="00DC1959"/>
        </w:tc>
        <w:tc>
          <w:tcPr>
            <w:tcW w:w="6862" w:type="dxa"/>
            <w:hideMark/>
          </w:tcPr>
          <w:p w14:paraId="751A7F69" w14:textId="77777777" w:rsidR="00495940" w:rsidRDefault="00495940" w:rsidP="00DC1959">
            <w:pPr>
              <w:pStyle w:val="KUJKnormal"/>
            </w:pPr>
            <w:r>
              <w:t>OREG</w:t>
            </w:r>
          </w:p>
        </w:tc>
      </w:tr>
      <w:tr w:rsidR="00495940" w14:paraId="164F854E" w14:textId="77777777" w:rsidTr="00DC1959">
        <w:trPr>
          <w:trHeight w:val="397"/>
        </w:trPr>
        <w:tc>
          <w:tcPr>
            <w:tcW w:w="2350" w:type="dxa"/>
          </w:tcPr>
          <w:p w14:paraId="7B032B13" w14:textId="77777777" w:rsidR="00495940" w:rsidRPr="009715F9" w:rsidRDefault="00495940" w:rsidP="00DC1959">
            <w:pPr>
              <w:pStyle w:val="KUJKnormal"/>
              <w:rPr>
                <w:b/>
              </w:rPr>
            </w:pPr>
            <w:r w:rsidRPr="009715F9">
              <w:rPr>
                <w:b/>
              </w:rPr>
              <w:t>Vedoucí odboru:</w:t>
            </w:r>
          </w:p>
          <w:p w14:paraId="43987EA0" w14:textId="77777777" w:rsidR="00495940" w:rsidRDefault="00495940" w:rsidP="00DC1959"/>
        </w:tc>
        <w:tc>
          <w:tcPr>
            <w:tcW w:w="6862" w:type="dxa"/>
            <w:hideMark/>
          </w:tcPr>
          <w:p w14:paraId="4C3E8A61" w14:textId="77777777" w:rsidR="00495940" w:rsidRDefault="00495940" w:rsidP="00DC1959">
            <w:pPr>
              <w:pStyle w:val="KUJKnormal"/>
            </w:pPr>
            <w:r>
              <w:t>Ing. Luboš Průcha</w:t>
            </w:r>
          </w:p>
        </w:tc>
      </w:tr>
    </w:tbl>
    <w:p w14:paraId="03B9C18E" w14:textId="77777777" w:rsidR="00495940" w:rsidRDefault="00495940" w:rsidP="00E17902">
      <w:pPr>
        <w:pStyle w:val="KUJKnormal"/>
      </w:pPr>
    </w:p>
    <w:p w14:paraId="08430B41" w14:textId="77777777" w:rsidR="00495940" w:rsidRPr="0052161F" w:rsidRDefault="00495940" w:rsidP="00E17902">
      <w:pPr>
        <w:pStyle w:val="KUJKtucny"/>
      </w:pPr>
      <w:r w:rsidRPr="0052161F">
        <w:t>NÁVRH USNESENÍ</w:t>
      </w:r>
    </w:p>
    <w:p w14:paraId="0F13659A" w14:textId="77777777" w:rsidR="00495940" w:rsidRDefault="00495940" w:rsidP="00E17902">
      <w:pPr>
        <w:pStyle w:val="KUJKnormal"/>
        <w:rPr>
          <w:rFonts w:ascii="Calibri" w:hAnsi="Calibri" w:cs="Calibri"/>
          <w:sz w:val="12"/>
          <w:szCs w:val="12"/>
        </w:rPr>
      </w:pPr>
      <w:bookmarkStart w:id="1" w:name="US_ZaVeVeci"/>
      <w:bookmarkEnd w:id="1"/>
    </w:p>
    <w:p w14:paraId="762D8621" w14:textId="77777777" w:rsidR="00495940" w:rsidRDefault="00495940" w:rsidP="00495940">
      <w:pPr>
        <w:pStyle w:val="KUJKPolozka"/>
        <w:spacing w:line="240" w:lineRule="auto"/>
      </w:pPr>
      <w:r w:rsidRPr="00841DFC">
        <w:t>Zastupitelstvo Jihočeského kraje</w:t>
      </w:r>
    </w:p>
    <w:p w14:paraId="4B7FA13D" w14:textId="77777777" w:rsidR="00495940" w:rsidRPr="00E10FE7" w:rsidRDefault="00495940" w:rsidP="00495940">
      <w:pPr>
        <w:pStyle w:val="KUJKdoplnek2"/>
        <w:spacing w:line="240" w:lineRule="auto"/>
      </w:pPr>
      <w:r w:rsidRPr="00AF7BAE">
        <w:t>schvaluje</w:t>
      </w:r>
    </w:p>
    <w:p w14:paraId="7A5987BC" w14:textId="77777777" w:rsidR="00495940" w:rsidRDefault="00495940" w:rsidP="009B2DBE">
      <w:pPr>
        <w:pStyle w:val="KUJKnormal"/>
      </w:pPr>
      <w:r>
        <w:t>Program rozvoje Jihočeského kraje na období 2021-2027 dle příloh návrhu č. 243/ZK/21;</w:t>
      </w:r>
    </w:p>
    <w:p w14:paraId="57B92AAF" w14:textId="77777777" w:rsidR="00495940" w:rsidRDefault="00495940" w:rsidP="00495940">
      <w:pPr>
        <w:pStyle w:val="KUJKdoplnek2"/>
        <w:spacing w:line="240" w:lineRule="auto"/>
      </w:pPr>
      <w:r w:rsidRPr="0021676C">
        <w:t>ukládá</w:t>
      </w:r>
    </w:p>
    <w:p w14:paraId="75A77149" w14:textId="77777777" w:rsidR="00495940" w:rsidRDefault="00495940" w:rsidP="009B2DBE">
      <w:pPr>
        <w:pStyle w:val="KUJKnormal"/>
      </w:pPr>
      <w:r w:rsidRPr="009B2DBE">
        <w:t>1.</w:t>
      </w:r>
      <w:r>
        <w:t xml:space="preserve">  orgánům Jihočeského kraje respektovat obsah tohoto dokumentu a spolupodílet se svou prací na realizaci jeho cílů;</w:t>
      </w:r>
    </w:p>
    <w:p w14:paraId="33B1E512" w14:textId="77777777" w:rsidR="00495940" w:rsidRDefault="00495940" w:rsidP="009B2DBE">
      <w:pPr>
        <w:pStyle w:val="KUJKnormal"/>
      </w:pPr>
      <w:r>
        <w:t>2. JUDr. Lukáši Glaserovi, pověřenému vedením krajského úřadu, zajišťovat realizaci Programu rozvoje Jihočeského kraje 2021-2027 prostřednictvím jednotlivých odborů KÚ Jčk a jeho zřizovaných a zakládaných organizací.</w:t>
      </w:r>
    </w:p>
    <w:p w14:paraId="4AADBE94" w14:textId="77777777" w:rsidR="00495940" w:rsidRDefault="00495940" w:rsidP="009B2DBE">
      <w:pPr>
        <w:pStyle w:val="KUJKnormal"/>
      </w:pPr>
    </w:p>
    <w:p w14:paraId="067501D8" w14:textId="77777777" w:rsidR="00495940" w:rsidRDefault="00495940" w:rsidP="009B2DBE">
      <w:pPr>
        <w:pStyle w:val="KUJKmezeraDZ"/>
      </w:pPr>
      <w:bookmarkStart w:id="2" w:name="US_DuvodZprava"/>
      <w:bookmarkEnd w:id="2"/>
    </w:p>
    <w:p w14:paraId="51D47949" w14:textId="77777777" w:rsidR="00495940" w:rsidRDefault="00495940" w:rsidP="009B2DBE">
      <w:pPr>
        <w:pStyle w:val="KUJKnadpisDZ"/>
      </w:pPr>
      <w:r>
        <w:t>DŮVODOVÁ ZPRÁVA</w:t>
      </w:r>
    </w:p>
    <w:p w14:paraId="5F3DB9BD" w14:textId="77777777" w:rsidR="00495940" w:rsidRPr="009B7B0B" w:rsidRDefault="00495940" w:rsidP="009B2DBE">
      <w:pPr>
        <w:pStyle w:val="KUJKmezeraDZ"/>
      </w:pPr>
    </w:p>
    <w:p w14:paraId="5E0B67CB" w14:textId="77777777" w:rsidR="00495940" w:rsidRDefault="00495940" w:rsidP="00137383">
      <w:pPr>
        <w:pStyle w:val="KUJKnormal"/>
      </w:pPr>
      <w:r>
        <w:t>Zastupitelstvu kraje je předkládán návrh koncepčního materiálu Program rozvoje Jihočeského kraje na období 2021-2027.</w:t>
      </w:r>
    </w:p>
    <w:p w14:paraId="7699B24E" w14:textId="77777777" w:rsidR="00495940" w:rsidRDefault="00495940" w:rsidP="00137383">
      <w:pPr>
        <w:pStyle w:val="KUJKnormal"/>
      </w:pPr>
    </w:p>
    <w:p w14:paraId="015A5932" w14:textId="77777777" w:rsidR="00495940" w:rsidRDefault="00495940" w:rsidP="00137383">
      <w:pPr>
        <w:pStyle w:val="KUJKnormal"/>
      </w:pPr>
      <w:r>
        <w:t xml:space="preserve">Program rozvoje Jihočeského kraje (dále jen PRK) je zastřešujícím střednědobým dokumentem regionálního rozvoje na úrovni vyššího územně samosprávného celku, který kraj zpracovává v samostatné působnosti na základě platné legislativy, zejména zákona č. 248/2000 Sb., o podpoře regionálního rozvoje a zákona č. 129/2000 Sb., o krajích. </w:t>
      </w:r>
    </w:p>
    <w:p w14:paraId="021C7436" w14:textId="77777777" w:rsidR="00495940" w:rsidRDefault="00495940" w:rsidP="00137383">
      <w:pPr>
        <w:pStyle w:val="KUJKnormal"/>
      </w:pPr>
      <w:r>
        <w:t>Aktuální dokument je platný na období 2021-2027 a nahradí současný Program rozvoje Jihočeského kraje 2014-2020 Zpracovatelem dokumentu je společnost Moore Czech Republic s.r.o. (dále jen zpracovatel), která se zaměřila na splnění veškerých požadavků Jihočeského kraje (dále jen jako objednavatel) definovaných smlouvou o dílo č. SDL/OREG/001/19 a dalších požadavků, které vzešly z průběžné komunikace mezi zpracovatelem a objednatelem.</w:t>
      </w:r>
    </w:p>
    <w:p w14:paraId="18A2F311" w14:textId="77777777" w:rsidR="00495940" w:rsidRDefault="00495940" w:rsidP="00137383">
      <w:pPr>
        <w:pStyle w:val="KUJKnormal"/>
      </w:pPr>
    </w:p>
    <w:p w14:paraId="3E53A209" w14:textId="77777777" w:rsidR="00495940" w:rsidRDefault="00495940" w:rsidP="00137383">
      <w:pPr>
        <w:pStyle w:val="KUJKnormal"/>
      </w:pPr>
      <w:r>
        <w:t xml:space="preserve">Hlavním účelem dokumentu je definování strategické rozvojové vize a globálního cíle Jihočeského kraje pro období let 2021-2027. Tato rozvojová vize, resp. globální cíl, je rozpracována do prioritních os, jejichž </w:t>
      </w:r>
      <w:r>
        <w:lastRenderedPageBreak/>
        <w:t>realizace je konkretizována prostřednictvím jednotlivých opatření. V každém z nich jsou následně stanoveny konkrétní aktivity a záměry, kterými budou opatření naplňována.</w:t>
      </w:r>
    </w:p>
    <w:p w14:paraId="297C1012" w14:textId="77777777" w:rsidR="00495940" w:rsidRDefault="00495940" w:rsidP="00137383">
      <w:pPr>
        <w:pStyle w:val="KUJKnormal"/>
      </w:pPr>
      <w:r>
        <w:t>Program rozvoje bude také jedním z podkladů pro územní plánování a poslouží rovněž jako podklad pro dotační tituly zařazené v aktuálním a budoucím programovém období EU, včetně doporučení pro financování prioritních rozvojových oblastí. Bude se jednat o hlavní rozvojový dokument kraje, který pomůže usměrňovat rozvoj a řízení kraje v nadcházejících letech. Na základě strategie budou realizovány klíčové investice a bude z ní také vycházet rozpočet kraje v příštích letech. Dokument také stanovuje, v souladu s legislativou, hospodářsky slabé oblasti.</w:t>
      </w:r>
    </w:p>
    <w:p w14:paraId="178147C7" w14:textId="77777777" w:rsidR="00495940" w:rsidRDefault="00495940" w:rsidP="00137383">
      <w:pPr>
        <w:pStyle w:val="KUJKnormal"/>
      </w:pPr>
    </w:p>
    <w:p w14:paraId="55AB4A79" w14:textId="77777777" w:rsidR="00495940" w:rsidRDefault="00495940" w:rsidP="00137383">
      <w:pPr>
        <w:pStyle w:val="KUJKnormal"/>
      </w:pPr>
      <w:r>
        <w:t>Dosavadní Program rozvoje již pozbývá platnost a je proto potřeba nahradit jej novým dokumentem, který však z tohoto dosavadního bude vycházet.</w:t>
      </w:r>
    </w:p>
    <w:p w14:paraId="2754F21A" w14:textId="77777777" w:rsidR="00495940" w:rsidRDefault="00495940" w:rsidP="00137383">
      <w:pPr>
        <w:pStyle w:val="KUJKnormal"/>
      </w:pPr>
    </w:p>
    <w:p w14:paraId="00D8A9BD" w14:textId="77777777" w:rsidR="00495940" w:rsidRDefault="00495940" w:rsidP="00137383">
      <w:pPr>
        <w:pStyle w:val="KUJKnormal"/>
      </w:pPr>
      <w:r>
        <w:t xml:space="preserve">Na základě výběrového řízení byla dne 25.2.2019 podepsána smlouva o dílo mezi Jihočeským krajem a firmou BDO Advisory s.r.o. (od 1.1.2020 nové jméno společnosti MOORE Czech Republic s.r.o. a od 1.1.2021 Moore Advisory CZ s.r.o.) Společnost se zavázala provést souhrnné koncepční dílo s názvem „Program rozvoje Jihočeského kraje na období 2021-2027“ za částku 1.064.800 Kč včetně DPH. </w:t>
      </w:r>
    </w:p>
    <w:p w14:paraId="12F4666B" w14:textId="77777777" w:rsidR="00495940" w:rsidRDefault="00495940" w:rsidP="00137383">
      <w:pPr>
        <w:pStyle w:val="KUJKnormal"/>
      </w:pPr>
    </w:p>
    <w:p w14:paraId="4509D789" w14:textId="77777777" w:rsidR="00495940" w:rsidRDefault="00495940" w:rsidP="00137383">
      <w:pPr>
        <w:pStyle w:val="KUJKnormal"/>
      </w:pPr>
    </w:p>
    <w:p w14:paraId="259E7EBF" w14:textId="77777777" w:rsidR="00495940" w:rsidRDefault="00495940" w:rsidP="00137383">
      <w:pPr>
        <w:pStyle w:val="KUJKnormal"/>
      </w:pPr>
      <w:r>
        <w:t>Kromě úvodních a závěrečných kapitol se Strategie skládá ze tří hlavních částí, a to analytické, návrhové a implementační:</w:t>
      </w:r>
    </w:p>
    <w:p w14:paraId="4C712A9F" w14:textId="77777777" w:rsidR="00495940" w:rsidRDefault="00495940" w:rsidP="00137383">
      <w:pPr>
        <w:pStyle w:val="KUJKnormal"/>
      </w:pPr>
    </w:p>
    <w:p w14:paraId="2C7CE94F" w14:textId="77777777" w:rsidR="00495940" w:rsidRDefault="00495940" w:rsidP="00137383">
      <w:pPr>
        <w:pStyle w:val="KUJKnormal"/>
      </w:pPr>
      <w:r>
        <w:t>I.</w:t>
      </w:r>
      <w:r>
        <w:tab/>
        <w:t>Analytická část</w:t>
      </w:r>
    </w:p>
    <w:p w14:paraId="4F0F437B" w14:textId="77777777" w:rsidR="00495940" w:rsidRDefault="00495940" w:rsidP="00137383">
      <w:pPr>
        <w:pStyle w:val="KUJKnormal"/>
      </w:pPr>
      <w:r>
        <w:t xml:space="preserve">Předmětem je představení sociálně-ekonomického profilu Jihočeského kraje. Cílem je popis aktuálních podmínek sledovaného regionu ve všech relevantních oblastech, které determinují dlouhodobě udržitelný ekonomický rozvoj a přispívají ke spokojenému životu místních obyvatel. Analytická část obsahuje skutečnosti a vývojové charakteristiky Jihočeského kraje dle jednotlivých dílčích segmentů (demografie, podnikatelské prostředí, trh práce, vzdělávání, dopravní napojení, sociální služby, zdravotnictví apod.). V závěru každé z kapitol je vždy uvedeno stručné shrnutí, které představuje klíčové skutečnosti a identifikovaná zjištění. V závěru analytické části je prezentována analýza silných a slabých stránek, příležitostí a hrozeb (SWOT analýza) rozvoje Jihočeského kraje, jež je rozčleněna na všeobecné závěry pro celý Jihočeský kraj a dále je podrobněji členěna dle jednotlivých prioritních os PR JČK 2021-2027. </w:t>
      </w:r>
    </w:p>
    <w:p w14:paraId="179C9FFA" w14:textId="77777777" w:rsidR="00495940" w:rsidRDefault="00495940" w:rsidP="00137383">
      <w:pPr>
        <w:pStyle w:val="KUJKnormal"/>
      </w:pPr>
    </w:p>
    <w:p w14:paraId="6EB1E893" w14:textId="77777777" w:rsidR="00495940" w:rsidRDefault="00495940" w:rsidP="00137383">
      <w:pPr>
        <w:pStyle w:val="KUJKnormal"/>
      </w:pPr>
      <w:r>
        <w:t>II.</w:t>
      </w:r>
      <w:r>
        <w:tab/>
        <w:t>Návrhová část</w:t>
      </w:r>
    </w:p>
    <w:p w14:paraId="3A34366E" w14:textId="77777777" w:rsidR="00495940" w:rsidRDefault="00495940" w:rsidP="00137383">
      <w:pPr>
        <w:pStyle w:val="KUJKnormal"/>
      </w:pPr>
      <w:r>
        <w:t>Na analytickou část navazuje část návrhová, ve které jsou nejdříve představena hlavní východiska analýzy. Zde je vytvořena silná vazba na analytickou část PRK 2021-2027, jež je ukotvena v datech. Výchozí stav je srovnáván s průměry za Českou republiku tak, aby bylo zřejmé, jak si sledovaný region stojí v komparaci s ostatními kraji v jednotlivých oblastech. Rovněž jsou v úvodu této části shrnuty základní vývojové tendence Jihočeského kraje vycházející ze zpracovaných analýz se zaměřením na jednotlivé prioritní osy. Klíčovou kapitolu představuje „Strategie rozvoje Jihočeského kraje“ sestávající ze strategických cílů, optimalizačních opatření a intervencí zaměřených na stimulaci rozvoje kraje. Zhotovitel Strategie se po celou dobu realizace zaměřoval na stěžejní témata, která budou v blízké budoucnosti představovat nové výzvy a významné změny ve společnosti, jako je např. čtvrtá průmyslová revoluce, digitální ekonomika, sdílená ekonomika, inteligentní města a obce, klimatické změny, demografické stárnutí apod. Proto byl kladen důraz na rozvoj Jihočeského kraje v souladu s konceptem SMART regionu. Z toho důvodu je v závěru návrhové části zařazena samostatná kapitola „Inovace v prioritních osách PR JČK 2021-2027“.</w:t>
      </w:r>
    </w:p>
    <w:p w14:paraId="0018EA83" w14:textId="77777777" w:rsidR="00495940" w:rsidRDefault="00495940" w:rsidP="00137383">
      <w:pPr>
        <w:pStyle w:val="KUJKnormal"/>
      </w:pPr>
    </w:p>
    <w:p w14:paraId="56E9612E" w14:textId="77777777" w:rsidR="00495940" w:rsidRDefault="00495940" w:rsidP="00137383">
      <w:pPr>
        <w:pStyle w:val="KUJKnormal"/>
      </w:pPr>
    </w:p>
    <w:p w14:paraId="52420764" w14:textId="77777777" w:rsidR="00495940" w:rsidRDefault="00495940" w:rsidP="00137383">
      <w:pPr>
        <w:pStyle w:val="KUJKnormal"/>
      </w:pPr>
      <w:r>
        <w:t>III.</w:t>
      </w:r>
      <w:r>
        <w:tab/>
        <w:t>Implementační část</w:t>
      </w:r>
    </w:p>
    <w:p w14:paraId="4A225B19" w14:textId="77777777" w:rsidR="00495940" w:rsidRDefault="00495940" w:rsidP="00137383">
      <w:pPr>
        <w:pStyle w:val="KUJKnormal"/>
      </w:pPr>
      <w:r>
        <w:lastRenderedPageBreak/>
        <w:t>Tato část představuje implementační a organizační strukturu a institucionální a organizační zajištění realizace PRK 2021-2027. Předmětem této části je rovněž identifikace potenciálních zdrojů financování z Evropských strukturálních a investičních fondů a představení střednědobého rozpočtového výhledu, který vychází ze skutečností známých k datu schválení tohoto strategického dokumentu.</w:t>
      </w:r>
    </w:p>
    <w:p w14:paraId="230DAAC5" w14:textId="77777777" w:rsidR="00495940" w:rsidRDefault="00495940" w:rsidP="00137383">
      <w:pPr>
        <w:pStyle w:val="KUJKnormal"/>
      </w:pPr>
    </w:p>
    <w:p w14:paraId="5E5D157E" w14:textId="77777777" w:rsidR="00495940" w:rsidRDefault="00495940" w:rsidP="00137383">
      <w:pPr>
        <w:pStyle w:val="KUJKnormal"/>
      </w:pPr>
      <w:r>
        <w:t>V souladu s platnou legislativou bylo zpracováno posouzení vlivu Programu rozvoje Jihočeského kraje 2021-2027 na životní prostředí a veřejné zdraví (SEA), dokument byl průběžně konzultován řadou odborníků a oponován Ekonomickou fakultou Jihočeské univerzity v Českých Budějovicích.</w:t>
      </w:r>
    </w:p>
    <w:p w14:paraId="340E5904" w14:textId="77777777" w:rsidR="00495940" w:rsidRDefault="00495940" w:rsidP="00137383">
      <w:pPr>
        <w:pStyle w:val="KUJKnormal"/>
      </w:pPr>
    </w:p>
    <w:p w14:paraId="2579CAEB" w14:textId="77777777" w:rsidR="00495940" w:rsidRDefault="00495940" w:rsidP="00137383">
      <w:pPr>
        <w:pStyle w:val="KUJKnormal"/>
      </w:pPr>
      <w:r>
        <w:t>Na základě předložení návrhu Programu rozvoje Jihočeského kraje na období 2021-2027 zastupitelským klubům v květnu 2021 obdržel Jihočeský kraj připomínky od klubu TOP 09 a KDU-ČSL – Společně pro jižní Čechy, ODS, České pirátské strany. Tyto připomínky byly odborem OREG a zpracovatelem vypořádány, a toto vypořádání je uvedeno v příloze Protokol o zapracování připomínek 2021.</w:t>
      </w:r>
    </w:p>
    <w:p w14:paraId="4C6A5264" w14:textId="77777777" w:rsidR="00495940" w:rsidRDefault="00495940" w:rsidP="00137383">
      <w:pPr>
        <w:pStyle w:val="KUJKnormal"/>
      </w:pPr>
      <w:r>
        <w:t>Jedná se vesměs o drobná doplnění, která nemění zásadním způsobem dokument a tudíž není potřeba měnit již vydané hodnocení a stanovisko SEA k dokumentu.</w:t>
      </w:r>
    </w:p>
    <w:p w14:paraId="25E7A8F0" w14:textId="77777777" w:rsidR="00495940" w:rsidRPr="009B2DBE" w:rsidRDefault="00495940" w:rsidP="009B2DBE">
      <w:pPr>
        <w:pStyle w:val="KUJKnormal"/>
      </w:pPr>
    </w:p>
    <w:p w14:paraId="4348B429" w14:textId="77777777" w:rsidR="00495940" w:rsidRDefault="00495940" w:rsidP="00E17902">
      <w:pPr>
        <w:pStyle w:val="KUJKnormal"/>
      </w:pPr>
    </w:p>
    <w:p w14:paraId="573472D8" w14:textId="77777777" w:rsidR="00495940" w:rsidRDefault="00495940" w:rsidP="00E17902">
      <w:pPr>
        <w:pStyle w:val="KUJKnormal"/>
      </w:pPr>
      <w:r>
        <w:t>Finanční nároky a krytí: nemá dopad do rozpočtu kraje</w:t>
      </w:r>
    </w:p>
    <w:p w14:paraId="12269C2B" w14:textId="77777777" w:rsidR="00495940" w:rsidRDefault="00495940" w:rsidP="00E17902">
      <w:pPr>
        <w:pStyle w:val="KUJKnormal"/>
      </w:pPr>
    </w:p>
    <w:p w14:paraId="6E41CCF9" w14:textId="77777777" w:rsidR="00495940" w:rsidRDefault="00495940" w:rsidP="00E17902">
      <w:pPr>
        <w:pStyle w:val="KUJKnormal"/>
      </w:pPr>
    </w:p>
    <w:p w14:paraId="6D6164DD" w14:textId="77777777" w:rsidR="00495940" w:rsidRDefault="00495940" w:rsidP="00E17902">
      <w:pPr>
        <w:pStyle w:val="KUJKnormal"/>
      </w:pPr>
      <w:r>
        <w:t>Vyjádření správce rozpočtu: nebylo požadováno</w:t>
      </w:r>
    </w:p>
    <w:p w14:paraId="4C676E97" w14:textId="77777777" w:rsidR="00495940" w:rsidRDefault="00495940" w:rsidP="00E17902">
      <w:pPr>
        <w:pStyle w:val="KUJKnormal"/>
      </w:pPr>
    </w:p>
    <w:p w14:paraId="370A7DE2" w14:textId="77777777" w:rsidR="00495940" w:rsidRDefault="00495940" w:rsidP="00E17902">
      <w:pPr>
        <w:pStyle w:val="KUJKnormal"/>
      </w:pPr>
    </w:p>
    <w:p w14:paraId="288C1794" w14:textId="77777777" w:rsidR="00495940" w:rsidRDefault="00495940" w:rsidP="00E17902">
      <w:pPr>
        <w:pStyle w:val="KUJKnormal"/>
      </w:pPr>
      <w:r>
        <w:t>Návrh projednán (stanoviska):</w:t>
      </w:r>
    </w:p>
    <w:p w14:paraId="21713F64" w14:textId="77777777" w:rsidR="00495940" w:rsidRDefault="00495940" w:rsidP="00E066C6">
      <w:pPr>
        <w:pStyle w:val="KUJKnormal"/>
      </w:pPr>
    </w:p>
    <w:p w14:paraId="1099A2C4" w14:textId="77777777" w:rsidR="00495940" w:rsidRDefault="00495940" w:rsidP="00E066C6">
      <w:pPr>
        <w:pStyle w:val="KUJKnormal"/>
      </w:pPr>
      <w:r>
        <w:t>Rada kraje projednala návrh Programu rozvoje Jihočeského kraje na období 2021-2027 na svém jednání dne 10. 6. 2021 a přijala ho svým usnesením, kterým jej doporučuje zastupitelstvu kraje schválit.</w:t>
      </w:r>
    </w:p>
    <w:p w14:paraId="7105FEF5" w14:textId="77777777" w:rsidR="00495940" w:rsidRDefault="00495940" w:rsidP="00E17902">
      <w:pPr>
        <w:pStyle w:val="KUJKnormal"/>
      </w:pPr>
    </w:p>
    <w:p w14:paraId="0E130155" w14:textId="77777777" w:rsidR="00495940" w:rsidRPr="00A521E1" w:rsidRDefault="00495940" w:rsidP="00D82DCF">
      <w:pPr>
        <w:pStyle w:val="KUJKnormal"/>
      </w:pPr>
      <w:r>
        <w:t>JUDr. Lukáš Glaser</w:t>
      </w:r>
      <w:r w:rsidRPr="00A521E1">
        <w:t xml:space="preserve"> - </w:t>
      </w:r>
      <w:r>
        <w:t>Odbor legislativy a vnitřních věcí (OLVV):</w:t>
      </w:r>
      <w:r w:rsidRPr="00A521E1">
        <w:t xml:space="preserve"> </w:t>
      </w:r>
      <w:r>
        <w:t xml:space="preserve">Souhlasím </w:t>
      </w:r>
      <w:r w:rsidRPr="00A521E1">
        <w:t xml:space="preserve">- </w:t>
      </w:r>
    </w:p>
    <w:p w14:paraId="0A26C4F7" w14:textId="77777777" w:rsidR="00495940" w:rsidRDefault="00495940" w:rsidP="00E17902">
      <w:pPr>
        <w:pStyle w:val="KUJKnormal"/>
      </w:pPr>
    </w:p>
    <w:p w14:paraId="0C5EFC38" w14:textId="77777777" w:rsidR="00495940" w:rsidRDefault="00495940" w:rsidP="00E17902">
      <w:pPr>
        <w:pStyle w:val="KUJKnormal"/>
      </w:pPr>
    </w:p>
    <w:p w14:paraId="32FEA492" w14:textId="77777777" w:rsidR="00495940" w:rsidRDefault="00495940" w:rsidP="00E17902">
      <w:pPr>
        <w:pStyle w:val="KUJKnormal"/>
      </w:pPr>
    </w:p>
    <w:p w14:paraId="6DFC3FAA" w14:textId="77777777" w:rsidR="00495940" w:rsidRDefault="00495940" w:rsidP="00E17902">
      <w:pPr>
        <w:pStyle w:val="KUJKtucny"/>
        <w:rPr>
          <w:b w:val="0"/>
          <w:bCs/>
        </w:rPr>
      </w:pPr>
      <w:r w:rsidRPr="007939A8">
        <w:t>PŘÍLOHY:</w:t>
      </w:r>
      <w:r>
        <w:t xml:space="preserve"> </w:t>
      </w:r>
      <w:r w:rsidRPr="00E066C6">
        <w:rPr>
          <w:b w:val="0"/>
          <w:bCs/>
        </w:rPr>
        <w:t>vzhledem k rozsahu jsou poskytnuty jen v elektronické podobě</w:t>
      </w:r>
      <w:r>
        <w:rPr>
          <w:b w:val="0"/>
          <w:bCs/>
        </w:rPr>
        <w:t xml:space="preserve"> (37,1MB)</w:t>
      </w:r>
    </w:p>
    <w:p w14:paraId="012359AB" w14:textId="77777777" w:rsidR="00495940" w:rsidRPr="00137383" w:rsidRDefault="00495940" w:rsidP="00137383">
      <w:pPr>
        <w:pStyle w:val="KUJKnormal"/>
      </w:pPr>
    </w:p>
    <w:p w14:paraId="4433A0CE" w14:textId="77777777" w:rsidR="00495940" w:rsidRDefault="00495940" w:rsidP="00495940">
      <w:pPr>
        <w:pStyle w:val="KUJKcislovany"/>
        <w:numPr>
          <w:ilvl w:val="0"/>
          <w:numId w:val="11"/>
        </w:numPr>
        <w:spacing w:line="240" w:lineRule="auto"/>
        <w:ind w:left="284" w:hanging="284"/>
      </w:pPr>
      <w:r>
        <w:t>protokol (Protokol o zapracování připomínek_21_5_2021.docx)</w:t>
      </w:r>
    </w:p>
    <w:p w14:paraId="0BACD4B5" w14:textId="77777777" w:rsidR="00495940" w:rsidRDefault="00495940" w:rsidP="00495940">
      <w:pPr>
        <w:pStyle w:val="KUJKcislovany"/>
        <w:numPr>
          <w:ilvl w:val="0"/>
          <w:numId w:val="11"/>
        </w:numPr>
        <w:spacing w:line="240" w:lineRule="auto"/>
        <w:ind w:left="284" w:hanging="284"/>
      </w:pPr>
      <w:r>
        <w:t>protokol2 (Protokol o zapracování připomínek.pdf)</w:t>
      </w:r>
    </w:p>
    <w:p w14:paraId="0068E8D8" w14:textId="77777777" w:rsidR="00495940" w:rsidRDefault="00495940" w:rsidP="00495940">
      <w:pPr>
        <w:pStyle w:val="KUJKcislovany"/>
        <w:numPr>
          <w:ilvl w:val="0"/>
          <w:numId w:val="11"/>
        </w:numPr>
        <w:spacing w:line="240" w:lineRule="auto"/>
        <w:ind w:left="284" w:hanging="284"/>
      </w:pPr>
      <w:r>
        <w:t>Příloha č. 1 (Příloha č. 1 - Zhodnocení minulého programového období.pdf)</w:t>
      </w:r>
    </w:p>
    <w:p w14:paraId="53B945B7" w14:textId="77777777" w:rsidR="00495940" w:rsidRDefault="00495940" w:rsidP="00495940">
      <w:pPr>
        <w:pStyle w:val="KUJKcislovany"/>
        <w:numPr>
          <w:ilvl w:val="0"/>
          <w:numId w:val="11"/>
        </w:numPr>
        <w:spacing w:line="240" w:lineRule="auto"/>
        <w:ind w:left="284" w:hanging="284"/>
      </w:pPr>
      <w:r>
        <w:t>příloha 2 (Příloha č. 2 - Vymezení Hospodářsky slabých regionů.pdf)</w:t>
      </w:r>
    </w:p>
    <w:p w14:paraId="05B44D82" w14:textId="77777777" w:rsidR="00495940" w:rsidRDefault="00495940" w:rsidP="00495940">
      <w:pPr>
        <w:pStyle w:val="KUJKcislovany"/>
        <w:numPr>
          <w:ilvl w:val="0"/>
          <w:numId w:val="11"/>
        </w:numPr>
        <w:spacing w:line="240" w:lineRule="auto"/>
        <w:ind w:left="284" w:hanging="284"/>
      </w:pPr>
      <w:r>
        <w:t>přiloha č.3 (Příloha č. 3 - Oblasti ohrožené vysídlením.pdf)</w:t>
      </w:r>
    </w:p>
    <w:p w14:paraId="710E35C9" w14:textId="77777777" w:rsidR="00495940" w:rsidRDefault="00495940" w:rsidP="00495940">
      <w:pPr>
        <w:pStyle w:val="KUJKcislovany"/>
        <w:numPr>
          <w:ilvl w:val="0"/>
          <w:numId w:val="11"/>
        </w:numPr>
        <w:spacing w:line="240" w:lineRule="auto"/>
        <w:ind w:left="284" w:hanging="284"/>
      </w:pPr>
      <w:r>
        <w:t>priloha č.4 (Příloha č. 4 - Přehled vybraných strategických a koncepčních dokumentů.docx)</w:t>
      </w:r>
    </w:p>
    <w:p w14:paraId="49325DC0" w14:textId="77777777" w:rsidR="00495940" w:rsidRDefault="00495940" w:rsidP="00495940">
      <w:pPr>
        <w:pStyle w:val="KUJKcislovany"/>
        <w:numPr>
          <w:ilvl w:val="0"/>
          <w:numId w:val="11"/>
        </w:numPr>
        <w:spacing w:line="240" w:lineRule="auto"/>
        <w:ind w:left="284" w:hanging="284"/>
      </w:pPr>
      <w:r>
        <w:t>příloha č.5 (Příloha č. 5 - Seznam měst, městysů a obcí.xlsx)</w:t>
      </w:r>
    </w:p>
    <w:p w14:paraId="2C4360CC" w14:textId="77777777" w:rsidR="00495940" w:rsidRDefault="00495940" w:rsidP="00495940">
      <w:pPr>
        <w:pStyle w:val="KUJKcislovany"/>
        <w:numPr>
          <w:ilvl w:val="0"/>
          <w:numId w:val="11"/>
        </w:numPr>
        <w:spacing w:line="240" w:lineRule="auto"/>
        <w:ind w:left="284" w:hanging="284"/>
      </w:pPr>
      <w:r>
        <w:t>příloha č.6 (Příloha č. 6 - Seznam kulturních památek v Jihočeském kraji.xlsx)</w:t>
      </w:r>
    </w:p>
    <w:p w14:paraId="2FE547FA" w14:textId="77777777" w:rsidR="00495940" w:rsidRDefault="00495940" w:rsidP="00495940">
      <w:pPr>
        <w:pStyle w:val="KUJKcislovany"/>
        <w:numPr>
          <w:ilvl w:val="0"/>
          <w:numId w:val="11"/>
        </w:numPr>
        <w:spacing w:line="240" w:lineRule="auto"/>
        <w:ind w:left="284" w:hanging="284"/>
      </w:pPr>
      <w:r>
        <w:t>PRK (Program rozvoje Jihočeského kraje na období 2021-2027.docx)</w:t>
      </w:r>
    </w:p>
    <w:p w14:paraId="0A0721CF" w14:textId="77777777" w:rsidR="00495940" w:rsidRPr="00137383" w:rsidRDefault="00495940" w:rsidP="00137383">
      <w:pPr>
        <w:pStyle w:val="KUJKnormal"/>
      </w:pPr>
    </w:p>
    <w:p w14:paraId="4EA8A976" w14:textId="77777777" w:rsidR="00495940" w:rsidRDefault="00495940" w:rsidP="00E17902">
      <w:pPr>
        <w:pStyle w:val="KUJKnormal"/>
      </w:pPr>
    </w:p>
    <w:p w14:paraId="3779F49A" w14:textId="77777777" w:rsidR="00495940" w:rsidRDefault="00495940" w:rsidP="00E17902">
      <w:pPr>
        <w:pStyle w:val="KUJKnormal"/>
      </w:pPr>
    </w:p>
    <w:p w14:paraId="5CA97E87" w14:textId="77777777" w:rsidR="00495940" w:rsidRPr="007C1EE7" w:rsidRDefault="00495940" w:rsidP="00E17902">
      <w:pPr>
        <w:pStyle w:val="KUJKtucny"/>
      </w:pPr>
      <w:r w:rsidRPr="007C1EE7">
        <w:t>Zodpovídá:</w:t>
      </w:r>
      <w:r>
        <w:t xml:space="preserve"> </w:t>
      </w:r>
      <w:r>
        <w:rPr>
          <w:b w:val="0"/>
          <w:bCs/>
        </w:rPr>
        <w:t>vedoucí OREG – Ing. Luboš Průcha</w:t>
      </w:r>
    </w:p>
    <w:p w14:paraId="6D67DEED" w14:textId="77777777" w:rsidR="00495940" w:rsidRDefault="00495940" w:rsidP="00E17902">
      <w:pPr>
        <w:pStyle w:val="KUJKnormal"/>
      </w:pPr>
    </w:p>
    <w:p w14:paraId="44E01ACA" w14:textId="77777777" w:rsidR="00495940" w:rsidRDefault="00495940" w:rsidP="00E17902">
      <w:pPr>
        <w:pStyle w:val="KUJKnormal"/>
      </w:pPr>
      <w:r>
        <w:t>Termín kontroly: průběžně</w:t>
      </w:r>
    </w:p>
    <w:p w14:paraId="6470986A" w14:textId="77777777" w:rsidR="00495940" w:rsidRDefault="00495940" w:rsidP="00E17902">
      <w:pPr>
        <w:pStyle w:val="KUJKnormal"/>
      </w:pPr>
      <w:r>
        <w:t>Termín splnění: 01/2027</w:t>
      </w:r>
    </w:p>
    <w:p w14:paraId="4E93FCF7" w14:textId="77777777" w:rsidR="00495940" w:rsidRDefault="00495940"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D5A94" w14:textId="77777777" w:rsidR="009E74FB" w:rsidRDefault="009E74FB" w:rsidP="002C5539">
      <w:r>
        <w:separator/>
      </w:r>
    </w:p>
  </w:endnote>
  <w:endnote w:type="continuationSeparator" w:id="0">
    <w:p w14:paraId="5DA795D1" w14:textId="77777777" w:rsidR="009E74FB" w:rsidRDefault="009E74F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E74FB"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E74FB"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E9E1" w14:textId="77777777" w:rsidR="009E74FB" w:rsidRDefault="009E74FB" w:rsidP="002C5539">
      <w:r>
        <w:separator/>
      </w:r>
    </w:p>
  </w:footnote>
  <w:footnote w:type="continuationSeparator" w:id="0">
    <w:p w14:paraId="201F51B0" w14:textId="77777777" w:rsidR="009E74FB" w:rsidRDefault="009E74F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BEB4" w14:textId="77777777" w:rsidR="00495940" w:rsidRDefault="00495940" w:rsidP="00495940">
    <w:r>
      <w:rPr>
        <w:noProof/>
      </w:rPr>
      <w:pict w14:anchorId="634B950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A2E43E0" w14:textId="77777777" w:rsidR="00495940" w:rsidRPr="00D405BE" w:rsidRDefault="00495940" w:rsidP="00495940">
                <w:pPr>
                  <w:spacing w:after="60"/>
                  <w:rPr>
                    <w:rFonts w:cs="Arial"/>
                    <w:b/>
                    <w:sz w:val="22"/>
                  </w:rPr>
                </w:pPr>
                <w:r w:rsidRPr="00D405BE">
                  <w:rPr>
                    <w:rFonts w:cs="Arial"/>
                    <w:b/>
                    <w:sz w:val="22"/>
                  </w:rPr>
                  <w:t>ZASTUPITELSTVO JIHOČESKÉHO KRAJE</w:t>
                </w:r>
              </w:p>
              <w:p w14:paraId="4BEEB361" w14:textId="77777777" w:rsidR="00495940" w:rsidRPr="00D405BE" w:rsidRDefault="00495940" w:rsidP="00495940">
                <w:pPr>
                  <w:spacing w:after="60"/>
                  <w:rPr>
                    <w:rFonts w:cs="Arial"/>
                    <w:sz w:val="22"/>
                  </w:rPr>
                </w:pPr>
                <w:r w:rsidRPr="00D405BE">
                  <w:rPr>
                    <w:rFonts w:cs="Arial"/>
                    <w:sz w:val="22"/>
                  </w:rPr>
                  <w:t>NÁVRH USNESENÍ</w:t>
                </w:r>
              </w:p>
            </w:txbxContent>
          </v:textbox>
        </v:shape>
      </w:pict>
    </w:r>
    <w:r>
      <w:rPr>
        <w:noProof/>
      </w:rPr>
    </w:r>
    <w:r>
      <w:pict w14:anchorId="1062BC24">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6D87C88">
        <v:rect id="_x0000_i1026" style="width:481.9pt;height:2pt" o:hralign="center" o:hrstd="t" o:hrnoshade="t" o:hr="t" fillcolor="black" stroked="f"/>
      </w:pict>
    </w:r>
  </w:p>
  <w:p w14:paraId="1C5BB740" w14:textId="77777777" w:rsidR="00495940" w:rsidRPr="00495940" w:rsidRDefault="00495940" w:rsidP="00495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46881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5940"/>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8F78EB"/>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4FB"/>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6710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2026-01-30T09:36:00Z</dcterms:created>
  <dcterms:modified xsi:type="dcterms:W3CDTF">2026-01-30T09:36:00Z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5557148</vt:i4>
  </property>
  <property fmtid="{D5CDD505-2E9C-101B-9397-08002B2CF9AE}" pid="4" name="ID_Navrh">
    <vt:i4>5672252</vt:i4>
  </property>
  <property fmtid="{D5CDD505-2E9C-101B-9397-08002B2CF9AE}" pid="5" name="UlozitJako">
    <vt:lpwstr>C:\Users\mrazkova\AppData\Local\Temp\iU70147344\Zastupitelstvo\2021-06-24\Navrhy\243-ZK-21.</vt:lpwstr>
  </property>
  <property fmtid="{D5CDD505-2E9C-101B-9397-08002B2CF9AE}" pid="6" name="Zpracovat">
    <vt:bool>false</vt:bool>
  </property>
</Properties>
</file>