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16832" w14:paraId="05DD9378" w14:textId="77777777" w:rsidTr="00D27C0C">
        <w:trPr>
          <w:trHeight w:hRule="exact" w:val="397"/>
        </w:trPr>
        <w:tc>
          <w:tcPr>
            <w:tcW w:w="2376" w:type="dxa"/>
            <w:hideMark/>
          </w:tcPr>
          <w:p w14:paraId="42769E4C" w14:textId="77777777" w:rsidR="00216832" w:rsidRDefault="00216832" w:rsidP="006F1269">
            <w:pPr>
              <w:pStyle w:val="KUJKtucny"/>
            </w:pPr>
            <w:r>
              <w:t>Datum jednání:</w:t>
            </w:r>
          </w:p>
        </w:tc>
        <w:tc>
          <w:tcPr>
            <w:tcW w:w="3828" w:type="dxa"/>
            <w:hideMark/>
          </w:tcPr>
          <w:p w14:paraId="5BA3AEC3" w14:textId="77777777" w:rsidR="00216832" w:rsidRDefault="00216832" w:rsidP="006F1269">
            <w:pPr>
              <w:pStyle w:val="KUJKnormal"/>
            </w:pPr>
            <w:r>
              <w:t>24. 06. 2021</w:t>
            </w:r>
          </w:p>
        </w:tc>
        <w:tc>
          <w:tcPr>
            <w:tcW w:w="2126" w:type="dxa"/>
            <w:hideMark/>
          </w:tcPr>
          <w:p w14:paraId="317450EC" w14:textId="77777777" w:rsidR="00216832" w:rsidRDefault="00216832" w:rsidP="006F1269">
            <w:pPr>
              <w:pStyle w:val="KUJKtucny"/>
            </w:pPr>
            <w:r>
              <w:t>Bod programu:</w:t>
            </w:r>
          </w:p>
        </w:tc>
        <w:tc>
          <w:tcPr>
            <w:tcW w:w="850" w:type="dxa"/>
          </w:tcPr>
          <w:p w14:paraId="56513EA8" w14:textId="77777777" w:rsidR="00216832" w:rsidRDefault="00216832" w:rsidP="006F1269">
            <w:pPr>
              <w:pStyle w:val="KUJKnormal"/>
            </w:pPr>
          </w:p>
        </w:tc>
      </w:tr>
      <w:tr w:rsidR="00216832" w14:paraId="3B97C5CD" w14:textId="77777777" w:rsidTr="00D27C0C">
        <w:trPr>
          <w:cantSplit/>
          <w:trHeight w:hRule="exact" w:val="397"/>
        </w:trPr>
        <w:tc>
          <w:tcPr>
            <w:tcW w:w="2376" w:type="dxa"/>
            <w:hideMark/>
          </w:tcPr>
          <w:p w14:paraId="206F0D4E" w14:textId="77777777" w:rsidR="00216832" w:rsidRDefault="00216832" w:rsidP="006F1269">
            <w:pPr>
              <w:pStyle w:val="KUJKtucny"/>
            </w:pPr>
            <w:r>
              <w:t>Číslo návrhu:</w:t>
            </w:r>
          </w:p>
        </w:tc>
        <w:tc>
          <w:tcPr>
            <w:tcW w:w="6804" w:type="dxa"/>
            <w:gridSpan w:val="3"/>
            <w:hideMark/>
          </w:tcPr>
          <w:p w14:paraId="5F5E3157" w14:textId="77777777" w:rsidR="00216832" w:rsidRDefault="00216832" w:rsidP="006F1269">
            <w:pPr>
              <w:pStyle w:val="KUJKnormal"/>
            </w:pPr>
            <w:r>
              <w:t>242/ZK/21</w:t>
            </w:r>
          </w:p>
        </w:tc>
      </w:tr>
      <w:tr w:rsidR="00216832" w14:paraId="67B282E1" w14:textId="77777777" w:rsidTr="00D27C0C">
        <w:trPr>
          <w:trHeight w:val="397"/>
        </w:trPr>
        <w:tc>
          <w:tcPr>
            <w:tcW w:w="2376" w:type="dxa"/>
          </w:tcPr>
          <w:p w14:paraId="488C123A" w14:textId="77777777" w:rsidR="00216832" w:rsidRDefault="00216832" w:rsidP="006F1269"/>
          <w:p w14:paraId="40A42339" w14:textId="77777777" w:rsidR="00216832" w:rsidRDefault="00216832" w:rsidP="006F1269">
            <w:pPr>
              <w:pStyle w:val="KUJKtucny"/>
            </w:pPr>
            <w:r>
              <w:t>Název bodu:</w:t>
            </w:r>
          </w:p>
        </w:tc>
        <w:tc>
          <w:tcPr>
            <w:tcW w:w="6804" w:type="dxa"/>
            <w:gridSpan w:val="3"/>
          </w:tcPr>
          <w:p w14:paraId="73E8079D" w14:textId="77777777" w:rsidR="00216832" w:rsidRDefault="00216832" w:rsidP="006F1269"/>
          <w:p w14:paraId="2778FDEF" w14:textId="77777777" w:rsidR="00216832" w:rsidRDefault="00216832" w:rsidP="006F1269">
            <w:pPr>
              <w:pStyle w:val="KUJKtucny"/>
              <w:rPr>
                <w:sz w:val="22"/>
                <w:szCs w:val="22"/>
              </w:rPr>
            </w:pPr>
            <w:r>
              <w:rPr>
                <w:sz w:val="22"/>
                <w:szCs w:val="22"/>
              </w:rPr>
              <w:t xml:space="preserve">Dokumenty pro správu sítě sociálních služeb v Jihočeském kraji </w:t>
            </w:r>
          </w:p>
        </w:tc>
      </w:tr>
    </w:tbl>
    <w:p w14:paraId="4653CF66" w14:textId="77777777" w:rsidR="00216832" w:rsidRDefault="00216832" w:rsidP="00D27C0C">
      <w:pPr>
        <w:pStyle w:val="KUJKnormal"/>
        <w:rPr>
          <w:b/>
          <w:bCs/>
        </w:rPr>
      </w:pPr>
      <w:r>
        <w:rPr>
          <w:b/>
          <w:bCs/>
        </w:rPr>
        <w:pict w14:anchorId="348F1FC3">
          <v:rect id="_x0000_i1029" style="width:453.6pt;height:1.5pt" o:hralign="center" o:hrstd="t" o:hrnoshade="t" o:hr="t" fillcolor="black" stroked="f"/>
        </w:pict>
      </w:r>
    </w:p>
    <w:p w14:paraId="184857D8" w14:textId="77777777" w:rsidR="00216832" w:rsidRDefault="00216832" w:rsidP="00D27C0C">
      <w:pPr>
        <w:pStyle w:val="KUJKnormal"/>
      </w:pPr>
    </w:p>
    <w:p w14:paraId="2A5EC081" w14:textId="77777777" w:rsidR="00216832" w:rsidRDefault="00216832" w:rsidP="00D27C0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16832" w14:paraId="58707193" w14:textId="77777777" w:rsidTr="006F1269">
        <w:trPr>
          <w:trHeight w:val="397"/>
        </w:trPr>
        <w:tc>
          <w:tcPr>
            <w:tcW w:w="2350" w:type="dxa"/>
            <w:hideMark/>
          </w:tcPr>
          <w:p w14:paraId="100BCFD6" w14:textId="77777777" w:rsidR="00216832" w:rsidRDefault="00216832" w:rsidP="006F1269">
            <w:pPr>
              <w:pStyle w:val="KUJKtucny"/>
            </w:pPr>
            <w:r>
              <w:t>Předkladatel:</w:t>
            </w:r>
          </w:p>
        </w:tc>
        <w:tc>
          <w:tcPr>
            <w:tcW w:w="6862" w:type="dxa"/>
          </w:tcPr>
          <w:p w14:paraId="3030F659" w14:textId="77777777" w:rsidR="00216832" w:rsidRDefault="00216832" w:rsidP="006F1269">
            <w:pPr>
              <w:pStyle w:val="KUJKnormal"/>
            </w:pPr>
            <w:r>
              <w:t>doc. Ing. Lucie Kozlová, Ph.D.</w:t>
            </w:r>
          </w:p>
          <w:p w14:paraId="6167713F" w14:textId="77777777" w:rsidR="00216832" w:rsidRDefault="00216832" w:rsidP="006F1269"/>
        </w:tc>
      </w:tr>
      <w:tr w:rsidR="00216832" w14:paraId="3A5FC198" w14:textId="77777777" w:rsidTr="006F1269">
        <w:trPr>
          <w:trHeight w:val="397"/>
        </w:trPr>
        <w:tc>
          <w:tcPr>
            <w:tcW w:w="2350" w:type="dxa"/>
          </w:tcPr>
          <w:p w14:paraId="6CC1FF9F" w14:textId="77777777" w:rsidR="00216832" w:rsidRDefault="00216832" w:rsidP="006F1269">
            <w:pPr>
              <w:pStyle w:val="KUJKtucny"/>
            </w:pPr>
            <w:r>
              <w:t>Zpracoval:</w:t>
            </w:r>
          </w:p>
          <w:p w14:paraId="69787431" w14:textId="77777777" w:rsidR="00216832" w:rsidRDefault="00216832" w:rsidP="006F1269"/>
        </w:tc>
        <w:tc>
          <w:tcPr>
            <w:tcW w:w="6862" w:type="dxa"/>
            <w:hideMark/>
          </w:tcPr>
          <w:p w14:paraId="4D0E5856" w14:textId="77777777" w:rsidR="00216832" w:rsidRDefault="00216832" w:rsidP="006F1269">
            <w:pPr>
              <w:pStyle w:val="KUJKnormal"/>
            </w:pPr>
            <w:r>
              <w:t>OSOV</w:t>
            </w:r>
          </w:p>
        </w:tc>
      </w:tr>
      <w:tr w:rsidR="00216832" w14:paraId="425F1677" w14:textId="77777777" w:rsidTr="006F1269">
        <w:trPr>
          <w:trHeight w:val="397"/>
        </w:trPr>
        <w:tc>
          <w:tcPr>
            <w:tcW w:w="2350" w:type="dxa"/>
          </w:tcPr>
          <w:p w14:paraId="0692C2B5" w14:textId="77777777" w:rsidR="00216832" w:rsidRPr="009715F9" w:rsidRDefault="00216832" w:rsidP="006F1269">
            <w:pPr>
              <w:pStyle w:val="KUJKnormal"/>
              <w:rPr>
                <w:b/>
              </w:rPr>
            </w:pPr>
            <w:r w:rsidRPr="009715F9">
              <w:rPr>
                <w:b/>
              </w:rPr>
              <w:t>Vedoucí odboru:</w:t>
            </w:r>
          </w:p>
          <w:p w14:paraId="47444F1A" w14:textId="77777777" w:rsidR="00216832" w:rsidRDefault="00216832" w:rsidP="006F1269"/>
        </w:tc>
        <w:tc>
          <w:tcPr>
            <w:tcW w:w="6862" w:type="dxa"/>
            <w:hideMark/>
          </w:tcPr>
          <w:p w14:paraId="229B7EE0" w14:textId="77777777" w:rsidR="00216832" w:rsidRDefault="00216832" w:rsidP="006F1269">
            <w:pPr>
              <w:pStyle w:val="KUJKnormal"/>
            </w:pPr>
            <w:r>
              <w:t>Mgr. Pavla Doubková</w:t>
            </w:r>
          </w:p>
        </w:tc>
      </w:tr>
    </w:tbl>
    <w:p w14:paraId="54EDAAD2" w14:textId="77777777" w:rsidR="00216832" w:rsidRDefault="00216832" w:rsidP="00D27C0C">
      <w:pPr>
        <w:pStyle w:val="KUJKnormal"/>
      </w:pPr>
    </w:p>
    <w:p w14:paraId="3CBF2117" w14:textId="77777777" w:rsidR="00216832" w:rsidRPr="0052161F" w:rsidRDefault="00216832" w:rsidP="00D27C0C">
      <w:pPr>
        <w:pStyle w:val="KUJKtucny"/>
      </w:pPr>
      <w:r w:rsidRPr="0052161F">
        <w:t>NÁVRH USNESENÍ</w:t>
      </w:r>
    </w:p>
    <w:p w14:paraId="0B65514A" w14:textId="77777777" w:rsidR="00216832" w:rsidRDefault="00216832" w:rsidP="00D27C0C">
      <w:pPr>
        <w:pStyle w:val="KUJKnormal"/>
        <w:rPr>
          <w:rFonts w:ascii="Calibri" w:hAnsi="Calibri" w:cs="Calibri"/>
          <w:sz w:val="12"/>
          <w:szCs w:val="12"/>
        </w:rPr>
      </w:pPr>
      <w:bookmarkStart w:id="1" w:name="US_ZaVeVeci"/>
      <w:bookmarkEnd w:id="1"/>
    </w:p>
    <w:p w14:paraId="48EC46DE" w14:textId="77777777" w:rsidR="00216832" w:rsidRPr="00841DFC" w:rsidRDefault="00216832" w:rsidP="00216832">
      <w:pPr>
        <w:pStyle w:val="KUJKPolozka"/>
        <w:spacing w:line="240" w:lineRule="auto"/>
      </w:pPr>
      <w:r w:rsidRPr="00841DFC">
        <w:t>Zastupitelstvo Jihočeského kraje</w:t>
      </w:r>
    </w:p>
    <w:p w14:paraId="2B679B53" w14:textId="77777777" w:rsidR="00216832" w:rsidRPr="00E10FE7" w:rsidRDefault="00216832" w:rsidP="008024A3">
      <w:pPr>
        <w:pStyle w:val="KUJKdoplnek2"/>
        <w:numPr>
          <w:ilvl w:val="0"/>
          <w:numId w:val="0"/>
        </w:numPr>
        <w:ind w:left="360" w:hanging="360"/>
      </w:pPr>
      <w:r w:rsidRPr="00AF7BAE">
        <w:t>schvaluje</w:t>
      </w:r>
    </w:p>
    <w:p w14:paraId="40BE8F7A" w14:textId="77777777" w:rsidR="00216832" w:rsidRPr="00C245E4" w:rsidRDefault="00216832" w:rsidP="00216832">
      <w:pPr>
        <w:pStyle w:val="KUJKPolozka"/>
        <w:spacing w:line="240" w:lineRule="auto"/>
        <w:rPr>
          <w:b w:val="0"/>
          <w:bCs/>
        </w:rPr>
      </w:pPr>
      <w:r w:rsidRPr="00C245E4">
        <w:rPr>
          <w:b w:val="0"/>
          <w:bCs/>
        </w:rPr>
        <w:t xml:space="preserve">1. znění Pravidel pro tvorbu a aktualizaci sítě sociálních služeb v Jihočeském kraji – Změna č. 1, dle přílohy č. 1 návrhu </w:t>
      </w:r>
      <w:r>
        <w:rPr>
          <w:b w:val="0"/>
          <w:bCs/>
        </w:rPr>
        <w:t>242/Z</w:t>
      </w:r>
      <w:r w:rsidRPr="00C245E4">
        <w:rPr>
          <w:b w:val="0"/>
          <w:bCs/>
        </w:rPr>
        <w:t>K/21,</w:t>
      </w:r>
    </w:p>
    <w:p w14:paraId="69930A5E" w14:textId="77777777" w:rsidR="00216832" w:rsidRDefault="00216832" w:rsidP="00216832">
      <w:pPr>
        <w:pStyle w:val="KUJKPolozka"/>
        <w:spacing w:line="240" w:lineRule="auto"/>
        <w:rPr>
          <w:b w:val="0"/>
          <w:bCs/>
        </w:rPr>
      </w:pPr>
      <w:r w:rsidRPr="00C245E4">
        <w:rPr>
          <w:b w:val="0"/>
          <w:bCs/>
        </w:rPr>
        <w:t xml:space="preserve">2. znění Kritérií hodnocení sociálních služeb pro zařazení do základní sítě sociálních služeb v Jihočeském kraji – Změna č. 1, dle přílohy č. 2 návrhu </w:t>
      </w:r>
      <w:r>
        <w:rPr>
          <w:b w:val="0"/>
          <w:bCs/>
        </w:rPr>
        <w:t>242/Z</w:t>
      </w:r>
      <w:r w:rsidRPr="00C245E4">
        <w:rPr>
          <w:b w:val="0"/>
          <w:bCs/>
        </w:rPr>
        <w:t>K/21</w:t>
      </w:r>
      <w:r>
        <w:rPr>
          <w:b w:val="0"/>
          <w:bCs/>
        </w:rPr>
        <w:t>.</w:t>
      </w:r>
    </w:p>
    <w:p w14:paraId="4901AA30" w14:textId="77777777" w:rsidR="00216832" w:rsidRDefault="00216832" w:rsidP="00C245E4">
      <w:pPr>
        <w:pStyle w:val="KUJKnormal"/>
      </w:pPr>
    </w:p>
    <w:p w14:paraId="5FEADECF" w14:textId="77777777" w:rsidR="00216832" w:rsidRDefault="00216832" w:rsidP="00C245E4">
      <w:pPr>
        <w:pStyle w:val="KUJKmezeraDZ"/>
      </w:pPr>
      <w:bookmarkStart w:id="2" w:name="US_DuvodZprava"/>
      <w:bookmarkEnd w:id="2"/>
    </w:p>
    <w:p w14:paraId="50729034" w14:textId="77777777" w:rsidR="00216832" w:rsidRDefault="00216832" w:rsidP="00C245E4">
      <w:pPr>
        <w:pStyle w:val="KUJKnadpisDZ"/>
      </w:pPr>
      <w:r>
        <w:t>DŮVODOVÁ ZPRÁVA</w:t>
      </w:r>
    </w:p>
    <w:p w14:paraId="5612EF09" w14:textId="77777777" w:rsidR="00216832" w:rsidRPr="009B7B0B" w:rsidRDefault="00216832" w:rsidP="00C245E4">
      <w:pPr>
        <w:pStyle w:val="KUJKmezeraDZ"/>
      </w:pPr>
    </w:p>
    <w:p w14:paraId="2F69056F" w14:textId="77777777" w:rsidR="00216832" w:rsidRDefault="00216832" w:rsidP="008024A3">
      <w:pPr>
        <w:pStyle w:val="KUJKnormal"/>
      </w:pPr>
      <w:r>
        <w:t>Na základě § 95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Novelou výše uvedeného zákona byly od ledna 2015 povinnosti krajů v této oblasti rozšířeny o určování sítě sociálních služeb na jejich území. K naplňování tohoto ustanovení zákona doposud nebyla pro kraje ze strany MPSV vydána žádná metodická doporučení a každý kraj postupuje individuálně.</w:t>
      </w:r>
    </w:p>
    <w:p w14:paraId="6B025301" w14:textId="77777777" w:rsidR="00216832" w:rsidRDefault="00216832" w:rsidP="008024A3">
      <w:pPr>
        <w:pStyle w:val="KUJKnormal"/>
      </w:pPr>
    </w:p>
    <w:p w14:paraId="53374BD7" w14:textId="77777777" w:rsidR="00216832" w:rsidRDefault="00216832" w:rsidP="008024A3">
      <w:pPr>
        <w:pStyle w:val="KUJKnormal"/>
      </w:pPr>
      <w:r>
        <w:t>V prosinci 2017 byl usnesením Zastupitelstva Jihočeského kraje č. 434/2017/ZK-10 schválen dokument Pravidla pro tvorbu a aktualizaci sítě sociálních služeb v Jihočeském kraji, podle kterého mohli poskytovatelé sociálních služeb žádat o zařazení sociálních služeb do sítě nebo o akceptaci změny v jednotkách u sociálních služeb v síti již zařazených. V návaznosti na tento dokument, především za účelem jednotného přístupu a transparentnosti, byl zpracován metodický postup s názvem Kritéria hodnocení sociálních služeb pro zařazení do základní sítě sociálních služeb v Jihočeském kraji, který byl schválen usnesením Zastupitelstva Jihočeského kraje č. 197/2018/ZK-14 ze dne 21. 6. 2018.</w:t>
      </w:r>
    </w:p>
    <w:p w14:paraId="0B656853" w14:textId="77777777" w:rsidR="00216832" w:rsidRDefault="00216832" w:rsidP="008024A3">
      <w:pPr>
        <w:pStyle w:val="KUJKnormal"/>
      </w:pPr>
    </w:p>
    <w:p w14:paraId="4C5FFD3C" w14:textId="77777777" w:rsidR="00216832" w:rsidRDefault="00216832" w:rsidP="008024A3">
      <w:pPr>
        <w:pStyle w:val="KUJKnormal"/>
      </w:pPr>
      <w:r>
        <w:t xml:space="preserve">V současné době je připraven k projednání samosprávou kraje nový strategický dokument v sociální oblasti – Střednědobý plán rozvoje sociálních služeb v Jihočeském kraji na období 2022–2024 (dále jen SPRSS). Součástí tohoto dokumentu je navržena síť sociálních služeb na území kraje, jejíž naplňování konkrétními službami bude probíhat ve vzájemné spolupráci kraje s obcemi. Potřebnost sociálních </w:t>
      </w:r>
      <w:r>
        <w:lastRenderedPageBreak/>
        <w:t>služeb bude prvotně zjišťována na místní úrovni v rámci realizace činnosti sociální práce a procesu tvorby komunitních plánů sociálních služeb. K těmto informacím bude Jihočeský kraj při zařazování sociálních služeb do sítě přihlížet.</w:t>
      </w:r>
    </w:p>
    <w:p w14:paraId="1982D2C5" w14:textId="77777777" w:rsidR="00216832" w:rsidRDefault="00216832" w:rsidP="008024A3">
      <w:pPr>
        <w:pStyle w:val="KUJKnormal"/>
      </w:pPr>
    </w:p>
    <w:p w14:paraId="4ADC9F97" w14:textId="77777777" w:rsidR="00216832" w:rsidRDefault="00216832" w:rsidP="008024A3">
      <w:pPr>
        <w:pStyle w:val="KUJKnormal"/>
      </w:pPr>
      <w:r>
        <w:t>Pro účely správy sítě sociálních služeb na období platnosti nového SPRSS vytvořil Odbor sociálních věcí Krajského úřadu Jihočeského kraje aktualizované verze obou dokumentů, a to:</w:t>
      </w:r>
    </w:p>
    <w:p w14:paraId="0CE33D66" w14:textId="77777777" w:rsidR="00216832" w:rsidRDefault="00216832" w:rsidP="008024A3">
      <w:pPr>
        <w:pStyle w:val="KUJKnormal"/>
      </w:pPr>
    </w:p>
    <w:p w14:paraId="04B727DB" w14:textId="77777777" w:rsidR="00216832" w:rsidRDefault="00216832" w:rsidP="00216832">
      <w:pPr>
        <w:pStyle w:val="KUJKnormal"/>
        <w:numPr>
          <w:ilvl w:val="0"/>
          <w:numId w:val="11"/>
        </w:numPr>
        <w:spacing w:line="240" w:lineRule="auto"/>
        <w:ind w:left="284" w:hanging="284"/>
      </w:pPr>
      <w:r>
        <w:t>Pravidla pro tvorbu a aktualizaci sítě sociálních služeb v Jihočeském kraji – Změna č. 1 (dále jen Pravidla). Postupy popsané v těchto Pravidlech budou závazné pro všechny poskytovatele sociálních služeb, kteří budou mít zájem o zařazení poskytovaných služeb do navržené sítě na období 2022–2024. Jejich schválením bude ukončena platnost původního dokumentu k 30. 6. 2021.</w:t>
      </w:r>
    </w:p>
    <w:p w14:paraId="0180C013" w14:textId="77777777" w:rsidR="00216832" w:rsidRDefault="00216832" w:rsidP="00216832">
      <w:pPr>
        <w:pStyle w:val="KUJKnormal"/>
        <w:numPr>
          <w:ilvl w:val="0"/>
          <w:numId w:val="11"/>
        </w:numPr>
        <w:spacing w:line="240" w:lineRule="auto"/>
        <w:ind w:left="284" w:hanging="284"/>
      </w:pPr>
      <w:r>
        <w:t>Kritéria hodnocení sociálních služeb pro zařazení do základní sítě sociálních služeb v Jihočeském kraji – Změna č. 1 (dále jen Kritéria). Tento dokument navazuje na výše uvedená Pravidla a obsahuje popis procesu hodnocení sociálních služeb z hlediska naplnění kvalifikačních předpokladů i věcného hodnocení podle nastavených parametrů.</w:t>
      </w:r>
    </w:p>
    <w:p w14:paraId="43553F44" w14:textId="77777777" w:rsidR="00216832" w:rsidRDefault="00216832" w:rsidP="008024A3">
      <w:pPr>
        <w:pStyle w:val="KUJKnormal"/>
      </w:pPr>
    </w:p>
    <w:p w14:paraId="3868ED8B" w14:textId="77777777" w:rsidR="00216832" w:rsidRDefault="00216832" w:rsidP="008024A3">
      <w:pPr>
        <w:pStyle w:val="KUJKnormal"/>
      </w:pPr>
      <w:r>
        <w:t>Významnou změnou u obou dokumentů je zjednodušení administrativy pro naplnění kvalifikačních předpokladů. K žádosti o zařazení sociální služby do krajské sítě, příp. k žádosti o akceptaci změny, budou poskytovatelé přikládat vyjádření obecního úřadu obce s rozšířenou působností podle území působnosti dané služby. Není již požadováno samostatně vyjádření jednotlivých obcí. Nadále je pro splnění kvalifikačních předpokladů nezbytný soulad sociální služby se SPRSS, resp. akčním plánem.</w:t>
      </w:r>
    </w:p>
    <w:p w14:paraId="2C6DCAA2" w14:textId="77777777" w:rsidR="00216832" w:rsidRDefault="00216832" w:rsidP="008024A3">
      <w:pPr>
        <w:pStyle w:val="KUJKnormal"/>
        <w:rPr>
          <w:highlight w:val="yellow"/>
        </w:rPr>
      </w:pPr>
    </w:p>
    <w:p w14:paraId="0B037A3A" w14:textId="77777777" w:rsidR="00216832" w:rsidRDefault="00216832" w:rsidP="008024A3">
      <w:pPr>
        <w:pStyle w:val="KUJKnormal"/>
      </w:pPr>
      <w:r>
        <w:t>Další změnou je rozdělení hodnotících parametrů v rámci věcného posouzení došlých žádostí pro zařazování sociálních služeb do základní sítě podle formy poskytování služby, přičemž samostatně je vyčleněna služba odborné sociální poradenství.</w:t>
      </w:r>
    </w:p>
    <w:p w14:paraId="1F74C097" w14:textId="77777777" w:rsidR="00216832" w:rsidRDefault="00216832" w:rsidP="008024A3">
      <w:pPr>
        <w:pStyle w:val="KUJKnormal"/>
      </w:pPr>
    </w:p>
    <w:p w14:paraId="5D0D1933" w14:textId="77777777" w:rsidR="00216832" w:rsidRDefault="00216832" w:rsidP="008024A3">
      <w:pPr>
        <w:pStyle w:val="KUJKnormal"/>
        <w:rPr>
          <w:highlight w:val="yellow"/>
        </w:rPr>
      </w:pPr>
      <w:r>
        <w:t>Výstupem z věcného hodnocení sociálních služeb dle hodnotících parametrů budou bodově ohodnocené konkrétní sociální služby. Maximální počet bodů, které může sociální služba v rámci věcného hodnocení získat, se liší a je uveden u každé hodnocené části zvlášť. Pokud služba získá méně než 30 % požadovaných bodů, nebude doporučeno její zařazení do základní sítě v Jihočeském kraji. Při věcném posuzování žádosti může být přihlédnuto k prokazatelným specifikům sociální služby v rámci hodnocení této služby.</w:t>
      </w:r>
    </w:p>
    <w:p w14:paraId="5A8CAA25" w14:textId="77777777" w:rsidR="00216832" w:rsidRDefault="00216832" w:rsidP="008024A3">
      <w:pPr>
        <w:pStyle w:val="KUJKnormal"/>
        <w:rPr>
          <w:highlight w:val="yellow"/>
        </w:rPr>
      </w:pPr>
    </w:p>
    <w:p w14:paraId="61682781" w14:textId="77777777" w:rsidR="00216832" w:rsidRDefault="00216832" w:rsidP="008024A3">
      <w:pPr>
        <w:pStyle w:val="KUJKnormal"/>
      </w:pPr>
      <w:r>
        <w:t>Na základě zavedené praxe zůstává zachován princip podání žádosti o dotaci a žádosti o zařazení do krajské sítě v jednom termínu. S cílem přispět k větší stabilitě systému sociálních služeb mohou být jednotlivé služby zařazeny do krajské sítě na období až tří let, tj. po dobu platnosti SPRSS. Na zařazení sociální služby do základní sítě není právní nárok.</w:t>
      </w:r>
    </w:p>
    <w:p w14:paraId="73C06670" w14:textId="77777777" w:rsidR="00216832" w:rsidRDefault="00216832" w:rsidP="008024A3">
      <w:pPr>
        <w:pStyle w:val="KUJKnormal"/>
      </w:pPr>
    </w:p>
    <w:p w14:paraId="3726CA14" w14:textId="77777777" w:rsidR="00216832" w:rsidRDefault="00216832" w:rsidP="008024A3">
      <w:pPr>
        <w:pStyle w:val="KUJKnormal"/>
      </w:pPr>
      <w:r>
        <w:t>Nová Pravidla a Kritéria budou zveřejněna na Sociálním portálu Jihočeského kraje, včetně prováděcích dokumentů – formuláře žádostí o zařazení do sítě, o akceptaci změny u sociální služby v síti zařazené, formulář vyjádření obecního úřadu obce s rozšířenou působností k potřebnosti sociální služby, příp. další.</w:t>
      </w:r>
    </w:p>
    <w:p w14:paraId="6623309D" w14:textId="77777777" w:rsidR="00216832" w:rsidRDefault="00216832" w:rsidP="008024A3">
      <w:pPr>
        <w:pStyle w:val="KUJKnormal"/>
      </w:pPr>
    </w:p>
    <w:p w14:paraId="6F0CDE95" w14:textId="77777777" w:rsidR="00216832" w:rsidRDefault="00216832" w:rsidP="008024A3">
      <w:pPr>
        <w:pStyle w:val="KUJKnormal"/>
      </w:pPr>
      <w:r>
        <w:t>Tato Pravidla a Kritéria, ani v nich uvedené postupy a procesy, nenahrazují postupy související s registrací sociální služby nebo s podáváním žádostí o poskytnutí dotací z rozpočtu Jihočeského kraje.</w:t>
      </w:r>
    </w:p>
    <w:p w14:paraId="5BC3FB61" w14:textId="77777777" w:rsidR="00216832" w:rsidRDefault="00216832" w:rsidP="008024A3">
      <w:pPr>
        <w:pStyle w:val="KUJKnormal"/>
      </w:pPr>
    </w:p>
    <w:p w14:paraId="088F9ED2" w14:textId="77777777" w:rsidR="00216832" w:rsidRDefault="00216832" w:rsidP="008024A3">
      <w:pPr>
        <w:pStyle w:val="KUJKnormal"/>
      </w:pPr>
      <w:r>
        <w:t>Uvedený materiál byl projednán radou kraje dne 10. 6. 2021, usnesení č. 662/2021/RK-19.</w:t>
      </w:r>
    </w:p>
    <w:p w14:paraId="08CC84F5" w14:textId="77777777" w:rsidR="00216832" w:rsidRDefault="00216832" w:rsidP="008024A3">
      <w:pPr>
        <w:pStyle w:val="KUJKnormal"/>
      </w:pPr>
    </w:p>
    <w:p w14:paraId="291553FE" w14:textId="77777777" w:rsidR="00216832" w:rsidRDefault="00216832" w:rsidP="008024A3">
      <w:pPr>
        <w:pStyle w:val="KUJKnormal"/>
      </w:pPr>
    </w:p>
    <w:p w14:paraId="3243F876" w14:textId="77777777" w:rsidR="00216832" w:rsidRDefault="00216832" w:rsidP="008024A3">
      <w:pPr>
        <w:pStyle w:val="KUJKnormal"/>
      </w:pPr>
      <w:r>
        <w:t>Finanční nároky a krytí: nemá finanční nároky na krytí z rozpočtu Jčk</w:t>
      </w:r>
    </w:p>
    <w:p w14:paraId="749FA1C1" w14:textId="77777777" w:rsidR="00216832" w:rsidRDefault="00216832" w:rsidP="008024A3">
      <w:pPr>
        <w:pStyle w:val="KUJKnormal"/>
      </w:pPr>
    </w:p>
    <w:p w14:paraId="2B0D4F9E" w14:textId="77777777" w:rsidR="00216832" w:rsidRDefault="00216832" w:rsidP="008024A3">
      <w:pPr>
        <w:pStyle w:val="KUJKnormal"/>
      </w:pPr>
      <w:r>
        <w:lastRenderedPageBreak/>
        <w:t>Vyjádření správce rozpočtu: není požadováno</w:t>
      </w:r>
    </w:p>
    <w:p w14:paraId="38B42675" w14:textId="77777777" w:rsidR="00216832" w:rsidRDefault="00216832" w:rsidP="008024A3">
      <w:pPr>
        <w:pStyle w:val="KUJKnormal"/>
      </w:pPr>
    </w:p>
    <w:p w14:paraId="723429F9" w14:textId="77777777" w:rsidR="00216832" w:rsidRPr="00C245E4" w:rsidRDefault="00216832" w:rsidP="008024A3">
      <w:pPr>
        <w:pStyle w:val="KUJKnormal"/>
      </w:pPr>
      <w:r>
        <w:t>Návrh projednán (stanoviska): nebyla vyžádána</w:t>
      </w:r>
    </w:p>
    <w:p w14:paraId="563B1CA2" w14:textId="77777777" w:rsidR="00216832" w:rsidRDefault="00216832" w:rsidP="00D27C0C">
      <w:pPr>
        <w:pStyle w:val="KUJKnormal"/>
      </w:pPr>
    </w:p>
    <w:p w14:paraId="34C65156" w14:textId="77777777" w:rsidR="00216832" w:rsidRDefault="00216832" w:rsidP="00D27C0C">
      <w:pPr>
        <w:pStyle w:val="KUJKnormal"/>
      </w:pPr>
    </w:p>
    <w:p w14:paraId="372B2BF5" w14:textId="77777777" w:rsidR="00216832" w:rsidRPr="007939A8" w:rsidRDefault="00216832" w:rsidP="00D27C0C">
      <w:pPr>
        <w:pStyle w:val="KUJKtucny"/>
      </w:pPr>
      <w:r w:rsidRPr="007939A8">
        <w:t>PŘÍLOHY:</w:t>
      </w:r>
    </w:p>
    <w:p w14:paraId="0E421612" w14:textId="77777777" w:rsidR="00216832" w:rsidRPr="00B52AA9" w:rsidRDefault="00216832" w:rsidP="00216832">
      <w:pPr>
        <w:pStyle w:val="KUJKcislovany"/>
        <w:spacing w:line="240" w:lineRule="auto"/>
      </w:pPr>
      <w:r>
        <w:t>Pravidla pro tvorbu a aktualizaci sítě sociálních služeb v JčK</w:t>
      </w:r>
      <w:r w:rsidRPr="0081756D">
        <w:t xml:space="preserve"> (</w:t>
      </w:r>
      <w:r>
        <w:t>Příloha č. 1_242_ZK_21.pdf</w:t>
      </w:r>
      <w:r w:rsidRPr="0081756D">
        <w:t>)</w:t>
      </w:r>
    </w:p>
    <w:p w14:paraId="18556FA2" w14:textId="77777777" w:rsidR="00216832" w:rsidRPr="00B52AA9" w:rsidRDefault="00216832" w:rsidP="00216832">
      <w:pPr>
        <w:pStyle w:val="KUJKcislovany"/>
        <w:spacing w:line="240" w:lineRule="auto"/>
      </w:pPr>
      <w:r>
        <w:t>Kritéria hodnocení sociálních služeb</w:t>
      </w:r>
      <w:r w:rsidRPr="0081756D">
        <w:t xml:space="preserve"> (</w:t>
      </w:r>
      <w:r>
        <w:t>Příloha č.2_242_ZK_21.pdf</w:t>
      </w:r>
      <w:r w:rsidRPr="0081756D">
        <w:t>)</w:t>
      </w:r>
    </w:p>
    <w:p w14:paraId="20A84B15" w14:textId="77777777" w:rsidR="00216832" w:rsidRDefault="00216832" w:rsidP="008024A3">
      <w:pPr>
        <w:pStyle w:val="KUJKnormal"/>
      </w:pPr>
      <w:r>
        <w:t>Vzhledem ke své velikosti budou tyto přílohy distribuovány v elektronické podobě, v tištěné podobě budou k dispozici u předkladatelky doc. Ing. Lucie Kozlové, Ph.D.</w:t>
      </w:r>
    </w:p>
    <w:p w14:paraId="73552510" w14:textId="77777777" w:rsidR="00216832" w:rsidRDefault="00216832" w:rsidP="00D27C0C">
      <w:pPr>
        <w:pStyle w:val="KUJKnormal"/>
      </w:pPr>
    </w:p>
    <w:p w14:paraId="247BDF1C" w14:textId="77777777" w:rsidR="00216832" w:rsidRPr="007C1EE7" w:rsidRDefault="00216832" w:rsidP="00D27C0C">
      <w:pPr>
        <w:pStyle w:val="KUJKtucny"/>
      </w:pPr>
      <w:r w:rsidRPr="007C1EE7">
        <w:t>Zodpovídá:</w:t>
      </w:r>
      <w:r>
        <w:t xml:space="preserve"> vedoucí OSOV – Mgr. Pavla Doubková</w:t>
      </w:r>
    </w:p>
    <w:p w14:paraId="3F2AF83C" w14:textId="77777777" w:rsidR="00216832" w:rsidRDefault="00216832" w:rsidP="00D27C0C">
      <w:pPr>
        <w:pStyle w:val="KUJKnormal"/>
      </w:pPr>
    </w:p>
    <w:p w14:paraId="6E81DF13" w14:textId="77777777" w:rsidR="00216832" w:rsidRDefault="00216832" w:rsidP="00D27C0C">
      <w:pPr>
        <w:pStyle w:val="KUJKnormal"/>
      </w:pPr>
      <w:r>
        <w:t>Termín kontroly: 31. 7. 2021</w:t>
      </w:r>
    </w:p>
    <w:p w14:paraId="0757CE79" w14:textId="77777777" w:rsidR="00216832" w:rsidRDefault="00216832" w:rsidP="00D27C0C">
      <w:pPr>
        <w:pStyle w:val="KUJKnormal"/>
      </w:pPr>
      <w:r>
        <w:t>Termín splnění: 24.6. 201</w:t>
      </w:r>
    </w:p>
    <w:p w14:paraId="4E98A118" w14:textId="77777777" w:rsidR="00216832" w:rsidRDefault="0021683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CAF2" w14:textId="77777777" w:rsidR="00AB58FC" w:rsidRDefault="00AB58FC" w:rsidP="002C5539">
      <w:r>
        <w:separator/>
      </w:r>
    </w:p>
  </w:endnote>
  <w:endnote w:type="continuationSeparator" w:id="0">
    <w:p w14:paraId="30304447" w14:textId="77777777" w:rsidR="00AB58FC" w:rsidRDefault="00AB58F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B58F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B58F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CC2D" w14:textId="77777777" w:rsidR="00AB58FC" w:rsidRDefault="00AB58FC" w:rsidP="002C5539">
      <w:r>
        <w:separator/>
      </w:r>
    </w:p>
  </w:footnote>
  <w:footnote w:type="continuationSeparator" w:id="0">
    <w:p w14:paraId="56CAA9A0" w14:textId="77777777" w:rsidR="00AB58FC" w:rsidRDefault="00AB58F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38E8" w14:textId="77777777" w:rsidR="00216832" w:rsidRDefault="00216832" w:rsidP="00216832">
    <w:r>
      <w:rPr>
        <w:noProof/>
      </w:rPr>
      <w:pict w14:anchorId="46BB425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A766A2D" w14:textId="77777777" w:rsidR="00216832" w:rsidRPr="00D405BE" w:rsidRDefault="00216832" w:rsidP="00216832">
                <w:pPr>
                  <w:spacing w:after="60"/>
                  <w:rPr>
                    <w:rFonts w:cs="Arial"/>
                    <w:b/>
                    <w:sz w:val="22"/>
                  </w:rPr>
                </w:pPr>
                <w:r w:rsidRPr="00D405BE">
                  <w:rPr>
                    <w:rFonts w:cs="Arial"/>
                    <w:b/>
                    <w:sz w:val="22"/>
                  </w:rPr>
                  <w:t>ZASTUPITELSTVO JIHOČESKÉHO KRAJE</w:t>
                </w:r>
              </w:p>
              <w:p w14:paraId="6BD42247" w14:textId="77777777" w:rsidR="00216832" w:rsidRPr="00D405BE" w:rsidRDefault="00216832" w:rsidP="00216832">
                <w:pPr>
                  <w:spacing w:after="60"/>
                  <w:rPr>
                    <w:rFonts w:cs="Arial"/>
                    <w:sz w:val="22"/>
                  </w:rPr>
                </w:pPr>
                <w:r w:rsidRPr="00D405BE">
                  <w:rPr>
                    <w:rFonts w:cs="Arial"/>
                    <w:sz w:val="22"/>
                  </w:rPr>
                  <w:t>NÁVRH USNESENÍ</w:t>
                </w:r>
              </w:p>
            </w:txbxContent>
          </v:textbox>
        </v:shape>
      </w:pict>
    </w:r>
    <w:r>
      <w:rPr>
        <w:noProof/>
      </w:rPr>
    </w:r>
    <w:r>
      <w:pict w14:anchorId="2B9CE9D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DC49AE0">
        <v:rect id="_x0000_i1026" style="width:481.9pt;height:2pt" o:hralign="center" o:hrstd="t" o:hrnoshade="t" o:hr="t" fillcolor="black" stroked="f"/>
      </w:pict>
    </w:r>
  </w:p>
  <w:p w14:paraId="4B16AC91" w14:textId="77777777" w:rsidR="00216832" w:rsidRPr="00216832" w:rsidRDefault="00216832" w:rsidP="002168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187516"/>
    <w:multiLevelType w:val="hybridMultilevel"/>
    <w:tmpl w:val="1E48313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200589012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6832"/>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76BCD"/>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8FC"/>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5428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2026-01-30T09:37:00Z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5672223</vt:i4>
  </property>
  <property fmtid="{D5CDD505-2E9C-101B-9397-08002B2CF9AE}" pid="5" name="UlozitJako">
    <vt:lpwstr>C:\Users\mrazkova\AppData\Local\Temp\iU70147344\Zastupitelstvo\2021-06-24\Navrhy\242-ZK-21.</vt:lpwstr>
  </property>
  <property fmtid="{D5CDD505-2E9C-101B-9397-08002B2CF9AE}" pid="6" name="Zpracovat">
    <vt:bool>false</vt:bool>
  </property>
</Properties>
</file>