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53B90" w14:paraId="7C858E3E" w14:textId="77777777" w:rsidTr="00A63A20">
        <w:trPr>
          <w:trHeight w:hRule="exact" w:val="397"/>
        </w:trPr>
        <w:tc>
          <w:tcPr>
            <w:tcW w:w="2376" w:type="dxa"/>
            <w:hideMark/>
          </w:tcPr>
          <w:p w14:paraId="3B936B8E" w14:textId="77777777" w:rsidR="00E53B90" w:rsidRDefault="00E53B90" w:rsidP="00C045E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91EBE6" w14:textId="77777777" w:rsidR="00E53B90" w:rsidRDefault="00E53B90" w:rsidP="00C045E1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76138AB4" w14:textId="77777777" w:rsidR="00E53B90" w:rsidRDefault="00E53B90" w:rsidP="00C045E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6BD056A" w14:textId="77777777" w:rsidR="00E53B90" w:rsidRDefault="00E53B90" w:rsidP="00C045E1">
            <w:pPr>
              <w:pStyle w:val="KUJKnormal"/>
            </w:pPr>
          </w:p>
        </w:tc>
      </w:tr>
      <w:tr w:rsidR="00E53B90" w14:paraId="6F2B0883" w14:textId="77777777" w:rsidTr="00A63A20">
        <w:trPr>
          <w:cantSplit/>
          <w:trHeight w:hRule="exact" w:val="397"/>
        </w:trPr>
        <w:tc>
          <w:tcPr>
            <w:tcW w:w="2376" w:type="dxa"/>
            <w:hideMark/>
          </w:tcPr>
          <w:p w14:paraId="2AAEDF74" w14:textId="77777777" w:rsidR="00E53B90" w:rsidRDefault="00E53B90" w:rsidP="00C045E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1BF3398" w14:textId="77777777" w:rsidR="00E53B90" w:rsidRDefault="00E53B90" w:rsidP="00C045E1">
            <w:pPr>
              <w:pStyle w:val="KUJKnormal"/>
            </w:pPr>
            <w:r>
              <w:t>239/ZK/21</w:t>
            </w:r>
          </w:p>
        </w:tc>
      </w:tr>
      <w:tr w:rsidR="00E53B90" w14:paraId="760D577B" w14:textId="77777777" w:rsidTr="00A63A20">
        <w:trPr>
          <w:trHeight w:val="397"/>
        </w:trPr>
        <w:tc>
          <w:tcPr>
            <w:tcW w:w="2376" w:type="dxa"/>
          </w:tcPr>
          <w:p w14:paraId="60F26F91" w14:textId="77777777" w:rsidR="00E53B90" w:rsidRDefault="00E53B90" w:rsidP="00C045E1"/>
          <w:p w14:paraId="4FAEEFC2" w14:textId="77777777" w:rsidR="00E53B90" w:rsidRDefault="00E53B90" w:rsidP="00C045E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30B667" w14:textId="77777777" w:rsidR="00E53B90" w:rsidRDefault="00E53B90" w:rsidP="00C045E1"/>
          <w:p w14:paraId="38D2477D" w14:textId="77777777" w:rsidR="00E53B90" w:rsidRDefault="00E53B90" w:rsidP="00C045E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na ztrátu z činnosti JVTP, a.s.</w:t>
            </w:r>
          </w:p>
        </w:tc>
      </w:tr>
    </w:tbl>
    <w:p w14:paraId="78E1F80D" w14:textId="77777777" w:rsidR="00E53B90" w:rsidRDefault="00E53B90" w:rsidP="00A63A20">
      <w:pPr>
        <w:pStyle w:val="KUJKnormal"/>
        <w:rPr>
          <w:b/>
          <w:bCs/>
        </w:rPr>
      </w:pPr>
      <w:r>
        <w:rPr>
          <w:b/>
          <w:bCs/>
        </w:rPr>
        <w:pict w14:anchorId="54D3F708">
          <v:rect id="_x0000_i1029" style="width:453.6pt;height:1.5pt" o:hralign="center" o:hrstd="t" o:hrnoshade="t" o:hr="t" fillcolor="black" stroked="f"/>
        </w:pict>
      </w:r>
    </w:p>
    <w:p w14:paraId="0FF5F9FF" w14:textId="77777777" w:rsidR="00E53B90" w:rsidRDefault="00E53B90" w:rsidP="00A63A20">
      <w:pPr>
        <w:pStyle w:val="KUJKnormal"/>
      </w:pPr>
    </w:p>
    <w:p w14:paraId="6A845512" w14:textId="77777777" w:rsidR="00E53B90" w:rsidRDefault="00E53B90" w:rsidP="00A63A2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53B90" w14:paraId="0A9CC4CE" w14:textId="77777777" w:rsidTr="00C045E1">
        <w:trPr>
          <w:trHeight w:val="397"/>
        </w:trPr>
        <w:tc>
          <w:tcPr>
            <w:tcW w:w="2350" w:type="dxa"/>
            <w:hideMark/>
          </w:tcPr>
          <w:p w14:paraId="71C07E89" w14:textId="77777777" w:rsidR="00E53B90" w:rsidRDefault="00E53B90" w:rsidP="00C045E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C3364C" w14:textId="77777777" w:rsidR="00E53B90" w:rsidRDefault="00E53B90" w:rsidP="00C045E1">
            <w:pPr>
              <w:pStyle w:val="KUJKnormal"/>
            </w:pPr>
            <w:r>
              <w:t>doc. Ing. Lucie Kozlová, Ph.D.</w:t>
            </w:r>
          </w:p>
          <w:p w14:paraId="5C06C412" w14:textId="77777777" w:rsidR="00E53B90" w:rsidRDefault="00E53B90" w:rsidP="00C045E1"/>
        </w:tc>
      </w:tr>
      <w:tr w:rsidR="00E53B90" w14:paraId="3001F6AF" w14:textId="77777777" w:rsidTr="00C045E1">
        <w:trPr>
          <w:trHeight w:val="397"/>
        </w:trPr>
        <w:tc>
          <w:tcPr>
            <w:tcW w:w="2350" w:type="dxa"/>
          </w:tcPr>
          <w:p w14:paraId="3B36BEBF" w14:textId="77777777" w:rsidR="00E53B90" w:rsidRDefault="00E53B90" w:rsidP="00C045E1">
            <w:pPr>
              <w:pStyle w:val="KUJKtucny"/>
            </w:pPr>
            <w:r>
              <w:t>Zpracoval:</w:t>
            </w:r>
          </w:p>
          <w:p w14:paraId="3E4069CC" w14:textId="77777777" w:rsidR="00E53B90" w:rsidRDefault="00E53B90" w:rsidP="00C045E1"/>
        </w:tc>
        <w:tc>
          <w:tcPr>
            <w:tcW w:w="6862" w:type="dxa"/>
            <w:hideMark/>
          </w:tcPr>
          <w:p w14:paraId="48278ABB" w14:textId="77777777" w:rsidR="00E53B90" w:rsidRDefault="00E53B90" w:rsidP="00C045E1">
            <w:pPr>
              <w:pStyle w:val="KUJKnormal"/>
            </w:pPr>
            <w:r>
              <w:t>OREG</w:t>
            </w:r>
          </w:p>
        </w:tc>
      </w:tr>
      <w:tr w:rsidR="00E53B90" w14:paraId="7771E8BB" w14:textId="77777777" w:rsidTr="00C045E1">
        <w:trPr>
          <w:trHeight w:val="397"/>
        </w:trPr>
        <w:tc>
          <w:tcPr>
            <w:tcW w:w="2350" w:type="dxa"/>
          </w:tcPr>
          <w:p w14:paraId="56616DBE" w14:textId="77777777" w:rsidR="00E53B90" w:rsidRPr="009715F9" w:rsidRDefault="00E53B90" w:rsidP="00C045E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BBE784" w14:textId="77777777" w:rsidR="00E53B90" w:rsidRDefault="00E53B90" w:rsidP="00C045E1"/>
        </w:tc>
        <w:tc>
          <w:tcPr>
            <w:tcW w:w="6862" w:type="dxa"/>
            <w:hideMark/>
          </w:tcPr>
          <w:p w14:paraId="2DAD9676" w14:textId="77777777" w:rsidR="00E53B90" w:rsidRDefault="00E53B90" w:rsidP="00C045E1">
            <w:pPr>
              <w:pStyle w:val="KUJKnormal"/>
            </w:pPr>
            <w:r>
              <w:t>Ing. Luboš Průcha</w:t>
            </w:r>
          </w:p>
        </w:tc>
      </w:tr>
    </w:tbl>
    <w:p w14:paraId="67FA5327" w14:textId="77777777" w:rsidR="00E53B90" w:rsidRDefault="00E53B90" w:rsidP="00A63A20">
      <w:pPr>
        <w:pStyle w:val="KUJKnormal"/>
      </w:pPr>
    </w:p>
    <w:p w14:paraId="0954FDE0" w14:textId="77777777" w:rsidR="00E53B90" w:rsidRPr="0052161F" w:rsidRDefault="00E53B90" w:rsidP="00A63A20">
      <w:pPr>
        <w:pStyle w:val="KUJKtucny"/>
      </w:pPr>
      <w:r w:rsidRPr="0052161F">
        <w:t>NÁVRH USNESENÍ</w:t>
      </w:r>
    </w:p>
    <w:p w14:paraId="1C9C33C6" w14:textId="77777777" w:rsidR="00E53B90" w:rsidRDefault="00E53B90" w:rsidP="00A63A2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F7AEBA7" w14:textId="77777777" w:rsidR="00E53B90" w:rsidRDefault="00E53B90" w:rsidP="00E53B90">
      <w:pPr>
        <w:pStyle w:val="KUJKPolozka"/>
        <w:spacing w:line="240" w:lineRule="auto"/>
      </w:pPr>
      <w:r w:rsidRPr="00841DFC">
        <w:t>Zastupitelstvo Jihočeského kraje</w:t>
      </w:r>
    </w:p>
    <w:p w14:paraId="19AF2C67" w14:textId="77777777" w:rsidR="00E53B90" w:rsidRDefault="00E53B90" w:rsidP="00E53B9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04730E0" w14:textId="77777777" w:rsidR="00E53B90" w:rsidRDefault="00E53B90" w:rsidP="005F657F">
      <w:pPr>
        <w:pStyle w:val="KUJKnormal"/>
      </w:pPr>
      <w:r>
        <w:t>1. žádost Jihočeského vědeckotechnického parku, a.s., IČO 28080581, o poskytnutí individuální dotace podle přílohy č. 1, návrhu č. 239/ZK/21;</w:t>
      </w:r>
    </w:p>
    <w:p w14:paraId="762AE9D2" w14:textId="77777777" w:rsidR="00E53B90" w:rsidRDefault="00E53B90" w:rsidP="005F657F">
      <w:pPr>
        <w:pStyle w:val="KUJKnormal"/>
      </w:pPr>
      <w:r>
        <w:t>2. rozsah činností dle přílohy č. 4, návrhu č. 239/ZK/21, které vykonává Jihočeský vědeckotechnický park a.s., IČO 28080581, ve veřejném zájmu kraje;</w:t>
      </w:r>
    </w:p>
    <w:p w14:paraId="67592595" w14:textId="77777777" w:rsidR="00E53B90" w:rsidRPr="005F657F" w:rsidRDefault="00E53B90" w:rsidP="005F657F">
      <w:pPr>
        <w:pStyle w:val="KUJKnormal"/>
      </w:pPr>
      <w:r>
        <w:t>3. předloženou kalkulaci vyrovnávací platby pro vyčíslení ztrát jednotlivých činností dle přílohy č. 2, návrhu č. 239/ZK/21;</w:t>
      </w:r>
    </w:p>
    <w:p w14:paraId="6203AE8D" w14:textId="77777777" w:rsidR="00E53B90" w:rsidRPr="00E10FE7" w:rsidRDefault="00E53B90" w:rsidP="00E53B90">
      <w:pPr>
        <w:pStyle w:val="KUJKdoplnek2"/>
        <w:spacing w:line="240" w:lineRule="auto"/>
      </w:pPr>
      <w:r w:rsidRPr="00AF7BAE">
        <w:t>schvaluje</w:t>
      </w:r>
    </w:p>
    <w:p w14:paraId="424C46DE" w14:textId="77777777" w:rsidR="00E53B90" w:rsidRDefault="00E53B90" w:rsidP="005F657F">
      <w:pPr>
        <w:pStyle w:val="KUJKnormal"/>
      </w:pPr>
      <w:r>
        <w:t>1. poskytnutí individuální dotace na úhradu ztráty z činnosti obecného hospodářského zájmu Jihočeského vědeckotechnického parku, a.s., IČO 28080581, ve výši 8 000 000 Kč;</w:t>
      </w:r>
    </w:p>
    <w:p w14:paraId="03477EDB" w14:textId="77777777" w:rsidR="00E53B90" w:rsidRDefault="00E53B90" w:rsidP="005F657F">
      <w:pPr>
        <w:pStyle w:val="KUJKnormal"/>
      </w:pPr>
      <w:r>
        <w:t>2. rozsah činností dle přílohy č. 4, návrhu č. 239/ZK/21, které vykonává Jihočeský vědeckotechnický park, a.s., IČO 28080581, ve veřejném zájmu kraje;</w:t>
      </w:r>
    </w:p>
    <w:p w14:paraId="68DA409E" w14:textId="77777777" w:rsidR="00E53B90" w:rsidRDefault="00E53B90" w:rsidP="005F657F">
      <w:pPr>
        <w:pStyle w:val="KUJKnormal"/>
      </w:pPr>
      <w:r>
        <w:t xml:space="preserve">3. předloženou kalkulaci vyrovnávací platby pro vyčíslení ztrát jednotlivých činností dle přílohy č. 2, návrhu </w:t>
      </w:r>
    </w:p>
    <w:p w14:paraId="17EDDBEC" w14:textId="77777777" w:rsidR="00E53B90" w:rsidRDefault="00E53B90" w:rsidP="005F657F">
      <w:pPr>
        <w:pStyle w:val="KUJKnormal"/>
      </w:pPr>
      <w:r>
        <w:t>č. 239/ZK/21;</w:t>
      </w:r>
    </w:p>
    <w:p w14:paraId="1B1AB425" w14:textId="77777777" w:rsidR="00E53B90" w:rsidRDefault="00E53B90" w:rsidP="005F657F">
      <w:pPr>
        <w:pStyle w:val="KUJKnormal"/>
      </w:pPr>
      <w:r>
        <w:t xml:space="preserve">4. návrh veřejnoprávní smlouvy o poskytnutí dotace na úhradu ztráty z činnosti obecného hospodářského zájmu Jihočeského vědeckotechnického parku, a.s., IČO 28080581 ve znění přílohy č. 3, návrhu </w:t>
      </w:r>
    </w:p>
    <w:p w14:paraId="6A7DA6E3" w14:textId="77777777" w:rsidR="00E53B90" w:rsidRDefault="00E53B90" w:rsidP="005F657F">
      <w:pPr>
        <w:pStyle w:val="KUJKnormal"/>
      </w:pPr>
      <w:r>
        <w:t xml:space="preserve">č. 239/ZK/21; </w:t>
      </w:r>
    </w:p>
    <w:p w14:paraId="71783C30" w14:textId="77777777" w:rsidR="00E53B90" w:rsidRDefault="00E53B90" w:rsidP="00E53B90">
      <w:pPr>
        <w:pStyle w:val="KUJKdoplnek2"/>
        <w:spacing w:line="240" w:lineRule="auto"/>
      </w:pPr>
      <w:r w:rsidRPr="0021676C">
        <w:t>ukládá</w:t>
      </w:r>
    </w:p>
    <w:p w14:paraId="2CA9E298" w14:textId="77777777" w:rsidR="00E53B90" w:rsidRDefault="00E53B90" w:rsidP="005F657F">
      <w:pPr>
        <w:pStyle w:val="KUJKnormal"/>
      </w:pPr>
      <w:r>
        <w:t>JUDr. Lukáši Glaserovi, pověřenému vedením krajského úřadu, zajistit veškeré úkony potřebné k realizaci části II. usnesení.</w:t>
      </w:r>
    </w:p>
    <w:p w14:paraId="0C669D17" w14:textId="77777777" w:rsidR="00E53B90" w:rsidRDefault="00E53B90" w:rsidP="005F657F">
      <w:pPr>
        <w:pStyle w:val="KUJKnormal"/>
      </w:pPr>
    </w:p>
    <w:p w14:paraId="57A533DA" w14:textId="77777777" w:rsidR="00E53B90" w:rsidRDefault="00E53B90" w:rsidP="005F657F">
      <w:pPr>
        <w:pStyle w:val="KUJKmezeraDZ"/>
      </w:pPr>
      <w:bookmarkStart w:id="2" w:name="US_DuvodZprava"/>
      <w:bookmarkEnd w:id="2"/>
    </w:p>
    <w:p w14:paraId="77C30A62" w14:textId="77777777" w:rsidR="00E53B90" w:rsidRDefault="00E53B90" w:rsidP="005F657F">
      <w:pPr>
        <w:pStyle w:val="KUJKnadpisDZ"/>
      </w:pPr>
      <w:r>
        <w:t>DŮVODOVÁ ZPRÁVA</w:t>
      </w:r>
    </w:p>
    <w:p w14:paraId="107249CA" w14:textId="77777777" w:rsidR="00E53B90" w:rsidRPr="009B7B0B" w:rsidRDefault="00E53B90" w:rsidP="005F657F">
      <w:pPr>
        <w:pStyle w:val="KUJKmezeraDZ"/>
      </w:pPr>
    </w:p>
    <w:p w14:paraId="0B858B59" w14:textId="77777777" w:rsidR="00E53B90" w:rsidRDefault="00E53B90" w:rsidP="00ED4104">
      <w:pPr>
        <w:pStyle w:val="KUJKnormal"/>
        <w:rPr>
          <w:sz w:val="28"/>
        </w:rPr>
      </w:pPr>
      <w:r>
        <w:t xml:space="preserve">Tato dotace bude schválena jako podpora ve veřejném zájmu kraje a bude poskytnuta formou vyrovnávací platby za závazek veřejné služby dle Rozhodnutí Komise č. 2012/21/EU ze dne 20. prosince 2011 o použití čl. 106, odst. 2 Smlouvy o fungování ES na státní podporu ve formě vyrovnávací platby za </w:t>
      </w:r>
      <w:r>
        <w:lastRenderedPageBreak/>
        <w:t xml:space="preserve">závazek veřejné služby udělené určitým podnikům pověřeným poskytováním služeb obecného hospodářského zájmu. </w:t>
      </w:r>
    </w:p>
    <w:p w14:paraId="1D3F9B51" w14:textId="77777777" w:rsidR="00E53B90" w:rsidRDefault="00E53B90" w:rsidP="00ED4104">
      <w:pPr>
        <w:pStyle w:val="KUJKnormal"/>
      </w:pPr>
    </w:p>
    <w:p w14:paraId="2C363EEE" w14:textId="77777777" w:rsidR="00E53B90" w:rsidRDefault="00E53B90" w:rsidP="00ED4104">
      <w:pPr>
        <w:pStyle w:val="KUJKnormal"/>
      </w:pPr>
      <w:r>
        <w:t>Z důvodu zajištění slučitelnosti podpory je nutné předem stanovit ukazatele pro výpočet výše vyrovnávací platby, na jejichž základě je kalkulována kompenzace.</w:t>
      </w:r>
      <w:r>
        <w:rPr>
          <w:color w:val="FF0000"/>
        </w:rPr>
        <w:t xml:space="preserve"> </w:t>
      </w:r>
      <w:r>
        <w:t>Výše této vyrovnávací platby je omezena rozsahem nezbytným k pokrytí veškerých nákladů vynaložených při plnění závazků veřejné služby. V tomto smyslu byla zpracována kalkulace vyrovnávací platby za závazek veřejné služby, která je nyní společně s činnostmi ve veřejném zájmu předmětem schvalování.</w:t>
      </w:r>
    </w:p>
    <w:p w14:paraId="3818F565" w14:textId="77777777" w:rsidR="00E53B90" w:rsidRDefault="00E53B90" w:rsidP="00ED4104">
      <w:pPr>
        <w:pStyle w:val="KUJKnormal"/>
      </w:pPr>
    </w:p>
    <w:p w14:paraId="308B01BA" w14:textId="77777777" w:rsidR="00E53B90" w:rsidRDefault="00E53B90" w:rsidP="00ED4104">
      <w:pPr>
        <w:pStyle w:val="KUJKnormal"/>
      </w:pPr>
      <w:r>
        <w:t xml:space="preserve">Kraj touto dotací na činnost přispívá na úhradu provozních nákladů a tím vyjadřuje svůj zájem na fungování organizace ve prospěch naplňování hospodářské politiky rozvoje regionu, a to nad rámec komerční činnosti. </w:t>
      </w:r>
    </w:p>
    <w:p w14:paraId="5FCE14D6" w14:textId="77777777" w:rsidR="00E53B90" w:rsidRDefault="00E53B90" w:rsidP="00ED4104">
      <w:pPr>
        <w:pStyle w:val="KUJKnormal"/>
      </w:pPr>
      <w:r>
        <w:t>Pro letošní rok Jihočeský vědeckotechnický park, a.s. (dále jen „JVTP“) zažádal o poskytnutí individuální dotace na vyrovnávací platbu za závazek veřejné služby na úhradu ztráty z činnosti obecného hospodářského zájmu na rok 2021 ve výši 8 000 000,- Kč.</w:t>
      </w:r>
    </w:p>
    <w:p w14:paraId="00022E89" w14:textId="77777777" w:rsidR="00E53B90" w:rsidRDefault="00E53B90" w:rsidP="00ED4104">
      <w:pPr>
        <w:pStyle w:val="Default"/>
        <w:jc w:val="both"/>
        <w:rPr>
          <w:color w:val="auto"/>
          <w:sz w:val="20"/>
          <w:szCs w:val="20"/>
        </w:rPr>
      </w:pPr>
    </w:p>
    <w:p w14:paraId="6EBFFA9C" w14:textId="77777777" w:rsidR="00E53B90" w:rsidRDefault="00E53B90" w:rsidP="00ED4104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JVTP, a.s. realizoval v letech 2013 - 2015 investiční projekt s názvem Rozvoj JVTP Etapa IIA, kofinancovaný ze 75 % z ESF, konkrétně z OPPI. V podmínkách pro poskytnutí dotace je zakotvena povinnost předávat v době udržitelnosti projektu (10 let) hodnotu dotace malým a středním inovativním podnikům v regionu formou poskytování zvýhodněného pronájmu a služeb. Ve výše uvedených podmínkách je stanovena metodika výpočtu pro předávání hodnoty dotace. Pokud by se nepodařilo hodnotu dotace předat ve stanovené výši, bylo by nutné část nepředané hodnoty dotace vrátit. </w:t>
      </w:r>
    </w:p>
    <w:p w14:paraId="55FE1F65" w14:textId="77777777" w:rsidR="00E53B90" w:rsidRDefault="00E53B90" w:rsidP="00ED4104">
      <w:pPr>
        <w:jc w:val="both"/>
        <w:rPr>
          <w:rFonts w:ascii="Arial" w:hAnsi="Arial" w:cs="Arial"/>
          <w:color w:val="000000"/>
          <w:szCs w:val="20"/>
        </w:rPr>
      </w:pPr>
    </w:p>
    <w:p w14:paraId="11073C89" w14:textId="77777777" w:rsidR="00E53B90" w:rsidRDefault="00E53B90" w:rsidP="00ED4104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JVTP, a.s.  je vlastníkem, v Jihočeském kraji, jedinečné infrastruktury vhodné pro začínající a technologicky orientované firmy. V současné době jsou veškeré prostory kanceláří, laboratoří a technologických hal pronajaté. Za dobu JVTP IIA fungování JVTP IIA bylo formou zvýhodněného nájmu podpořeno 34 firem. Zároveň JVTP, a.s. poskytuje zvýhodněné služby pro inovativní MSP v regionu. Pro začínající podnikatele prostřednictvím programu Jihoczech – soutěž podnikatelských záměrů, kde bylo ve třech ročnících podpořeno formou série workshopů, individuálních poradenství  68 podnikatelských záměrů. </w:t>
      </w:r>
    </w:p>
    <w:p w14:paraId="5DAA1B40" w14:textId="77777777" w:rsidR="00E53B90" w:rsidRDefault="00E53B90" w:rsidP="00ED4104">
      <w:pPr>
        <w:jc w:val="both"/>
        <w:rPr>
          <w:rFonts w:ascii="Arial" w:hAnsi="Arial" w:cs="Arial"/>
          <w:color w:val="000000"/>
          <w:szCs w:val="20"/>
        </w:rPr>
      </w:pPr>
    </w:p>
    <w:p w14:paraId="61E44B07" w14:textId="77777777" w:rsidR="00E53B90" w:rsidRDefault="00E53B90" w:rsidP="00ED410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 zahájení aktivit v novém objektu JVTP, a.s. (tj. od prosince 2014) bylo malým a středním inovativním podnikům z Jihočeského kraje formou zvýhodněného pronájmu a služeb (vyjma Jihočeských podnikatelských voucherů) předáno téměř 27 mil Kč. To je zcela konkrétní podpora, kterou poskytuje Jihočeský kraj prostřednictvím své akciové společnosti, rozvoji inovací k posílení konkurenceschopnosti regionu. Každý rok je tato předávaná hodnota ověřena auditorem. </w:t>
      </w:r>
    </w:p>
    <w:p w14:paraId="0E1F3126" w14:textId="77777777" w:rsidR="00E53B90" w:rsidRDefault="00E53B90" w:rsidP="00ED4104">
      <w:pPr>
        <w:jc w:val="both"/>
        <w:rPr>
          <w:rFonts w:ascii="Arial" w:hAnsi="Arial" w:cs="Arial"/>
          <w:color w:val="000000"/>
        </w:rPr>
      </w:pPr>
    </w:p>
    <w:p w14:paraId="5DAD3DF8" w14:textId="77777777" w:rsidR="00E53B90" w:rsidRDefault="00E53B90" w:rsidP="00ED4104">
      <w:pPr>
        <w:jc w:val="both"/>
        <w:rPr>
          <w:rFonts w:ascii="Arial" w:hAnsi="Arial" w:cs="Arial"/>
          <w:color w:val="000000"/>
          <w:sz w:val="14"/>
        </w:rPr>
      </w:pPr>
      <w:r>
        <w:rPr>
          <w:rFonts w:ascii="Arial" w:hAnsi="Arial" w:cs="Arial"/>
        </w:rPr>
        <w:t xml:space="preserve">Za sledované období bylo poskytnuto zvýhodněné nájemné a další služby celkem 35 firmám. V současnosti (2021) je objekt plně obsazen a nájemní smlouvu má podepsáno 16 malých a středních podniků. Nájemní smlouvy jsou podepisovány na 3 roky s právem opce. V objektu JVTP, a.s. je 6 strategických firem, se kterými JVTP intenzivně spolupracuje a tyto společnosti využívají poslední zkrácenou třetí opci na 2 roky. Detailní přehled zasídlených firem naleznete v příloze č. 5. </w:t>
      </w:r>
    </w:p>
    <w:p w14:paraId="5A2F31A7" w14:textId="77777777" w:rsidR="00E53B90" w:rsidRDefault="00E53B90" w:rsidP="00ED4104">
      <w:pPr>
        <w:jc w:val="both"/>
        <w:rPr>
          <w:rFonts w:ascii="Arial" w:hAnsi="Arial" w:cs="Arial"/>
          <w:color w:val="000000"/>
          <w:szCs w:val="20"/>
        </w:rPr>
      </w:pPr>
    </w:p>
    <w:p w14:paraId="5F90B659" w14:textId="77777777" w:rsidR="00E53B90" w:rsidRDefault="00E53B90" w:rsidP="00ED4104">
      <w:pPr>
        <w:pStyle w:val="KUJKnormal"/>
      </w:pPr>
      <w:r>
        <w:t>Na základě §11 zákona č. 134/2016 Sb., o zadávání veřejných zakázek může být s organizací v rámci vertikální spolupráce uzavřena smlouva bez výběrového řízení.</w:t>
      </w:r>
    </w:p>
    <w:p w14:paraId="4DB056A3" w14:textId="77777777" w:rsidR="00E53B90" w:rsidRDefault="00E53B90" w:rsidP="005F657F">
      <w:pPr>
        <w:pStyle w:val="KUJKnormal"/>
      </w:pPr>
      <w:r>
        <w:t xml:space="preserve"> </w:t>
      </w:r>
    </w:p>
    <w:p w14:paraId="00F8910C" w14:textId="77777777" w:rsidR="00E53B90" w:rsidRDefault="00E53B90" w:rsidP="00A63A20">
      <w:pPr>
        <w:pStyle w:val="KUJKnormal"/>
      </w:pPr>
    </w:p>
    <w:p w14:paraId="5AE12710" w14:textId="77777777" w:rsidR="00E53B90" w:rsidRDefault="00E53B90" w:rsidP="00A63A20">
      <w:pPr>
        <w:pStyle w:val="KUJKnormal"/>
      </w:pPr>
      <w:r>
        <w:t xml:space="preserve">Finanční nároky a krytí: </w:t>
      </w:r>
      <w:r w:rsidRPr="00ED4104">
        <w:t>Finanční položky jsou alokovány v rozpočtu OREG pro rok 2021 (§3636, pol. 5213, UZ 92, ORJ 653)</w:t>
      </w:r>
    </w:p>
    <w:p w14:paraId="0AA48960" w14:textId="77777777" w:rsidR="00E53B90" w:rsidRDefault="00E53B90" w:rsidP="00A63A20">
      <w:pPr>
        <w:pStyle w:val="KUJKnormal"/>
      </w:pPr>
    </w:p>
    <w:p w14:paraId="6536F0C7" w14:textId="77777777" w:rsidR="00E53B90" w:rsidRDefault="00E53B90" w:rsidP="00A63A20">
      <w:pPr>
        <w:pStyle w:val="KUJKnormal"/>
      </w:pPr>
    </w:p>
    <w:p w14:paraId="07BFF862" w14:textId="77777777" w:rsidR="00E53B90" w:rsidRDefault="00E53B90" w:rsidP="001B3E9C">
      <w:pPr>
        <w:pStyle w:val="KUJKnormal"/>
      </w:pPr>
      <w:r>
        <w:lastRenderedPageBreak/>
        <w:t>Vyjádření správce rozpočtu:</w:t>
      </w:r>
      <w:r w:rsidRPr="001B3E9C">
        <w:t xml:space="preserve"> </w:t>
      </w:r>
      <w:r>
        <w:t>Ing. Kateřina Francová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tento účel jsou alokovány ve schváleném rozpočtu OREG na rok 2021 - ORJ 0653 dotační politika - neinvestiční výdaje, pol. 5213, § 3636, UZ 92.</w:t>
      </w:r>
    </w:p>
    <w:p w14:paraId="6AA88544" w14:textId="77777777" w:rsidR="00E53B90" w:rsidRDefault="00E53B90" w:rsidP="00A63A20">
      <w:pPr>
        <w:pStyle w:val="KUJKnormal"/>
      </w:pPr>
    </w:p>
    <w:p w14:paraId="5E0D6E59" w14:textId="77777777" w:rsidR="00E53B90" w:rsidRDefault="00E53B90" w:rsidP="00A63A20">
      <w:pPr>
        <w:pStyle w:val="KUJKnormal"/>
      </w:pPr>
    </w:p>
    <w:p w14:paraId="444F34B5" w14:textId="77777777" w:rsidR="00E53B90" w:rsidRDefault="00E53B90" w:rsidP="00A63A20">
      <w:pPr>
        <w:pStyle w:val="KUJKnormal"/>
      </w:pPr>
    </w:p>
    <w:p w14:paraId="2DA5DE92" w14:textId="77777777" w:rsidR="00E53B90" w:rsidRDefault="00E53B90" w:rsidP="00A63A20">
      <w:pPr>
        <w:pStyle w:val="KUJKnormal"/>
      </w:pPr>
      <w:r>
        <w:t>Návrh projednán (stanoviska):</w:t>
      </w:r>
    </w:p>
    <w:p w14:paraId="4F584035" w14:textId="77777777" w:rsidR="00E53B90" w:rsidRDefault="00E53B90" w:rsidP="00A63A20">
      <w:pPr>
        <w:pStyle w:val="KUJKnormal"/>
      </w:pPr>
    </w:p>
    <w:p w14:paraId="07A421CD" w14:textId="77777777" w:rsidR="00E53B90" w:rsidRDefault="00E53B90" w:rsidP="00A63A20">
      <w:pPr>
        <w:pStyle w:val="KUJKnormal"/>
      </w:pPr>
      <w:r>
        <w:t xml:space="preserve">Rada kraje projednala </w:t>
      </w:r>
      <w:r w:rsidRPr="00C649B6">
        <w:t>žádost Jihočeského vědeckotechnického parku, a.s., IČO 28080581, o poskytnutí individuální dotace</w:t>
      </w:r>
      <w:r>
        <w:t xml:space="preserve"> na svém jednání dne 10. 6. 2021 a přijala ho svým usnesením, kterým jej doporučuje zastupitelstvu kraje schválit.</w:t>
      </w:r>
    </w:p>
    <w:p w14:paraId="3EB16235" w14:textId="77777777" w:rsidR="00E53B90" w:rsidRDefault="00E53B90" w:rsidP="00A63A20">
      <w:pPr>
        <w:pStyle w:val="KUJKnormal"/>
      </w:pPr>
    </w:p>
    <w:p w14:paraId="36114F97" w14:textId="77777777" w:rsidR="00E53B90" w:rsidRPr="00A521E1" w:rsidRDefault="00E53B90" w:rsidP="007D48F4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1272082" w14:textId="77777777" w:rsidR="00E53B90" w:rsidRDefault="00E53B90" w:rsidP="00A63A20">
      <w:pPr>
        <w:pStyle w:val="KUJKnormal"/>
      </w:pPr>
    </w:p>
    <w:p w14:paraId="6516EE18" w14:textId="77777777" w:rsidR="00E53B90" w:rsidRDefault="00E53B90" w:rsidP="00A63A20">
      <w:pPr>
        <w:pStyle w:val="KUJKnormal"/>
      </w:pPr>
    </w:p>
    <w:p w14:paraId="3BB90AE0" w14:textId="77777777" w:rsidR="00E53B90" w:rsidRDefault="00E53B90" w:rsidP="00A63A20">
      <w:pPr>
        <w:pStyle w:val="KUJKnormal"/>
      </w:pPr>
    </w:p>
    <w:p w14:paraId="44E30C64" w14:textId="77777777" w:rsidR="00E53B90" w:rsidRPr="007939A8" w:rsidRDefault="00E53B90" w:rsidP="00A63A20">
      <w:pPr>
        <w:pStyle w:val="KUJKtucny"/>
      </w:pPr>
      <w:r w:rsidRPr="007939A8">
        <w:t>PŘÍLOHY:</w:t>
      </w:r>
    </w:p>
    <w:p w14:paraId="555F2A13" w14:textId="77777777" w:rsidR="00E53B90" w:rsidRPr="00B52AA9" w:rsidRDefault="00E53B90" w:rsidP="00E53B90">
      <w:pPr>
        <w:pStyle w:val="KUJKcislovany"/>
        <w:spacing w:line="240" w:lineRule="auto"/>
      </w:pPr>
      <w:r>
        <w:t>zadost ztrata JVTP</w:t>
      </w:r>
      <w:r w:rsidRPr="0081756D">
        <w:t xml:space="preserve"> (</w:t>
      </w:r>
      <w:r>
        <w:t>ztráta.pdf</w:t>
      </w:r>
      <w:r w:rsidRPr="0081756D">
        <w:t>)</w:t>
      </w:r>
    </w:p>
    <w:p w14:paraId="3EDDFB43" w14:textId="77777777" w:rsidR="00E53B90" w:rsidRPr="00B52AA9" w:rsidRDefault="00E53B90" w:rsidP="00E53B90">
      <w:pPr>
        <w:pStyle w:val="KUJKcislovany"/>
        <w:spacing w:line="240" w:lineRule="auto"/>
      </w:pPr>
      <w:r>
        <w:t>kalkulace JVTP vyrov.</w:t>
      </w:r>
      <w:r w:rsidRPr="0081756D">
        <w:t xml:space="preserve"> (</w:t>
      </w:r>
      <w:r>
        <w:t>Příloha č. 2 - Kalkulace vyrovnávací platby JVTP ztrata.docx</w:t>
      </w:r>
      <w:r w:rsidRPr="0081756D">
        <w:t>)</w:t>
      </w:r>
    </w:p>
    <w:p w14:paraId="64FD0371" w14:textId="77777777" w:rsidR="00E53B90" w:rsidRPr="00B52AA9" w:rsidRDefault="00E53B90" w:rsidP="00E53B90">
      <w:pPr>
        <w:pStyle w:val="KUJKcislovany"/>
        <w:spacing w:line="240" w:lineRule="auto"/>
      </w:pPr>
      <w:r>
        <w:t>navrh smlouvy JVTP ztrata</w:t>
      </w:r>
      <w:r w:rsidRPr="0081756D">
        <w:t xml:space="preserve"> (</w:t>
      </w:r>
      <w:r>
        <w:t>Příloha č. 3 - Návrh smlouvy - ztráta 2021.docx</w:t>
      </w:r>
      <w:r w:rsidRPr="0081756D">
        <w:t>)</w:t>
      </w:r>
    </w:p>
    <w:p w14:paraId="5979F88A" w14:textId="77777777" w:rsidR="00E53B90" w:rsidRPr="00B52AA9" w:rsidRDefault="00E53B90" w:rsidP="00E53B90">
      <w:pPr>
        <w:pStyle w:val="KUJKcislovany"/>
        <w:spacing w:line="240" w:lineRule="auto"/>
      </w:pPr>
      <w:r>
        <w:t>specifikace cinnosti JVTP</w:t>
      </w:r>
      <w:r w:rsidRPr="0081756D">
        <w:t xml:space="preserve"> (</w:t>
      </w:r>
      <w:r>
        <w:t>Příloha č. 4 - SPECIFIKACE ČINNOSTÍ ZÁVAZKU VEŘEJNÉ SLUŽBY 2020 JVTP ztara.docx</w:t>
      </w:r>
      <w:r w:rsidRPr="0081756D">
        <w:t>)</w:t>
      </w:r>
    </w:p>
    <w:p w14:paraId="3740B4F4" w14:textId="77777777" w:rsidR="00E53B90" w:rsidRPr="00B52AA9" w:rsidRDefault="00E53B90" w:rsidP="00E53B90">
      <w:pPr>
        <w:pStyle w:val="KUJKcislovany"/>
        <w:spacing w:line="240" w:lineRule="auto"/>
      </w:pPr>
      <w:r>
        <w:t>prehled zasidlenych firem v JVTP</w:t>
      </w:r>
      <w:r w:rsidRPr="0081756D">
        <w:t xml:space="preserve"> (</w:t>
      </w:r>
      <w:r>
        <w:t>Příloha č. 5 - Přehled zasídlených firem JVTP ztrata.docx</w:t>
      </w:r>
      <w:r w:rsidRPr="0081756D">
        <w:t>)</w:t>
      </w:r>
    </w:p>
    <w:p w14:paraId="486AC0EB" w14:textId="77777777" w:rsidR="00E53B90" w:rsidRDefault="00E53B90" w:rsidP="00A63A20">
      <w:pPr>
        <w:pStyle w:val="KUJKnormal"/>
      </w:pPr>
    </w:p>
    <w:p w14:paraId="4277CDC3" w14:textId="77777777" w:rsidR="00E53B90" w:rsidRDefault="00E53B90" w:rsidP="00A63A20">
      <w:pPr>
        <w:pStyle w:val="KUJKnormal"/>
      </w:pPr>
    </w:p>
    <w:p w14:paraId="091D9C3E" w14:textId="77777777" w:rsidR="00E53B90" w:rsidRPr="007C1EE7" w:rsidRDefault="00E53B90" w:rsidP="00A63A2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OREG – Ing. Luboš Průcha</w:t>
      </w:r>
    </w:p>
    <w:p w14:paraId="4FFFA74D" w14:textId="77777777" w:rsidR="00E53B90" w:rsidRDefault="00E53B90" w:rsidP="00A63A20">
      <w:pPr>
        <w:pStyle w:val="KUJKnormal"/>
      </w:pPr>
    </w:p>
    <w:p w14:paraId="1DC21854" w14:textId="77777777" w:rsidR="00E53B90" w:rsidRDefault="00E53B90" w:rsidP="00A63A20">
      <w:pPr>
        <w:pStyle w:val="KUJKnormal"/>
      </w:pPr>
      <w:r>
        <w:t>Termín kontroly: 09/2021</w:t>
      </w:r>
    </w:p>
    <w:p w14:paraId="3A2C22D0" w14:textId="77777777" w:rsidR="00E53B90" w:rsidRDefault="00E53B90" w:rsidP="00A63A20">
      <w:pPr>
        <w:pStyle w:val="KUJKnormal"/>
      </w:pPr>
      <w:r>
        <w:t>Termín splnění: 09/2021</w:t>
      </w:r>
    </w:p>
    <w:p w14:paraId="4A40464D" w14:textId="77777777" w:rsidR="00E53B90" w:rsidRDefault="00E53B9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6574" w14:textId="77777777" w:rsidR="00C25FFF" w:rsidRDefault="00C25FFF" w:rsidP="002C5539">
      <w:r>
        <w:separator/>
      </w:r>
    </w:p>
  </w:endnote>
  <w:endnote w:type="continuationSeparator" w:id="0">
    <w:p w14:paraId="02000995" w14:textId="77777777" w:rsidR="00C25FFF" w:rsidRDefault="00C25FF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25FF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25FF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896E" w14:textId="77777777" w:rsidR="00C25FFF" w:rsidRDefault="00C25FFF" w:rsidP="002C5539">
      <w:r>
        <w:separator/>
      </w:r>
    </w:p>
  </w:footnote>
  <w:footnote w:type="continuationSeparator" w:id="0">
    <w:p w14:paraId="1517738B" w14:textId="77777777" w:rsidR="00C25FFF" w:rsidRDefault="00C25FF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DA0F" w14:textId="77777777" w:rsidR="00E53B90" w:rsidRDefault="00E53B90" w:rsidP="00E53B90">
    <w:r>
      <w:rPr>
        <w:noProof/>
      </w:rPr>
      <w:pict w14:anchorId="096328D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201374" w14:textId="77777777" w:rsidR="00E53B90" w:rsidRPr="00D405BE" w:rsidRDefault="00E53B90" w:rsidP="00E53B9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C96FD37" w14:textId="77777777" w:rsidR="00E53B90" w:rsidRPr="00D405BE" w:rsidRDefault="00E53B90" w:rsidP="00E53B9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C1331C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768EB84">
        <v:rect id="_x0000_i1026" style="width:481.9pt;height:2pt" o:hralign="center" o:hrstd="t" o:hrnoshade="t" o:hr="t" fillcolor="black" stroked="f"/>
      </w:pict>
    </w:r>
  </w:p>
  <w:p w14:paraId="7C904EAE" w14:textId="77777777" w:rsidR="00E53B90" w:rsidRPr="00E53B90" w:rsidRDefault="00E53B90" w:rsidP="00E53B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530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5FFF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B90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Default">
    <w:name w:val="Default"/>
    <w:basedOn w:val="Normln"/>
    <w:rsid w:val="00E53B90"/>
    <w:pPr>
      <w:autoSpaceDE w:val="0"/>
      <w:autoSpaceDN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2026-01-30T09:37:00Z</dcterms:created>
  <dcterms:modified xsi:type="dcterms:W3CDTF">2026-01-30T09:37:00Z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5671740</vt:i4>
  </property>
  <property fmtid="{D5CDD505-2E9C-101B-9397-08002B2CF9AE}" pid="5" name="UlozitJako">
    <vt:lpwstr>C:\Users\mrazkova\AppData\Local\Temp\iU70147344\Zastupitelstvo\2021-06-24\Navrhy\239-ZK-21.</vt:lpwstr>
  </property>
  <property fmtid="{D5CDD505-2E9C-101B-9397-08002B2CF9AE}" pid="6" name="Zpracovat">
    <vt:bool>false</vt:bool>
  </property>
</Properties>
</file>