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373E7" w14:paraId="718E60CE" w14:textId="77777777" w:rsidTr="00AB6B17">
        <w:trPr>
          <w:trHeight w:hRule="exact" w:val="397"/>
        </w:trPr>
        <w:tc>
          <w:tcPr>
            <w:tcW w:w="2376" w:type="dxa"/>
            <w:hideMark/>
          </w:tcPr>
          <w:p w14:paraId="3D3DB2AD" w14:textId="77777777" w:rsidR="007373E7" w:rsidRDefault="007373E7" w:rsidP="00C01477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2FC7A95" w14:textId="77777777" w:rsidR="007373E7" w:rsidRDefault="007373E7" w:rsidP="00C01477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2AF7508A" w14:textId="77777777" w:rsidR="007373E7" w:rsidRDefault="007373E7" w:rsidP="00C01477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CD990A1" w14:textId="77777777" w:rsidR="007373E7" w:rsidRDefault="007373E7" w:rsidP="00C01477">
            <w:pPr>
              <w:pStyle w:val="KUJKnormal"/>
            </w:pPr>
          </w:p>
        </w:tc>
      </w:tr>
      <w:tr w:rsidR="007373E7" w14:paraId="36F995E8" w14:textId="77777777" w:rsidTr="00AB6B17">
        <w:trPr>
          <w:cantSplit/>
          <w:trHeight w:hRule="exact" w:val="397"/>
        </w:trPr>
        <w:tc>
          <w:tcPr>
            <w:tcW w:w="2376" w:type="dxa"/>
            <w:hideMark/>
          </w:tcPr>
          <w:p w14:paraId="7E24A376" w14:textId="77777777" w:rsidR="007373E7" w:rsidRDefault="007373E7" w:rsidP="00C01477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E9FE3F8" w14:textId="77777777" w:rsidR="007373E7" w:rsidRDefault="007373E7" w:rsidP="00C01477">
            <w:pPr>
              <w:pStyle w:val="KUJKnormal"/>
            </w:pPr>
            <w:r>
              <w:t>231/ZK/21</w:t>
            </w:r>
          </w:p>
        </w:tc>
      </w:tr>
      <w:tr w:rsidR="007373E7" w14:paraId="05DA5EAA" w14:textId="77777777" w:rsidTr="00AB6B17">
        <w:trPr>
          <w:trHeight w:val="397"/>
        </w:trPr>
        <w:tc>
          <w:tcPr>
            <w:tcW w:w="2376" w:type="dxa"/>
          </w:tcPr>
          <w:p w14:paraId="1FF8C5F1" w14:textId="77777777" w:rsidR="007373E7" w:rsidRDefault="007373E7" w:rsidP="00C01477"/>
          <w:p w14:paraId="25CE6E2B" w14:textId="77777777" w:rsidR="007373E7" w:rsidRDefault="007373E7" w:rsidP="00C01477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B652343" w14:textId="77777777" w:rsidR="007373E7" w:rsidRDefault="007373E7" w:rsidP="00C01477"/>
          <w:p w14:paraId="7206B1A8" w14:textId="77777777" w:rsidR="007373E7" w:rsidRDefault="007373E7" w:rsidP="00C01477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Účetní závěrka Jihočeského kraje za rok 2020</w:t>
            </w:r>
          </w:p>
        </w:tc>
      </w:tr>
    </w:tbl>
    <w:p w14:paraId="256E5123" w14:textId="77777777" w:rsidR="007373E7" w:rsidRDefault="007373E7" w:rsidP="00AB6B17">
      <w:pPr>
        <w:pStyle w:val="KUJKnormal"/>
        <w:rPr>
          <w:b/>
          <w:bCs/>
        </w:rPr>
      </w:pPr>
      <w:r>
        <w:rPr>
          <w:b/>
          <w:bCs/>
        </w:rPr>
        <w:pict w14:anchorId="17D2EF47">
          <v:rect id="_x0000_i1029" style="width:453.6pt;height:1.5pt" o:hralign="center" o:hrstd="t" o:hrnoshade="t" o:hr="t" fillcolor="black" stroked="f"/>
        </w:pict>
      </w:r>
    </w:p>
    <w:p w14:paraId="142B7A18" w14:textId="77777777" w:rsidR="007373E7" w:rsidRDefault="007373E7" w:rsidP="00AB6B17">
      <w:pPr>
        <w:pStyle w:val="KUJKnormal"/>
      </w:pPr>
    </w:p>
    <w:p w14:paraId="62F79E0B" w14:textId="77777777" w:rsidR="007373E7" w:rsidRDefault="007373E7" w:rsidP="00AB6B17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373E7" w14:paraId="0F20E4EF" w14:textId="77777777" w:rsidTr="00C01477">
        <w:trPr>
          <w:trHeight w:val="397"/>
        </w:trPr>
        <w:tc>
          <w:tcPr>
            <w:tcW w:w="2350" w:type="dxa"/>
            <w:hideMark/>
          </w:tcPr>
          <w:p w14:paraId="5076F618" w14:textId="77777777" w:rsidR="007373E7" w:rsidRDefault="007373E7" w:rsidP="00C01477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ECBD859" w14:textId="77777777" w:rsidR="007373E7" w:rsidRDefault="007373E7" w:rsidP="00C01477">
            <w:pPr>
              <w:pStyle w:val="KUJKnormal"/>
            </w:pPr>
            <w:r>
              <w:t>Ing. Tomáš Hajdušek</w:t>
            </w:r>
          </w:p>
          <w:p w14:paraId="6D37C22B" w14:textId="77777777" w:rsidR="007373E7" w:rsidRDefault="007373E7" w:rsidP="00C01477"/>
        </w:tc>
      </w:tr>
      <w:tr w:rsidR="007373E7" w14:paraId="067B6509" w14:textId="77777777" w:rsidTr="00C01477">
        <w:trPr>
          <w:trHeight w:val="397"/>
        </w:trPr>
        <w:tc>
          <w:tcPr>
            <w:tcW w:w="2350" w:type="dxa"/>
          </w:tcPr>
          <w:p w14:paraId="7BFB5B4B" w14:textId="77777777" w:rsidR="007373E7" w:rsidRDefault="007373E7" w:rsidP="00C01477">
            <w:pPr>
              <w:pStyle w:val="KUJKtucny"/>
            </w:pPr>
            <w:r>
              <w:t>Zpracoval:</w:t>
            </w:r>
          </w:p>
          <w:p w14:paraId="74EA4E78" w14:textId="77777777" w:rsidR="007373E7" w:rsidRDefault="007373E7" w:rsidP="00C01477"/>
        </w:tc>
        <w:tc>
          <w:tcPr>
            <w:tcW w:w="6862" w:type="dxa"/>
            <w:hideMark/>
          </w:tcPr>
          <w:p w14:paraId="5BD1461B" w14:textId="77777777" w:rsidR="007373E7" w:rsidRDefault="007373E7" w:rsidP="00C01477">
            <w:pPr>
              <w:pStyle w:val="KUJKnormal"/>
            </w:pPr>
            <w:r>
              <w:t>OEKO</w:t>
            </w:r>
          </w:p>
        </w:tc>
      </w:tr>
      <w:tr w:rsidR="007373E7" w14:paraId="632E90D4" w14:textId="77777777" w:rsidTr="00C01477">
        <w:trPr>
          <w:trHeight w:val="397"/>
        </w:trPr>
        <w:tc>
          <w:tcPr>
            <w:tcW w:w="2350" w:type="dxa"/>
          </w:tcPr>
          <w:p w14:paraId="46DFBAF9" w14:textId="77777777" w:rsidR="007373E7" w:rsidRPr="009715F9" w:rsidRDefault="007373E7" w:rsidP="00C01477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014BED9" w14:textId="77777777" w:rsidR="007373E7" w:rsidRDefault="007373E7" w:rsidP="00C01477"/>
        </w:tc>
        <w:tc>
          <w:tcPr>
            <w:tcW w:w="6862" w:type="dxa"/>
            <w:hideMark/>
          </w:tcPr>
          <w:p w14:paraId="06EA3CE3" w14:textId="77777777" w:rsidR="007373E7" w:rsidRDefault="007373E7" w:rsidP="00C01477">
            <w:pPr>
              <w:pStyle w:val="KUJKnormal"/>
            </w:pPr>
            <w:r>
              <w:t>Ing. Ladislav Staněk</w:t>
            </w:r>
          </w:p>
        </w:tc>
      </w:tr>
    </w:tbl>
    <w:p w14:paraId="0C76EFFB" w14:textId="77777777" w:rsidR="007373E7" w:rsidRDefault="007373E7" w:rsidP="00AB6B17">
      <w:pPr>
        <w:pStyle w:val="KUJKnormal"/>
      </w:pPr>
    </w:p>
    <w:p w14:paraId="49E1374A" w14:textId="77777777" w:rsidR="007373E7" w:rsidRPr="0052161F" w:rsidRDefault="007373E7" w:rsidP="00AB6B17">
      <w:pPr>
        <w:pStyle w:val="KUJKtucny"/>
      </w:pPr>
      <w:r w:rsidRPr="0052161F">
        <w:t>NÁVRH USNESENÍ</w:t>
      </w:r>
    </w:p>
    <w:p w14:paraId="6012FA2E" w14:textId="77777777" w:rsidR="007373E7" w:rsidRDefault="007373E7" w:rsidP="00AB6B17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314B0EB" w14:textId="77777777" w:rsidR="007373E7" w:rsidRPr="00841DFC" w:rsidRDefault="007373E7" w:rsidP="007373E7">
      <w:pPr>
        <w:pStyle w:val="KUJKPolozka"/>
        <w:spacing w:line="240" w:lineRule="auto"/>
      </w:pPr>
      <w:r w:rsidRPr="00841DFC">
        <w:t>Zastupitelstvo Jihočeského kraje</w:t>
      </w:r>
    </w:p>
    <w:p w14:paraId="5BD40B06" w14:textId="77777777" w:rsidR="007373E7" w:rsidRPr="00E10FE7" w:rsidRDefault="007373E7" w:rsidP="00B657A0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70B7D558" w14:textId="77777777" w:rsidR="007373E7" w:rsidRDefault="007373E7" w:rsidP="007373E7">
      <w:pPr>
        <w:pStyle w:val="KUJKPolozka"/>
        <w:spacing w:line="240" w:lineRule="auto"/>
      </w:pPr>
      <w:r w:rsidRPr="00B657A0">
        <w:rPr>
          <w:b w:val="0"/>
          <w:bCs/>
        </w:rPr>
        <w:t>účetní závěrku Jihočeského kraje za rok 2020</w:t>
      </w:r>
      <w:r>
        <w:t>.</w:t>
      </w:r>
    </w:p>
    <w:p w14:paraId="57808DF3" w14:textId="77777777" w:rsidR="007373E7" w:rsidRDefault="007373E7" w:rsidP="00AB6B17">
      <w:pPr>
        <w:pStyle w:val="KUJKnormal"/>
      </w:pPr>
    </w:p>
    <w:p w14:paraId="79D27C37" w14:textId="77777777" w:rsidR="007373E7" w:rsidRDefault="007373E7" w:rsidP="00AB6B17">
      <w:pPr>
        <w:pStyle w:val="KUJKnormal"/>
      </w:pPr>
    </w:p>
    <w:p w14:paraId="1AF43B20" w14:textId="77777777" w:rsidR="007373E7" w:rsidRDefault="007373E7" w:rsidP="00431A92">
      <w:pPr>
        <w:pStyle w:val="KUJKmezeraDZ"/>
      </w:pPr>
      <w:bookmarkStart w:id="2" w:name="US_DuvodZprava"/>
      <w:bookmarkEnd w:id="2"/>
    </w:p>
    <w:p w14:paraId="268CF8E4" w14:textId="77777777" w:rsidR="007373E7" w:rsidRDefault="007373E7" w:rsidP="00431A92">
      <w:pPr>
        <w:pStyle w:val="KUJKnadpisDZ"/>
      </w:pPr>
      <w:r>
        <w:t>DŮVODOVÁ ZPRÁVA</w:t>
      </w:r>
    </w:p>
    <w:p w14:paraId="09351A7F" w14:textId="77777777" w:rsidR="007373E7" w:rsidRPr="009B7B0B" w:rsidRDefault="007373E7" w:rsidP="00431A92">
      <w:pPr>
        <w:pStyle w:val="KUJKmezeraDZ"/>
      </w:pPr>
    </w:p>
    <w:p w14:paraId="5546418B" w14:textId="77777777" w:rsidR="007373E7" w:rsidRDefault="007373E7" w:rsidP="00760604">
      <w:pPr>
        <w:pStyle w:val="KUJKnormal"/>
        <w:spacing w:after="120"/>
        <w:ind w:right="-285"/>
        <w:rPr>
          <w:rFonts w:cs="Arial"/>
          <w:szCs w:val="20"/>
        </w:rPr>
      </w:pPr>
      <w:r>
        <w:rPr>
          <w:rFonts w:cs="Arial"/>
          <w:szCs w:val="20"/>
        </w:rPr>
        <w:t>Dle ustanovení § 35 odst. 2 písm. i) zákona č. 129/2000 Sb., o krajích (krajské zřízení), ve znění pozdějších předpisů, je zastupitelstvu kraje vyhrazeno schvalovat účetní závěrku kraje sestavenou k rozvahovému dni.</w:t>
      </w:r>
    </w:p>
    <w:p w14:paraId="034D4F4F" w14:textId="77777777" w:rsidR="007373E7" w:rsidRDefault="007373E7" w:rsidP="00760604">
      <w:pPr>
        <w:pStyle w:val="Default"/>
        <w:spacing w:after="120"/>
        <w:ind w:right="-285"/>
        <w:jc w:val="both"/>
        <w:rPr>
          <w:sz w:val="20"/>
          <w:szCs w:val="20"/>
        </w:rPr>
      </w:pPr>
      <w:r>
        <w:rPr>
          <w:color w:val="auto"/>
          <w:sz w:val="20"/>
          <w:szCs w:val="20"/>
          <w:lang w:eastAsia="en-US"/>
        </w:rPr>
        <w:t>Požadavky, rozsah předložených podkladů a způsob schvalování účetních závěrek je upraven vyhláškou č. 220/2013 Sb.,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  <w:lang w:eastAsia="en-US"/>
        </w:rPr>
        <w:t>o požadavcích na schvalování účetních závěrek některých vybraných účetních jednotek.</w:t>
      </w:r>
    </w:p>
    <w:p w14:paraId="47E84D0F" w14:textId="77777777" w:rsidR="007373E7" w:rsidRDefault="007373E7" w:rsidP="00760604">
      <w:pPr>
        <w:spacing w:after="120"/>
        <w:ind w:right="-285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Proces a organizace schvalování účetní závěrky Jihočeského kraje se řídí vnitřní směrnicí SM/125/ZK Směrnice ke schvalování účetní závěrky Jihočeského kraje.</w:t>
      </w:r>
    </w:p>
    <w:p w14:paraId="35E11D9B" w14:textId="77777777" w:rsidR="007373E7" w:rsidRDefault="007373E7" w:rsidP="00760604">
      <w:pPr>
        <w:spacing w:after="120"/>
        <w:ind w:right="-285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Účetní závěrka je nedílný celek a dle § 18 zákona č. 563/1991 Sb., o účetnictví, ve znění pozdějších předpisů, ji tvoří Rozvaha, Výkaz zisku a ztráty, Příloha, Přehled o peněžních tocích a Přehled o změnách vlastního kapitálu. Tyto účetní výkazy zobrazují stav majetku, závazků a vlastních zdrojů v peněžním vyjádření k rozvahovému dni, vypovídají o finanční situaci Jihočeského kraje a jsou obsahem Příloh č. 1-5 tohoto materiálu.</w:t>
      </w:r>
    </w:p>
    <w:p w14:paraId="18399608" w14:textId="77777777" w:rsidR="007373E7" w:rsidRDefault="007373E7" w:rsidP="00760604">
      <w:pPr>
        <w:spacing w:after="120"/>
        <w:ind w:right="-285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Povinnost inventarizovat majetek a závazky ukládá účetním jednotkám ustanovení § 6 odst. 3 zákona č. 563/1991 Sb., o účetnictví, ve znění pozdějších předpisů. Inventarizací majetku a závazků, jiných aktiv a jiných pasiv, které jsou členěny a označeny podle účtového rozvrhu, je ověřována úplnost, průkaznost a správnost účetnictví a účetní závěrky a je součástí vnitřního kontrolního systému. Výsledky jsou zpracovány do „Závěrečné inventarizační zprávy o průběhu a výsledku inventarizací majetku a závazků v Krajském úřadu Jihočeského kraje v roce 2020“, která je uvedena v Příloze č. 6 tohoto materiálu a kterou rada kraje vzala na vědomí usnesením č. 323/2021/RK-13 ze dne 25. 3. 2021.</w:t>
      </w:r>
    </w:p>
    <w:p w14:paraId="743D78C2" w14:textId="77777777" w:rsidR="007373E7" w:rsidRDefault="007373E7" w:rsidP="00760604">
      <w:pPr>
        <w:spacing w:after="120"/>
        <w:ind w:right="-285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 celkové posouzení úplnosti a průkaznosti účetnictví Jihočeského kraje je v Příloze č. 7 uvedena zpráva Oddělení interního auditu a kontroly „Zpráva o výsledcích finančních kontrol za rok 2020“, která byla zpracována v souladu s ustanovením § 31 odst. 3 zákona č. 320/2001 Sb., o finanční kontrole ve veřejné správě a o změně některých zákonů, ve znění pozdějších předpisů. Zpráva se skládá ze čtyř okruhů informací </w:t>
      </w:r>
      <w:r>
        <w:rPr>
          <w:rFonts w:ascii="Arial" w:hAnsi="Arial" w:cs="Arial"/>
          <w:szCs w:val="20"/>
        </w:rPr>
        <w:lastRenderedPageBreak/>
        <w:t>stanovených v ustanovení § 32 odst. 1 vyhlášky č. 416/2004 Sb. a vychází zejména z výsledků provedených auditů, auditních šetření, mimořádných kontrol, metodického dohledu a z průběžného sledování procesů, postupů a dodržování pravidel v působnosti orgánů kraje.</w:t>
      </w:r>
    </w:p>
    <w:p w14:paraId="754EB218" w14:textId="77777777" w:rsidR="007373E7" w:rsidRDefault="007373E7" w:rsidP="00760604">
      <w:pPr>
        <w:spacing w:after="120"/>
        <w:ind w:right="-285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Nedílnou součástí finanční kontroly je rovněž průběžné prověřování hospodaření s veřejnými prostředky, dodržování právních předpisů a procesních postupů, které mají zamezit nehospodárnému a neúčelnému nakládání s těmito prostředky. Na základě provedených kontrol, které byly uskutečněny v souladu s plánem kontrolní činnosti v daných účetních jednotkách, byly zpracovány oddělením interního auditu a kontroly „Zpráva o kontrolní činnosti Krajského úřadu Jihočeského kraje za I. pololetí 2020“, kterou rada kraje vzala na vědomí usnesením č. 861/2020/RK-103 ze dne 20. 8. 2020. Dále je to „Zpráva o kontrolní činnosti Krajského úřadu Jihočeského kraje za II. pololetí 2020“, kterou rada kraje vzala na vědomí usnesením č. 173/2020/RK-91 ze dne 18. 2. 2021. Obě tyto zprávy tvoří obsah Příloh č. 8 a 9 tohoto materiálu.</w:t>
      </w:r>
    </w:p>
    <w:p w14:paraId="67133A3A" w14:textId="77777777" w:rsidR="007373E7" w:rsidRDefault="007373E7" w:rsidP="00760604">
      <w:pPr>
        <w:spacing w:after="120"/>
        <w:ind w:right="-285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Podle § 20 zákona č. 129/2000 Sb., o krajích (krajské zřízení), ve znění pozdějších předpisů, přezkoumává hospodaření kraje za uplynulý kalendářní rok Ministerstvo financí, a to v souladu se zákonem č. 420/2004 Sb., o přezkoumávání hospodaření územních samosprávných celků a dobrovolných svazků obcí, ve znění pozdějších předpisů. Předmětem přezkoumání jsou mimo jiné i údaje o ročním hospodaření kraje. Zpráva o výsledku přezkoumání hospodaření je nedílnou součástí závěrečného účtu.</w:t>
      </w:r>
    </w:p>
    <w:p w14:paraId="67ADB87B" w14:textId="77777777" w:rsidR="007373E7" w:rsidRDefault="007373E7" w:rsidP="00760604">
      <w:pPr>
        <w:spacing w:after="120"/>
        <w:ind w:right="-285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Návrh zprávy o výsledku přezkoumání hospodaření Jihočeského kraje za rok 2020 byl předán dne 16. 4. 2021 a kraj proti němu ve svém stanovisku ze dne 26. 4. 2021 neuplatnil žádnou námitku. Zpráva o výsledku přezkoumání hospodaření Jihočeského kraje za rok 2020 byla na úrovni hejtmana kraje projednána z důvodu mimořádné situace dálkovým způsobem dne 11. 5. 2021. O této skutečnosti byl pořízen Úřední záznam z projednání, který je také obsahem Přílohy č. 10 tohoto materiálu. V závěru zprávy je uvedeno:</w:t>
      </w:r>
    </w:p>
    <w:p w14:paraId="0E8B38BA" w14:textId="77777777" w:rsidR="007373E7" w:rsidRDefault="007373E7" w:rsidP="00760604">
      <w:pPr>
        <w:spacing w:after="120"/>
        <w:ind w:right="-285"/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>Na základě výsledků přezkoumání hospodaření kraje za rok 2020 byl zjištěn nedostatek ve smyslu ustanovení § 10 odst. 3 písm. c) bod 4 zákona č. 420/2004 Sb., spočívající v porušení povinností územního celku stanovených zvláštními právními předpisy. Konkrétně se jednalo o nedodržení zákonné lhůty pro zveřejnění písemné zprávy zadavatele do 30 dnů od ukončení zadávacího řízení na profilu zadavatele.</w:t>
      </w:r>
    </w:p>
    <w:p w14:paraId="0E0BFC95" w14:textId="77777777" w:rsidR="007373E7" w:rsidRDefault="007373E7" w:rsidP="00760604">
      <w:pPr>
        <w:spacing w:after="120"/>
        <w:ind w:right="-285"/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>Při přezkoumávání hospodaření byla zjištěna rizika, která mohou mít negativní dopad na hospodaření územního celku v budoucnosti ve smyslu ustanovení § 10 odst. 4 písm. a) zákona č. 420/2004 Sb.</w:t>
      </w:r>
    </w:p>
    <w:p w14:paraId="7CE59EC4" w14:textId="77777777" w:rsidR="007373E7" w:rsidRDefault="007373E7" w:rsidP="00760604">
      <w:pPr>
        <w:spacing w:after="120"/>
        <w:ind w:right="-285"/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>Riziko možného udělení sankce za přestupek při nedodržení zákonné lhůty pro zveřejnění písemné zprávy zadavatele dle § 269 odst. 3. písm. b) zákona č. 134/2016 Sb., o zadávání veřejných zakázek, až do výše 200 000 Kč.</w:t>
      </w:r>
    </w:p>
    <w:p w14:paraId="1008BFB7" w14:textId="77777777" w:rsidR="007373E7" w:rsidRDefault="007373E7" w:rsidP="00760604">
      <w:pPr>
        <w:spacing w:after="120"/>
        <w:ind w:right="-285"/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>Ve vztahu k uveřejňování písemných zpráv zadavatele na profilu zadavatele v budoucím období přezkoumávající orgán nepovažuje nedostatek za neodstraněný ve smyslu ustanovení § 10 odst. 3 písm. c) bodu 5 zákona č. 420/2004 Sb.</w:t>
      </w:r>
    </w:p>
    <w:p w14:paraId="3AAF825C" w14:textId="77777777" w:rsidR="007373E7" w:rsidRDefault="007373E7" w:rsidP="00760604">
      <w:pPr>
        <w:spacing w:after="120"/>
        <w:ind w:right="-285"/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>Ukazatele ve smyslu ustanovení § 10 odst. 4 písm. b) zákona č. 420/2004 Sb. za rok 2020 - podíl pohledávek a závazků na rozpočtu kraje a podíl zastaveného majetku na celkovém majetku kraje:</w:t>
      </w:r>
    </w:p>
    <w:p w14:paraId="7A28C3B5" w14:textId="77777777" w:rsidR="007373E7" w:rsidRDefault="007373E7" w:rsidP="00760604">
      <w:pPr>
        <w:spacing w:after="120"/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>a) podíl pohledávek na rozpočtu kraje ……………………………</w:t>
      </w:r>
      <w:r>
        <w:rPr>
          <w:rFonts w:ascii="Arial" w:hAnsi="Arial" w:cs="Arial"/>
          <w:i/>
          <w:szCs w:val="20"/>
        </w:rPr>
        <w:tab/>
        <w:t>0,57 %</w:t>
      </w:r>
    </w:p>
    <w:p w14:paraId="08E8F11E" w14:textId="77777777" w:rsidR="007373E7" w:rsidRDefault="007373E7" w:rsidP="00760604">
      <w:pPr>
        <w:spacing w:after="120"/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>b) podíl závazků na rozpočtu kraje ……………………………….</w:t>
      </w:r>
      <w:r>
        <w:rPr>
          <w:rFonts w:ascii="Arial" w:hAnsi="Arial" w:cs="Arial"/>
          <w:i/>
          <w:szCs w:val="20"/>
        </w:rPr>
        <w:tab/>
        <w:t>0,39 %</w:t>
      </w:r>
    </w:p>
    <w:p w14:paraId="6B76B0D6" w14:textId="77777777" w:rsidR="007373E7" w:rsidRDefault="007373E7" w:rsidP="00760604">
      <w:pPr>
        <w:spacing w:after="120"/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>c) podíl zastaveného majetku na celkovém majetku kraje …….</w:t>
      </w:r>
      <w:r>
        <w:rPr>
          <w:rFonts w:ascii="Arial" w:hAnsi="Arial" w:cs="Arial"/>
          <w:i/>
          <w:szCs w:val="20"/>
        </w:rPr>
        <w:tab/>
        <w:t>0,00 %.</w:t>
      </w:r>
    </w:p>
    <w:p w14:paraId="436AF0A3" w14:textId="77777777" w:rsidR="007373E7" w:rsidRDefault="007373E7" w:rsidP="00760604">
      <w:pPr>
        <w:spacing w:after="120"/>
        <w:ind w:right="-285"/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>Ukazatel ve smyslu ustanovení § 10 odst. 4 písm. c) zákona č. 420/2004 Sb. za rok 2020 - dluh kraje nepřekročil 60 % průměru jeho příjmů za poslední 4 rozpočtové roky.</w:t>
      </w:r>
    </w:p>
    <w:p w14:paraId="789E7075" w14:textId="77777777" w:rsidR="007373E7" w:rsidRDefault="007373E7" w:rsidP="00760604">
      <w:pPr>
        <w:spacing w:after="120"/>
        <w:ind w:right="-285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Rada kraje účetní závěrku Jihočeského kraje za rok 2020 projednala dne 3. 6. 2021, usnesením č. 650/2021/RK-18 s ní vyslovila souhlas a doporučila zastupitelstvu kraje její schválení.</w:t>
      </w:r>
    </w:p>
    <w:p w14:paraId="714D3123" w14:textId="77777777" w:rsidR="007373E7" w:rsidRPr="00045A50" w:rsidRDefault="007373E7" w:rsidP="00045A50">
      <w:pPr>
        <w:spacing w:after="120"/>
        <w:ind w:right="-285"/>
        <w:jc w:val="both"/>
        <w:rPr>
          <w:rFonts w:ascii="Arial" w:hAnsi="Arial" w:cs="Arial"/>
          <w:szCs w:val="20"/>
        </w:rPr>
      </w:pPr>
      <w:r w:rsidRPr="00045A50">
        <w:rPr>
          <w:rFonts w:ascii="Arial" w:hAnsi="Arial" w:cs="Arial"/>
          <w:szCs w:val="20"/>
        </w:rPr>
        <w:t>Materiál byl předložen k projednání ve finančním výboru na jeho jednání dne 14. června 2021.</w:t>
      </w:r>
    </w:p>
    <w:p w14:paraId="3962F6A3" w14:textId="77777777" w:rsidR="007373E7" w:rsidRPr="00045A50" w:rsidRDefault="007373E7" w:rsidP="00045A50">
      <w:pPr>
        <w:spacing w:after="120"/>
        <w:ind w:right="-285"/>
        <w:jc w:val="both"/>
        <w:rPr>
          <w:rFonts w:ascii="Arial" w:hAnsi="Arial" w:cs="Arial"/>
          <w:szCs w:val="20"/>
        </w:rPr>
      </w:pPr>
      <w:r w:rsidRPr="00045A50">
        <w:rPr>
          <w:rFonts w:ascii="Arial" w:hAnsi="Arial" w:cs="Arial"/>
          <w:szCs w:val="20"/>
        </w:rPr>
        <w:t>Vzhledem k rozsáhlosti jsou přílohy, uvedené v důvodové zprávě, k dispozici pouze v elektronické podobě.</w:t>
      </w:r>
    </w:p>
    <w:p w14:paraId="249CACD9" w14:textId="77777777" w:rsidR="007373E7" w:rsidRDefault="007373E7" w:rsidP="00760604">
      <w:pPr>
        <w:jc w:val="both"/>
        <w:rPr>
          <w:rFonts w:ascii="Arial" w:hAnsi="Arial" w:cs="Arial"/>
          <w:szCs w:val="20"/>
        </w:rPr>
      </w:pPr>
    </w:p>
    <w:p w14:paraId="299FCE4F" w14:textId="77777777" w:rsidR="007373E7" w:rsidRDefault="007373E7" w:rsidP="00760604">
      <w:pPr>
        <w:jc w:val="both"/>
        <w:rPr>
          <w:rFonts w:ascii="Arial" w:hAnsi="Arial" w:cs="Arial"/>
          <w:szCs w:val="20"/>
        </w:rPr>
      </w:pPr>
    </w:p>
    <w:p w14:paraId="72BA7F7E" w14:textId="77777777" w:rsidR="007373E7" w:rsidRDefault="007373E7" w:rsidP="00760604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Finanční nároky a krytí: nemá vliv na rozpočet kraje</w:t>
      </w:r>
    </w:p>
    <w:p w14:paraId="77B9F9F5" w14:textId="77777777" w:rsidR="007373E7" w:rsidRDefault="007373E7" w:rsidP="00760604">
      <w:pPr>
        <w:jc w:val="both"/>
        <w:rPr>
          <w:rFonts w:ascii="Arial" w:hAnsi="Arial" w:cs="Arial"/>
          <w:szCs w:val="20"/>
        </w:rPr>
      </w:pPr>
    </w:p>
    <w:p w14:paraId="34B72F81" w14:textId="77777777" w:rsidR="007373E7" w:rsidRDefault="007373E7" w:rsidP="00760604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Vyjádření správce rozpočtu: předkladatelem je OEKO</w:t>
      </w:r>
    </w:p>
    <w:p w14:paraId="72A6394F" w14:textId="77777777" w:rsidR="007373E7" w:rsidRDefault="007373E7" w:rsidP="00760604">
      <w:pPr>
        <w:jc w:val="both"/>
        <w:rPr>
          <w:rFonts w:ascii="Arial" w:hAnsi="Arial" w:cs="Arial"/>
          <w:szCs w:val="20"/>
        </w:rPr>
      </w:pPr>
    </w:p>
    <w:p w14:paraId="6DF1768B" w14:textId="77777777" w:rsidR="007373E7" w:rsidRDefault="007373E7" w:rsidP="00760604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Návrh projednán - seznam konzultantů, stanoviska: nebylo vyžádáno</w:t>
      </w:r>
    </w:p>
    <w:p w14:paraId="635DB399" w14:textId="77777777" w:rsidR="007373E7" w:rsidRDefault="007373E7" w:rsidP="00760604">
      <w:pPr>
        <w:jc w:val="both"/>
        <w:rPr>
          <w:rFonts w:ascii="Arial" w:hAnsi="Arial" w:cs="Arial"/>
          <w:szCs w:val="20"/>
        </w:rPr>
      </w:pPr>
    </w:p>
    <w:p w14:paraId="1CBFCD3A" w14:textId="77777777" w:rsidR="007373E7" w:rsidRDefault="007373E7" w:rsidP="00AB6B17">
      <w:pPr>
        <w:pStyle w:val="KUJKnormal"/>
      </w:pPr>
    </w:p>
    <w:p w14:paraId="0530D8FB" w14:textId="77777777" w:rsidR="007373E7" w:rsidRPr="007939A8" w:rsidRDefault="007373E7" w:rsidP="00AB6B17">
      <w:pPr>
        <w:pStyle w:val="KUJKtucny"/>
      </w:pPr>
      <w:r w:rsidRPr="007939A8">
        <w:t>PŘÍLOHY:</w:t>
      </w:r>
    </w:p>
    <w:p w14:paraId="3E00BD6C" w14:textId="77777777" w:rsidR="007373E7" w:rsidRPr="00B52AA9" w:rsidRDefault="007373E7" w:rsidP="004874C2">
      <w:pPr>
        <w:pStyle w:val="KUJKcislovany"/>
        <w:numPr>
          <w:ilvl w:val="0"/>
          <w:numId w:val="0"/>
        </w:numPr>
        <w:ind w:left="284" w:hanging="284"/>
      </w:pPr>
      <w:r>
        <w:t>Příloha č. 1</w:t>
      </w:r>
      <w:r>
        <w:tab/>
        <w:t>Rozvaha</w:t>
      </w:r>
    </w:p>
    <w:p w14:paraId="3D6FA077" w14:textId="77777777" w:rsidR="007373E7" w:rsidRPr="00B52AA9" w:rsidRDefault="007373E7" w:rsidP="004874C2">
      <w:pPr>
        <w:pStyle w:val="KUJKcislovany"/>
        <w:numPr>
          <w:ilvl w:val="0"/>
          <w:numId w:val="0"/>
        </w:numPr>
        <w:ind w:left="284" w:hanging="284"/>
      </w:pPr>
      <w:r>
        <w:t>Příloha č. 2</w:t>
      </w:r>
      <w:r>
        <w:tab/>
        <w:t>Výkaz zisku a ztráty</w:t>
      </w:r>
    </w:p>
    <w:p w14:paraId="7E6BD2F6" w14:textId="77777777" w:rsidR="007373E7" w:rsidRPr="00B52AA9" w:rsidRDefault="007373E7" w:rsidP="004874C2">
      <w:pPr>
        <w:pStyle w:val="KUJKcislovany"/>
        <w:numPr>
          <w:ilvl w:val="0"/>
          <w:numId w:val="0"/>
        </w:numPr>
        <w:ind w:left="284" w:hanging="284"/>
      </w:pPr>
      <w:r>
        <w:t>Příloha č. 3</w:t>
      </w:r>
      <w:r>
        <w:tab/>
        <w:t>Příloha</w:t>
      </w:r>
    </w:p>
    <w:p w14:paraId="0989307D" w14:textId="77777777" w:rsidR="007373E7" w:rsidRPr="00B52AA9" w:rsidRDefault="007373E7" w:rsidP="004874C2">
      <w:pPr>
        <w:pStyle w:val="KUJKcislovany"/>
        <w:numPr>
          <w:ilvl w:val="0"/>
          <w:numId w:val="0"/>
        </w:numPr>
        <w:ind w:left="284" w:hanging="284"/>
      </w:pPr>
      <w:r>
        <w:t>Příloha č. 4</w:t>
      </w:r>
      <w:r>
        <w:tab/>
        <w:t>Přehled o peněžních tocích</w:t>
      </w:r>
    </w:p>
    <w:p w14:paraId="6F15EE78" w14:textId="77777777" w:rsidR="007373E7" w:rsidRPr="00B52AA9" w:rsidRDefault="007373E7" w:rsidP="004874C2">
      <w:pPr>
        <w:pStyle w:val="KUJKcislovany"/>
        <w:numPr>
          <w:ilvl w:val="0"/>
          <w:numId w:val="0"/>
        </w:numPr>
        <w:ind w:left="284" w:hanging="284"/>
      </w:pPr>
      <w:r>
        <w:t>Příloha č. 5</w:t>
      </w:r>
      <w:r>
        <w:tab/>
        <w:t>Přehled o změnách vlastního kapitálu</w:t>
      </w:r>
    </w:p>
    <w:p w14:paraId="376A613D" w14:textId="77777777" w:rsidR="007373E7" w:rsidRPr="00B52AA9" w:rsidRDefault="007373E7" w:rsidP="004874C2">
      <w:pPr>
        <w:pStyle w:val="KUJKcislovany"/>
        <w:numPr>
          <w:ilvl w:val="0"/>
          <w:numId w:val="0"/>
        </w:numPr>
        <w:ind w:left="1410" w:hanging="1410"/>
      </w:pPr>
      <w:r>
        <w:t>Příloha č. 6</w:t>
      </w:r>
      <w:r>
        <w:tab/>
        <w:t>Závěrečná inventarizační zpráva o průběhu a výsledku inventarizací majetku a závazků v Krajském úřadu Jihočeského kraje v roce 2020</w:t>
      </w:r>
    </w:p>
    <w:p w14:paraId="07212D84" w14:textId="77777777" w:rsidR="007373E7" w:rsidRPr="00B52AA9" w:rsidRDefault="007373E7" w:rsidP="004874C2">
      <w:pPr>
        <w:pStyle w:val="KUJKcislovany"/>
        <w:numPr>
          <w:ilvl w:val="0"/>
          <w:numId w:val="0"/>
        </w:numPr>
        <w:ind w:left="284" w:hanging="284"/>
      </w:pPr>
      <w:r>
        <w:t>Příloha č. 7</w:t>
      </w:r>
      <w:r>
        <w:tab/>
        <w:t>Zpráva o výsledcích finančních kontrol za rok 2020</w:t>
      </w:r>
    </w:p>
    <w:p w14:paraId="1EDBD7F4" w14:textId="77777777" w:rsidR="007373E7" w:rsidRPr="00B52AA9" w:rsidRDefault="007373E7" w:rsidP="004874C2">
      <w:pPr>
        <w:pStyle w:val="KUJKcislovany"/>
        <w:numPr>
          <w:ilvl w:val="0"/>
          <w:numId w:val="0"/>
        </w:numPr>
        <w:ind w:left="284" w:hanging="284"/>
      </w:pPr>
      <w:r>
        <w:t>Příloha č. 8</w:t>
      </w:r>
      <w:r>
        <w:tab/>
        <w:t>Zpráva o kontrolní činnosti Krajského úřadu Jihočeského kraje za I. pololetí 2020</w:t>
      </w:r>
    </w:p>
    <w:p w14:paraId="72F86B8D" w14:textId="77777777" w:rsidR="007373E7" w:rsidRPr="00B52AA9" w:rsidRDefault="007373E7" w:rsidP="004874C2">
      <w:pPr>
        <w:pStyle w:val="KUJKcislovany"/>
        <w:numPr>
          <w:ilvl w:val="0"/>
          <w:numId w:val="0"/>
        </w:numPr>
        <w:ind w:left="284" w:hanging="284"/>
      </w:pPr>
      <w:r>
        <w:t>Příloha č. 9</w:t>
      </w:r>
      <w:r>
        <w:tab/>
        <w:t>Zpráva o kontrolní činnosti Krajského úřadu Jihočeského kraje za II. pololetí 2020</w:t>
      </w:r>
    </w:p>
    <w:p w14:paraId="3F42FE1A" w14:textId="77777777" w:rsidR="007373E7" w:rsidRDefault="007373E7" w:rsidP="004874C2">
      <w:pPr>
        <w:pStyle w:val="KUJKcislovany"/>
        <w:numPr>
          <w:ilvl w:val="0"/>
          <w:numId w:val="0"/>
        </w:numPr>
        <w:ind w:left="284" w:hanging="284"/>
      </w:pPr>
      <w:r>
        <w:t>Příloha č. 10</w:t>
      </w:r>
      <w:r>
        <w:tab/>
        <w:t>Zpráva o výsledku přezkoumání hospodaření Jihočeského kraje za rok 2020</w:t>
      </w:r>
      <w:r w:rsidRPr="0081756D">
        <w:t xml:space="preserve"> </w:t>
      </w:r>
    </w:p>
    <w:p w14:paraId="081B0B48" w14:textId="77777777" w:rsidR="007373E7" w:rsidRDefault="007373E7" w:rsidP="00AB6B17">
      <w:pPr>
        <w:pStyle w:val="KUJKnormal"/>
      </w:pPr>
    </w:p>
    <w:p w14:paraId="108C88D9" w14:textId="77777777" w:rsidR="007373E7" w:rsidRDefault="007373E7" w:rsidP="00AB6B17">
      <w:pPr>
        <w:pStyle w:val="KUJKnormal"/>
      </w:pPr>
    </w:p>
    <w:p w14:paraId="7A6AAF71" w14:textId="77777777" w:rsidR="007373E7" w:rsidRPr="007C1EE7" w:rsidRDefault="007373E7" w:rsidP="00AB6B17">
      <w:pPr>
        <w:pStyle w:val="KUJKtucny"/>
      </w:pPr>
      <w:r w:rsidRPr="007C1EE7">
        <w:t>Zodpovídá:</w:t>
      </w:r>
      <w:r>
        <w:t xml:space="preserve"> vedoucí OEKO – Ing. Ladislav Staněk</w:t>
      </w:r>
    </w:p>
    <w:p w14:paraId="69D96E3F" w14:textId="77777777" w:rsidR="007373E7" w:rsidRDefault="007373E7" w:rsidP="00AB6B17">
      <w:pPr>
        <w:pStyle w:val="KUJKnormal"/>
      </w:pPr>
    </w:p>
    <w:p w14:paraId="55674BD0" w14:textId="77777777" w:rsidR="007373E7" w:rsidRDefault="007373E7" w:rsidP="00AB6B17">
      <w:pPr>
        <w:pStyle w:val="KUJKnormal"/>
      </w:pPr>
      <w:r>
        <w:t>Termín kontroly: 30. 6. 2021</w:t>
      </w:r>
    </w:p>
    <w:p w14:paraId="76D45E19" w14:textId="77777777" w:rsidR="007373E7" w:rsidRDefault="007373E7" w:rsidP="0027044E">
      <w:pPr>
        <w:pStyle w:val="KUJKnormal"/>
      </w:pPr>
      <w:r>
        <w:t>Termín splnění: 30. 6. 2021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BACC1" w14:textId="77777777" w:rsidR="00017F09" w:rsidRDefault="00017F09" w:rsidP="002C5539">
      <w:r>
        <w:separator/>
      </w:r>
    </w:p>
  </w:endnote>
  <w:endnote w:type="continuationSeparator" w:id="0">
    <w:p w14:paraId="405D5349" w14:textId="77777777" w:rsidR="00017F09" w:rsidRDefault="00017F0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17F0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17F0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41AE1" w14:textId="77777777" w:rsidR="00017F09" w:rsidRDefault="00017F09" w:rsidP="002C5539">
      <w:r>
        <w:separator/>
      </w:r>
    </w:p>
  </w:footnote>
  <w:footnote w:type="continuationSeparator" w:id="0">
    <w:p w14:paraId="792296F4" w14:textId="77777777" w:rsidR="00017F09" w:rsidRDefault="00017F0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74CC" w14:textId="77777777" w:rsidR="007373E7" w:rsidRDefault="007373E7" w:rsidP="007373E7">
    <w:r>
      <w:rPr>
        <w:noProof/>
      </w:rPr>
      <w:pict w14:anchorId="0159A87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E93ACE6" w14:textId="77777777" w:rsidR="007373E7" w:rsidRPr="00D405BE" w:rsidRDefault="007373E7" w:rsidP="007373E7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25CCB98" w14:textId="77777777" w:rsidR="007373E7" w:rsidRPr="00D405BE" w:rsidRDefault="007373E7" w:rsidP="007373E7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10580E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B2DFEC5">
        <v:rect id="_x0000_i1026" style="width:481.9pt;height:2pt" o:hralign="center" o:hrstd="t" o:hrnoshade="t" o:hr="t" fillcolor="black" stroked="f"/>
      </w:pict>
    </w:r>
  </w:p>
  <w:p w14:paraId="5412C551" w14:textId="77777777" w:rsidR="007373E7" w:rsidRPr="007373E7" w:rsidRDefault="007373E7" w:rsidP="007373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17F09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3E7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251A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Default">
    <w:name w:val="Default"/>
    <w:rsid w:val="007373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1078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2026-01-30T09:35:00Z</dcterms:created>
  <dcterms:modified xsi:type="dcterms:W3CDTF">2026-01-30T09:35:00Z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5666387</vt:i4>
  </property>
  <property fmtid="{D5CDD505-2E9C-101B-9397-08002B2CF9AE}" pid="5" name="UlozitJako">
    <vt:lpwstr>C:\Users\mrazkova\AppData\Local\Temp\iU70147344\Zastupitelstvo\2021-06-24\Navrhy\231-ZK-21.</vt:lpwstr>
  </property>
  <property fmtid="{D5CDD505-2E9C-101B-9397-08002B2CF9AE}" pid="6" name="Zpracovat">
    <vt:bool>false</vt:bool>
  </property>
</Properties>
</file>