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227D" w14:paraId="29ED265E" w14:textId="77777777" w:rsidTr="00213CC5">
        <w:trPr>
          <w:trHeight w:hRule="exact" w:val="397"/>
        </w:trPr>
        <w:tc>
          <w:tcPr>
            <w:tcW w:w="2376" w:type="dxa"/>
            <w:hideMark/>
          </w:tcPr>
          <w:p w14:paraId="72D5CFD5" w14:textId="77777777" w:rsidR="0026227D" w:rsidRDefault="0026227D" w:rsidP="00E03B2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9312BF" w14:textId="77777777" w:rsidR="0026227D" w:rsidRDefault="0026227D" w:rsidP="00E03B2A">
            <w:pPr>
              <w:pStyle w:val="KUJKnormal"/>
            </w:pPr>
            <w:r>
              <w:t>24. 6. 2021</w:t>
            </w:r>
          </w:p>
        </w:tc>
        <w:tc>
          <w:tcPr>
            <w:tcW w:w="2126" w:type="dxa"/>
            <w:hideMark/>
          </w:tcPr>
          <w:p w14:paraId="1842E050" w14:textId="77777777" w:rsidR="0026227D" w:rsidRDefault="0026227D" w:rsidP="00E03B2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A41602" w14:textId="77777777" w:rsidR="0026227D" w:rsidRDefault="0026227D" w:rsidP="00E03B2A">
            <w:pPr>
              <w:pStyle w:val="KUJKnormal"/>
            </w:pPr>
          </w:p>
        </w:tc>
      </w:tr>
      <w:tr w:rsidR="0026227D" w14:paraId="2B0ABF4D" w14:textId="77777777" w:rsidTr="00213CC5">
        <w:trPr>
          <w:cantSplit/>
          <w:trHeight w:hRule="exact" w:val="397"/>
        </w:trPr>
        <w:tc>
          <w:tcPr>
            <w:tcW w:w="2376" w:type="dxa"/>
            <w:hideMark/>
          </w:tcPr>
          <w:p w14:paraId="09E59D3F" w14:textId="77777777" w:rsidR="0026227D" w:rsidRDefault="0026227D" w:rsidP="00E03B2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8CE3D19" w14:textId="77777777" w:rsidR="0026227D" w:rsidRDefault="0026227D" w:rsidP="00E03B2A">
            <w:pPr>
              <w:pStyle w:val="KUJKnormal"/>
            </w:pPr>
            <w:r>
              <w:t>212/ZK/21</w:t>
            </w:r>
          </w:p>
        </w:tc>
      </w:tr>
      <w:tr w:rsidR="0026227D" w14:paraId="7127A6C3" w14:textId="77777777" w:rsidTr="00213CC5">
        <w:trPr>
          <w:trHeight w:val="397"/>
        </w:trPr>
        <w:tc>
          <w:tcPr>
            <w:tcW w:w="2376" w:type="dxa"/>
          </w:tcPr>
          <w:p w14:paraId="5659B0EE" w14:textId="77777777" w:rsidR="0026227D" w:rsidRDefault="0026227D" w:rsidP="00E03B2A"/>
          <w:p w14:paraId="49E590FF" w14:textId="77777777" w:rsidR="0026227D" w:rsidRDefault="0026227D" w:rsidP="00E03B2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F86E1E" w14:textId="77777777" w:rsidR="0026227D" w:rsidRDefault="0026227D" w:rsidP="00E03B2A"/>
          <w:p w14:paraId="03A52275" w14:textId="77777777" w:rsidR="0026227D" w:rsidRDefault="0026227D" w:rsidP="00E03B2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staveb v k. ú. Soběslav</w:t>
            </w:r>
          </w:p>
        </w:tc>
      </w:tr>
    </w:tbl>
    <w:p w14:paraId="193572E4" w14:textId="77777777" w:rsidR="0026227D" w:rsidRDefault="0026227D" w:rsidP="00213CC5">
      <w:pPr>
        <w:pStyle w:val="KUJKnormal"/>
        <w:rPr>
          <w:b/>
          <w:bCs/>
        </w:rPr>
      </w:pPr>
      <w:r>
        <w:rPr>
          <w:b/>
          <w:bCs/>
        </w:rPr>
        <w:pict w14:anchorId="7AEE091B">
          <v:rect id="_x0000_i1029" style="width:453.6pt;height:1.5pt" o:hralign="center" o:hrstd="t" o:hrnoshade="t" o:hr="t" fillcolor="black" stroked="f"/>
        </w:pict>
      </w:r>
    </w:p>
    <w:p w14:paraId="3285459C" w14:textId="77777777" w:rsidR="0026227D" w:rsidRDefault="0026227D" w:rsidP="00213CC5">
      <w:pPr>
        <w:pStyle w:val="KUJKnormal"/>
      </w:pPr>
    </w:p>
    <w:p w14:paraId="3DCC2EAA" w14:textId="77777777" w:rsidR="0026227D" w:rsidRDefault="0026227D" w:rsidP="00213CC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227D" w14:paraId="487BC495" w14:textId="77777777" w:rsidTr="00E03B2A">
        <w:trPr>
          <w:trHeight w:val="397"/>
        </w:trPr>
        <w:tc>
          <w:tcPr>
            <w:tcW w:w="2350" w:type="dxa"/>
            <w:hideMark/>
          </w:tcPr>
          <w:p w14:paraId="5D27040D" w14:textId="77777777" w:rsidR="0026227D" w:rsidRDefault="0026227D" w:rsidP="00E03B2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D34DD3" w14:textId="77777777" w:rsidR="0026227D" w:rsidRDefault="0026227D" w:rsidP="00E03B2A">
            <w:pPr>
              <w:pStyle w:val="KUJKnormal"/>
            </w:pPr>
            <w:r>
              <w:t>Mgr. Bc. Antonín Krák</w:t>
            </w:r>
          </w:p>
          <w:p w14:paraId="115D6F19" w14:textId="77777777" w:rsidR="0026227D" w:rsidRDefault="0026227D" w:rsidP="00E03B2A"/>
        </w:tc>
      </w:tr>
      <w:tr w:rsidR="0026227D" w14:paraId="251231A6" w14:textId="77777777" w:rsidTr="00E03B2A">
        <w:trPr>
          <w:trHeight w:val="397"/>
        </w:trPr>
        <w:tc>
          <w:tcPr>
            <w:tcW w:w="2350" w:type="dxa"/>
          </w:tcPr>
          <w:p w14:paraId="4F31724D" w14:textId="77777777" w:rsidR="0026227D" w:rsidRDefault="0026227D" w:rsidP="00E03B2A">
            <w:pPr>
              <w:pStyle w:val="KUJKtucny"/>
            </w:pPr>
            <w:r>
              <w:t>Zpracoval:</w:t>
            </w:r>
          </w:p>
          <w:p w14:paraId="36FADC93" w14:textId="77777777" w:rsidR="0026227D" w:rsidRDefault="0026227D" w:rsidP="00E03B2A"/>
        </w:tc>
        <w:tc>
          <w:tcPr>
            <w:tcW w:w="6862" w:type="dxa"/>
            <w:hideMark/>
          </w:tcPr>
          <w:p w14:paraId="50ECBCC2" w14:textId="77777777" w:rsidR="0026227D" w:rsidRDefault="0026227D" w:rsidP="00E03B2A">
            <w:pPr>
              <w:pStyle w:val="KUJKnormal"/>
            </w:pPr>
            <w:r>
              <w:t>OHMS</w:t>
            </w:r>
          </w:p>
        </w:tc>
      </w:tr>
      <w:tr w:rsidR="0026227D" w14:paraId="3591FFFD" w14:textId="77777777" w:rsidTr="00E03B2A">
        <w:trPr>
          <w:trHeight w:val="397"/>
        </w:trPr>
        <w:tc>
          <w:tcPr>
            <w:tcW w:w="2350" w:type="dxa"/>
          </w:tcPr>
          <w:p w14:paraId="4607789C" w14:textId="77777777" w:rsidR="0026227D" w:rsidRPr="009715F9" w:rsidRDefault="0026227D" w:rsidP="00E03B2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AAC134" w14:textId="77777777" w:rsidR="0026227D" w:rsidRDefault="0026227D" w:rsidP="00E03B2A"/>
        </w:tc>
        <w:tc>
          <w:tcPr>
            <w:tcW w:w="6862" w:type="dxa"/>
            <w:hideMark/>
          </w:tcPr>
          <w:p w14:paraId="5CC2BB22" w14:textId="77777777" w:rsidR="0026227D" w:rsidRDefault="0026227D" w:rsidP="00E03B2A">
            <w:pPr>
              <w:pStyle w:val="KUJKnormal"/>
            </w:pPr>
            <w:r>
              <w:t>Ing. Bc. Jiří Fidler</w:t>
            </w:r>
          </w:p>
        </w:tc>
      </w:tr>
    </w:tbl>
    <w:p w14:paraId="3D165152" w14:textId="77777777" w:rsidR="0026227D" w:rsidRDefault="0026227D" w:rsidP="00213CC5">
      <w:pPr>
        <w:pStyle w:val="KUJKnormal"/>
      </w:pPr>
    </w:p>
    <w:p w14:paraId="1C3A8A69" w14:textId="77777777" w:rsidR="0026227D" w:rsidRPr="0052161F" w:rsidRDefault="0026227D" w:rsidP="00213CC5">
      <w:pPr>
        <w:pStyle w:val="KUJKtucny"/>
      </w:pPr>
      <w:r w:rsidRPr="0052161F">
        <w:t>NÁVRH USNESENÍ</w:t>
      </w:r>
    </w:p>
    <w:p w14:paraId="0CDCACE6" w14:textId="77777777" w:rsidR="0026227D" w:rsidRDefault="0026227D" w:rsidP="00213CC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8E1A35D" w14:textId="77777777" w:rsidR="0026227D" w:rsidRDefault="0026227D" w:rsidP="0026227D">
      <w:pPr>
        <w:pStyle w:val="KUJKPolozka"/>
        <w:numPr>
          <w:ilvl w:val="0"/>
          <w:numId w:val="11"/>
        </w:numPr>
        <w:spacing w:line="240" w:lineRule="auto"/>
        <w:rPr>
          <w:rFonts w:cs="Arial"/>
          <w:szCs w:val="20"/>
          <w:lang w:eastAsia="zh-CN"/>
        </w:rPr>
      </w:pPr>
      <w:r>
        <w:rPr>
          <w:rFonts w:cs="Arial"/>
          <w:szCs w:val="20"/>
        </w:rPr>
        <w:t>Zastupitelstvo Jihočeského kraje</w:t>
      </w:r>
    </w:p>
    <w:p w14:paraId="5344D5EA" w14:textId="77777777" w:rsidR="0026227D" w:rsidRDefault="0026227D" w:rsidP="0026227D">
      <w:pPr>
        <w:pStyle w:val="KUJKdoplnek2"/>
        <w:numPr>
          <w:ilvl w:val="1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schvaluje</w:t>
      </w:r>
    </w:p>
    <w:p w14:paraId="12CF5584" w14:textId="77777777" w:rsidR="0026227D" w:rsidRDefault="0026227D" w:rsidP="00592F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odstranění stavby průmyslového objektu bez čp/če, která je součástí pozemku parcely KN č. 395 a dále dvou staveb nezapsaných v katastru nemovitostí (sklad I a sklad II), které jsou umístěny rovněž na pozemku parcele KN č. 395 vše v k. ú. Soběslav, ve vlastnictví Jihočeského kraje s právem hospodaření pro Střední školu řemeslnou a Základní školu, Soběslav, Wilsonova 405, IČO 72549572;</w:t>
      </w:r>
    </w:p>
    <w:p w14:paraId="371064D2" w14:textId="77777777" w:rsidR="0026227D" w:rsidRDefault="0026227D" w:rsidP="0026227D">
      <w:pPr>
        <w:pStyle w:val="KUJKdoplnek2"/>
        <w:numPr>
          <w:ilvl w:val="1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ukládá</w:t>
      </w:r>
    </w:p>
    <w:p w14:paraId="0AF8AB27" w14:textId="77777777" w:rsidR="0026227D" w:rsidRDefault="0026227D" w:rsidP="00592F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 Ing. Darje Bártové, ředitelce Střední školy řemeslné a Základní školy, Soběslav, Wilsonova 405, zabezpečit:</w:t>
      </w:r>
    </w:p>
    <w:p w14:paraId="00CAA900" w14:textId="77777777" w:rsidR="0026227D" w:rsidRDefault="0026227D" w:rsidP="00592F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 provedení potřebných úkonů vedoucích k realizaci části I. usnesení,</w:t>
      </w:r>
    </w:p>
    <w:p w14:paraId="79C21075" w14:textId="77777777" w:rsidR="0026227D" w:rsidRDefault="0026227D" w:rsidP="00592F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 v rámci projektové přípravy volný průchod osob kolem přilehlé řeky;</w:t>
      </w:r>
    </w:p>
    <w:p w14:paraId="24FE3FD5" w14:textId="77777777" w:rsidR="0026227D" w:rsidRDefault="0026227D" w:rsidP="00592F1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JUDr. Lukáši Glaserovi, pověřenému vedením krajského úřadu, zajistit změnu v příloze příslušné zřizovací listiny vymezující svěřený majetek po realizaci části I. usnesení.</w:t>
      </w:r>
    </w:p>
    <w:p w14:paraId="48E39FFA" w14:textId="77777777" w:rsidR="0026227D" w:rsidRDefault="0026227D" w:rsidP="00A04216">
      <w:pPr>
        <w:pStyle w:val="KUJKnormal"/>
      </w:pPr>
    </w:p>
    <w:p w14:paraId="5F7D0C3D" w14:textId="77777777" w:rsidR="0026227D" w:rsidRPr="00592F10" w:rsidRDefault="0026227D" w:rsidP="00592F10">
      <w:pPr>
        <w:pStyle w:val="KUJKnormal"/>
      </w:pPr>
      <w:bookmarkStart w:id="2" w:name="US_DuvodZprava"/>
      <w:bookmarkEnd w:id="2"/>
    </w:p>
    <w:p w14:paraId="5B4B78DE" w14:textId="77777777" w:rsidR="0026227D" w:rsidRDefault="0026227D" w:rsidP="00A04216">
      <w:pPr>
        <w:pStyle w:val="KUJKnadpisDZ"/>
      </w:pPr>
      <w:r>
        <w:t>DŮVODOVÁ ZPRÁVA</w:t>
      </w:r>
    </w:p>
    <w:p w14:paraId="7968CE63" w14:textId="77777777" w:rsidR="0026227D" w:rsidRPr="009B7B0B" w:rsidRDefault="0026227D" w:rsidP="00A04216">
      <w:pPr>
        <w:pStyle w:val="KUJKmezeraDZ"/>
      </w:pPr>
    </w:p>
    <w:p w14:paraId="44C2A1D4" w14:textId="77777777" w:rsidR="0026227D" w:rsidRDefault="0026227D" w:rsidP="00634CE6">
      <w:pPr>
        <w:contextualSpacing/>
        <w:jc w:val="both"/>
        <w:rPr>
          <w:rFonts w:ascii="Arial" w:hAnsi="Arial" w:cs="Arial"/>
          <w:szCs w:val="20"/>
        </w:rPr>
      </w:pPr>
      <w:r w:rsidRPr="00201F45">
        <w:rPr>
          <w:rFonts w:ascii="Arial" w:hAnsi="Arial"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9C71136" w14:textId="77777777" w:rsidR="0026227D" w:rsidRDefault="0026227D" w:rsidP="00634CE6">
      <w:pPr>
        <w:pStyle w:val="KUJKnormal"/>
      </w:pPr>
    </w:p>
    <w:p w14:paraId="64EC4498" w14:textId="77777777" w:rsidR="0026227D" w:rsidRDefault="0026227D" w:rsidP="00634CE6">
      <w:pPr>
        <w:pStyle w:val="KUJKnormal"/>
        <w:rPr>
          <w:rFonts w:cs="Arial"/>
          <w:szCs w:val="20"/>
        </w:rPr>
      </w:pPr>
      <w:r w:rsidRPr="00CD5D86">
        <w:t xml:space="preserve">Na </w:t>
      </w:r>
      <w:r>
        <w:t xml:space="preserve">odbor hospodářské a majetkové správy (dále jen OHMS) se obrátila ředitelka </w:t>
      </w:r>
      <w:r>
        <w:rPr>
          <w:rFonts w:cs="Arial"/>
          <w:szCs w:val="20"/>
        </w:rPr>
        <w:t>Střední školy řemeslné a Základní školy, Soběslav, Wilsonova 405, IČO 72549572 se žádostí o udělení souhlasu s demolicí staveb na pozemku parcele č. 395 v k. ú. Soběslav.</w:t>
      </w:r>
    </w:p>
    <w:p w14:paraId="57105E59" w14:textId="77777777" w:rsidR="0026227D" w:rsidRDefault="0026227D" w:rsidP="00634CE6">
      <w:pPr>
        <w:pStyle w:val="KUJKnormal"/>
        <w:rPr>
          <w:rFonts w:cs="Arial"/>
          <w:szCs w:val="20"/>
        </w:rPr>
      </w:pPr>
    </w:p>
    <w:p w14:paraId="2A006216" w14:textId="77777777" w:rsidR="0026227D" w:rsidRDefault="0026227D" w:rsidP="00634C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Jedná se o tři objekty v Jiráskově ulici v Soběslavi, které společně s pozemky p. č. 400/1 a 400/2 získal Jihočeský kraj do svého vlastnictví na základě kupní smlouvy od společnosti LEKA DEM (usnesení zastupitelstva Jihočeského kraje č. 369/2019/ZK-24 ze dne 31. 10. 2019) a předal je k hospodaření Střední škole řemeslné a Základní škole, Soběslav, Wilsonova 405 (dále jen škola).</w:t>
      </w:r>
    </w:p>
    <w:p w14:paraId="6BBFB317" w14:textId="77777777" w:rsidR="0026227D" w:rsidRDefault="0026227D" w:rsidP="00634CE6">
      <w:pPr>
        <w:pStyle w:val="KUJKnormal"/>
        <w:rPr>
          <w:rFonts w:cs="Arial"/>
          <w:szCs w:val="20"/>
        </w:rPr>
      </w:pPr>
    </w:p>
    <w:p w14:paraId="3446760A" w14:textId="77777777" w:rsidR="0026227D" w:rsidRPr="00372BD3" w:rsidRDefault="0026227D" w:rsidP="00634C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Jiráskově ulici v Soběslavi se nachází jeden z areálů, tvořený pozemky a budovami, které škola užívá k výuce, jako dílny, sklady, jídelnu a domov mládeže. Objekty určené k demolici jsou umístěny v těsném sousedství tohoto areálu. První stavbou určenou k demolici je průmyslová hala v havarijním stavu, jejíž zastavěná plocha činí 2 122,4 m</w:t>
      </w:r>
      <w:r w:rsidRPr="00372BD3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  <w:vertAlign w:val="superscript"/>
        </w:rPr>
        <w:t xml:space="preserve"> </w:t>
      </w:r>
      <w:r>
        <w:rPr>
          <w:rFonts w:cs="Arial"/>
          <w:szCs w:val="20"/>
        </w:rPr>
        <w:t>a zbývající dvě stavby jsou samostatně stojící zděné skladové objekty, jejichž celková zastavěná plocha činí cca 150 m</w:t>
      </w:r>
      <w:r w:rsidRPr="00372BD3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0E2B1AB4" w14:textId="77777777" w:rsidR="0026227D" w:rsidRDefault="0026227D" w:rsidP="00634CE6">
      <w:pPr>
        <w:pStyle w:val="KUJKnormal"/>
        <w:rPr>
          <w:rFonts w:cs="Arial"/>
          <w:szCs w:val="20"/>
        </w:rPr>
      </w:pPr>
    </w:p>
    <w:p w14:paraId="26AC204B" w14:textId="77777777" w:rsidR="0026227D" w:rsidRDefault="0026227D" w:rsidP="00634C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Paní ředitelka odůvodnila svoji žádost tím, že výše uvedené nemovitosti byly odkoupeny se záměrem zbourat je a na uvolněném prostoru vybudovat víceúčelové sportoviště, protože škola nemá v současné době žádné venkovní sportoviště pro výuku tělesné výchovy. Žáci z areálu v Jiráskově ulici docházejí na výuku tělesné výchovy do tělocvičny v hlavní budově ve Wilsonově ulici, která je vzdálená 2,5 km a nestačí již ani kapacitně. </w:t>
      </w:r>
    </w:p>
    <w:p w14:paraId="345F99DD" w14:textId="77777777" w:rsidR="0026227D" w:rsidRDefault="0026227D" w:rsidP="00634CE6">
      <w:pPr>
        <w:pStyle w:val="KUJKnormal"/>
        <w:rPr>
          <w:rFonts w:cs="Arial"/>
          <w:szCs w:val="20"/>
        </w:rPr>
      </w:pPr>
    </w:p>
    <w:p w14:paraId="529E8B1A" w14:textId="77777777" w:rsidR="0026227D" w:rsidRDefault="0026227D" w:rsidP="00634C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Dle sdělení ředitelky školy je předpokládaný termín demolice objektů stanoven na rok 2022. V současné době je pro demolici zpracována projektová dokumentace a finanční krytí tohoto projektu si škola zajistí ze svých prostředků. </w:t>
      </w:r>
    </w:p>
    <w:p w14:paraId="274B39CA" w14:textId="77777777" w:rsidR="0026227D" w:rsidRDefault="0026227D" w:rsidP="00634CE6">
      <w:pPr>
        <w:pStyle w:val="KUJKnormal"/>
        <w:rPr>
          <w:rFonts w:cs="Arial"/>
          <w:szCs w:val="20"/>
        </w:rPr>
      </w:pPr>
    </w:p>
    <w:p w14:paraId="0BF4CFF4" w14:textId="77777777" w:rsidR="0026227D" w:rsidRDefault="0026227D" w:rsidP="00634C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Zůstatková cena třech objektů určených k demolici činí k 31. 12. 2020 3 205 008,14 Kč a bude do doby realizace stavby sportoviště přeúčtována školou na účet 042. Poté tato cena vstoupí do pořizovací ceny nové stavby. </w:t>
      </w:r>
    </w:p>
    <w:p w14:paraId="49DA87C0" w14:textId="77777777" w:rsidR="0026227D" w:rsidRDefault="0026227D" w:rsidP="00213CC5">
      <w:pPr>
        <w:pStyle w:val="KUJKnormal"/>
      </w:pPr>
    </w:p>
    <w:p w14:paraId="5F96AEDC" w14:textId="77777777" w:rsidR="0026227D" w:rsidRPr="00F36E66" w:rsidRDefault="0026227D" w:rsidP="00634CE6">
      <w:pPr>
        <w:contextualSpacing/>
        <w:jc w:val="both"/>
        <w:rPr>
          <w:rFonts w:cs="Arial"/>
          <w:szCs w:val="20"/>
        </w:rPr>
      </w:pPr>
      <w:r w:rsidRPr="00634CE6">
        <w:rPr>
          <w:rFonts w:ascii="Arial" w:hAnsi="Arial" w:cs="Arial"/>
          <w:szCs w:val="20"/>
        </w:rPr>
        <w:t xml:space="preserve">Finanční nároky a krytí: </w:t>
      </w:r>
      <w:r>
        <w:rPr>
          <w:rFonts w:ascii="Arial" w:hAnsi="Arial" w:cs="Arial"/>
          <w:szCs w:val="20"/>
        </w:rPr>
        <w:t>bez finančních nároků a krytí</w:t>
      </w:r>
    </w:p>
    <w:p w14:paraId="32BF0D28" w14:textId="77777777" w:rsidR="0026227D" w:rsidRDefault="0026227D" w:rsidP="00213CC5">
      <w:pPr>
        <w:pStyle w:val="KUJKnormal"/>
      </w:pPr>
    </w:p>
    <w:p w14:paraId="66688C33" w14:textId="77777777" w:rsidR="0026227D" w:rsidRDefault="0026227D" w:rsidP="00634CE6">
      <w:pPr>
        <w:pStyle w:val="KUJKnormal"/>
      </w:pPr>
      <w:r>
        <w:t>Vyjádření správce rozpočtu:</w:t>
      </w:r>
      <w:r w:rsidRPr="00634CE6">
        <w:t xml:space="preserve"> </w:t>
      </w:r>
      <w:r>
        <w:t>nebylo vyžádáno</w:t>
      </w:r>
    </w:p>
    <w:p w14:paraId="53D7641B" w14:textId="77777777" w:rsidR="0026227D" w:rsidRDefault="0026227D" w:rsidP="00213CC5">
      <w:pPr>
        <w:pStyle w:val="KUJKnormal"/>
      </w:pPr>
    </w:p>
    <w:p w14:paraId="09284903" w14:textId="77777777" w:rsidR="0026227D" w:rsidRPr="00BC39BA" w:rsidRDefault="0026227D" w:rsidP="00634CE6">
      <w:pPr>
        <w:pStyle w:val="KUJKnormal"/>
      </w:pPr>
      <w:r>
        <w:t>Návrh projednán (stanoviska):</w:t>
      </w:r>
      <w:r w:rsidRPr="00634CE6">
        <w:t xml:space="preserve"> </w:t>
      </w:r>
      <w:r>
        <w:t>OŠMT</w:t>
      </w:r>
      <w:r w:rsidRPr="00BC39BA">
        <w:t xml:space="preserve"> </w:t>
      </w:r>
      <w:r>
        <w:t>souhlasí</w:t>
      </w:r>
    </w:p>
    <w:p w14:paraId="6985AC76" w14:textId="77777777" w:rsidR="0026227D" w:rsidRDefault="0026227D" w:rsidP="00634CE6">
      <w:pPr>
        <w:pStyle w:val="KUJKnormal"/>
      </w:pPr>
    </w:p>
    <w:p w14:paraId="483629CC" w14:textId="77777777" w:rsidR="0026227D" w:rsidRPr="00583496" w:rsidRDefault="0026227D" w:rsidP="00634CE6">
      <w:pPr>
        <w:contextualSpacing/>
        <w:jc w:val="both"/>
        <w:rPr>
          <w:rFonts w:ascii="Arial" w:hAnsi="Arial"/>
          <w:szCs w:val="28"/>
        </w:rPr>
      </w:pPr>
      <w:r w:rsidRPr="00583496">
        <w:rPr>
          <w:rFonts w:ascii="Arial" w:hAnsi="Arial"/>
          <w:szCs w:val="28"/>
        </w:rPr>
        <w:t xml:space="preserve">Rada kraje usnesením </w:t>
      </w:r>
      <w:r w:rsidRPr="008529C6">
        <w:rPr>
          <w:rFonts w:ascii="Arial" w:hAnsi="Arial"/>
          <w:szCs w:val="28"/>
        </w:rPr>
        <w:t>č. </w:t>
      </w:r>
      <w:r>
        <w:rPr>
          <w:rFonts w:ascii="Arial" w:hAnsi="Arial"/>
          <w:szCs w:val="28"/>
        </w:rPr>
        <w:t>642</w:t>
      </w:r>
      <w:r w:rsidRPr="008529C6">
        <w:rPr>
          <w:rFonts w:ascii="Arial" w:hAnsi="Arial"/>
          <w:szCs w:val="28"/>
        </w:rPr>
        <w:t>/20</w:t>
      </w:r>
      <w:r>
        <w:rPr>
          <w:rFonts w:ascii="Arial" w:hAnsi="Arial"/>
          <w:szCs w:val="28"/>
        </w:rPr>
        <w:t>21</w:t>
      </w:r>
      <w:r w:rsidRPr="008529C6">
        <w:rPr>
          <w:rFonts w:ascii="Arial" w:hAnsi="Arial"/>
          <w:szCs w:val="28"/>
        </w:rPr>
        <w:t>/RK-</w:t>
      </w:r>
      <w:r>
        <w:rPr>
          <w:rFonts w:ascii="Arial" w:hAnsi="Arial"/>
          <w:szCs w:val="28"/>
        </w:rPr>
        <w:t>18</w:t>
      </w:r>
      <w:r w:rsidRPr="008529C6">
        <w:rPr>
          <w:rFonts w:ascii="Arial" w:hAnsi="Arial"/>
          <w:szCs w:val="28"/>
        </w:rPr>
        <w:t xml:space="preserve"> ze dne </w:t>
      </w:r>
      <w:r>
        <w:rPr>
          <w:rFonts w:ascii="Arial" w:hAnsi="Arial"/>
          <w:szCs w:val="28"/>
        </w:rPr>
        <w:t>3</w:t>
      </w:r>
      <w:r w:rsidRPr="008529C6">
        <w:rPr>
          <w:rFonts w:ascii="Arial" w:hAnsi="Arial"/>
          <w:szCs w:val="28"/>
        </w:rPr>
        <w:t xml:space="preserve">. </w:t>
      </w:r>
      <w:r>
        <w:rPr>
          <w:rFonts w:ascii="Arial" w:hAnsi="Arial"/>
          <w:szCs w:val="28"/>
        </w:rPr>
        <w:t>6</w:t>
      </w:r>
      <w:r w:rsidRPr="008529C6">
        <w:rPr>
          <w:rFonts w:ascii="Arial" w:hAnsi="Arial"/>
          <w:szCs w:val="28"/>
        </w:rPr>
        <w:t>. 20</w:t>
      </w:r>
      <w:r>
        <w:rPr>
          <w:rFonts w:ascii="Arial" w:hAnsi="Arial"/>
          <w:szCs w:val="28"/>
        </w:rPr>
        <w:t>21</w:t>
      </w:r>
      <w:r w:rsidRPr="00583496">
        <w:rPr>
          <w:rFonts w:ascii="Arial" w:hAnsi="Arial"/>
          <w:szCs w:val="28"/>
        </w:rPr>
        <w:t xml:space="preserve"> doporučila zastupitelstvu kraje přijmout usnesení v navrhovaném znění.</w:t>
      </w:r>
    </w:p>
    <w:p w14:paraId="60EE4568" w14:textId="77777777" w:rsidR="0026227D" w:rsidRDefault="0026227D" w:rsidP="00213CC5">
      <w:pPr>
        <w:pStyle w:val="KUJKnormal"/>
      </w:pPr>
    </w:p>
    <w:p w14:paraId="2FE99FDE" w14:textId="77777777" w:rsidR="0026227D" w:rsidRDefault="0026227D" w:rsidP="00213CC5">
      <w:pPr>
        <w:pStyle w:val="KUJKnormal"/>
      </w:pPr>
    </w:p>
    <w:p w14:paraId="30A6CF82" w14:textId="77777777" w:rsidR="0026227D" w:rsidRPr="007939A8" w:rsidRDefault="0026227D" w:rsidP="00213CC5">
      <w:pPr>
        <w:pStyle w:val="KUJKtucny"/>
      </w:pPr>
      <w:r w:rsidRPr="007939A8">
        <w:t>PŘÍLOHY:</w:t>
      </w:r>
    </w:p>
    <w:p w14:paraId="0A736920" w14:textId="77777777" w:rsidR="0026227D" w:rsidRPr="00B52AA9" w:rsidRDefault="0026227D" w:rsidP="0026227D">
      <w:pPr>
        <w:pStyle w:val="KUJKcislovany"/>
        <w:spacing w:line="240" w:lineRule="auto"/>
      </w:pPr>
      <w:r>
        <w:t>Snímek z katastrální mapy - zákres situace</w:t>
      </w:r>
      <w:r w:rsidRPr="0081756D">
        <w:t xml:space="preserve"> (</w:t>
      </w:r>
      <w:r>
        <w:t>př_1_snímek z katastrální mapy.pdf</w:t>
      </w:r>
      <w:r w:rsidRPr="0081756D">
        <w:t>)</w:t>
      </w:r>
    </w:p>
    <w:p w14:paraId="08949B43" w14:textId="77777777" w:rsidR="0026227D" w:rsidRPr="00B52AA9" w:rsidRDefault="0026227D" w:rsidP="0026227D">
      <w:pPr>
        <w:pStyle w:val="KUJKcislovany"/>
        <w:spacing w:line="240" w:lineRule="auto"/>
      </w:pPr>
      <w:r>
        <w:t>Výpis z LV č. 2672</w:t>
      </w:r>
      <w:r w:rsidRPr="0081756D">
        <w:t xml:space="preserve"> (</w:t>
      </w:r>
      <w:r>
        <w:t>př_2_LV č. 2672.pdf</w:t>
      </w:r>
      <w:r w:rsidRPr="0081756D">
        <w:t>)</w:t>
      </w:r>
    </w:p>
    <w:p w14:paraId="48151A61" w14:textId="77777777" w:rsidR="0026227D" w:rsidRPr="00B52AA9" w:rsidRDefault="0026227D" w:rsidP="0026227D">
      <w:pPr>
        <w:pStyle w:val="KUJKcislovany"/>
        <w:spacing w:line="240" w:lineRule="auto"/>
      </w:pPr>
      <w:r>
        <w:t>Fotodokumentace</w:t>
      </w:r>
      <w:r w:rsidRPr="0081756D">
        <w:t xml:space="preserve"> (</w:t>
      </w:r>
      <w:r>
        <w:t>př_3_fotodokumentace.pdf</w:t>
      </w:r>
      <w:r w:rsidRPr="0081756D">
        <w:t>)</w:t>
      </w:r>
    </w:p>
    <w:p w14:paraId="6CA1C830" w14:textId="77777777" w:rsidR="0026227D" w:rsidRDefault="0026227D" w:rsidP="00213CC5">
      <w:pPr>
        <w:pStyle w:val="KUJKnormal"/>
      </w:pPr>
    </w:p>
    <w:p w14:paraId="1589C82F" w14:textId="77777777" w:rsidR="0026227D" w:rsidRDefault="0026227D" w:rsidP="00213CC5">
      <w:pPr>
        <w:pStyle w:val="KUJKnormal"/>
      </w:pPr>
    </w:p>
    <w:p w14:paraId="61D17888" w14:textId="77777777" w:rsidR="0026227D" w:rsidRPr="007C1EE7" w:rsidRDefault="0026227D" w:rsidP="00634CE6">
      <w:pPr>
        <w:pStyle w:val="KUJKtucny"/>
      </w:pPr>
      <w:r w:rsidRPr="007C1EE7">
        <w:t>Zodpovídá:</w:t>
      </w:r>
      <w:r w:rsidRPr="00634CE6">
        <w:rPr>
          <w:b w:val="0"/>
        </w:rPr>
        <w:t xml:space="preserve"> </w:t>
      </w:r>
      <w:r>
        <w:rPr>
          <w:b w:val="0"/>
        </w:rPr>
        <w:t>vedoucí OHMS – Ing. Bc. Jiří Fidler</w:t>
      </w:r>
    </w:p>
    <w:p w14:paraId="3C09E1DB" w14:textId="77777777" w:rsidR="0026227D" w:rsidRPr="007C1EE7" w:rsidRDefault="0026227D" w:rsidP="00213CC5">
      <w:pPr>
        <w:pStyle w:val="KUJKtucny"/>
      </w:pPr>
    </w:p>
    <w:p w14:paraId="622A7057" w14:textId="77777777" w:rsidR="0026227D" w:rsidRDefault="0026227D" w:rsidP="00213CC5">
      <w:pPr>
        <w:pStyle w:val="KUJKnormal"/>
      </w:pPr>
    </w:p>
    <w:p w14:paraId="11249505" w14:textId="77777777" w:rsidR="0026227D" w:rsidRDefault="0026227D" w:rsidP="00634CE6">
      <w:pPr>
        <w:pStyle w:val="KUJKnormal"/>
      </w:pPr>
      <w:r>
        <w:t>Termín kontroly: 14. 6. 2021</w:t>
      </w:r>
    </w:p>
    <w:p w14:paraId="4375AB5F" w14:textId="77777777" w:rsidR="0026227D" w:rsidRPr="00836FEC" w:rsidRDefault="0026227D" w:rsidP="00634CE6">
      <w:pPr>
        <w:pStyle w:val="KUJKnormal"/>
      </w:pPr>
      <w:r>
        <w:t>Termín splnění: 24. 6. 2021</w:t>
      </w:r>
    </w:p>
    <w:p w14:paraId="143C2B17" w14:textId="77777777" w:rsidR="0026227D" w:rsidRDefault="0026227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5A07" w14:textId="77777777" w:rsidR="00212056" w:rsidRDefault="00212056" w:rsidP="002C5539">
      <w:r>
        <w:separator/>
      </w:r>
    </w:p>
  </w:endnote>
  <w:endnote w:type="continuationSeparator" w:id="0">
    <w:p w14:paraId="2C4DF01C" w14:textId="77777777" w:rsidR="00212056" w:rsidRDefault="002120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120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120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B2AE" w14:textId="77777777" w:rsidR="00212056" w:rsidRDefault="00212056" w:rsidP="002C5539">
      <w:r>
        <w:separator/>
      </w:r>
    </w:p>
  </w:footnote>
  <w:footnote w:type="continuationSeparator" w:id="0">
    <w:p w14:paraId="1D7A4632" w14:textId="77777777" w:rsidR="00212056" w:rsidRDefault="002120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59F7" w14:textId="77777777" w:rsidR="0026227D" w:rsidRDefault="0026227D" w:rsidP="0026227D">
    <w:r>
      <w:rPr>
        <w:noProof/>
      </w:rPr>
      <w:pict w14:anchorId="392E56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BECFAEB" w14:textId="77777777" w:rsidR="0026227D" w:rsidRPr="00D405BE" w:rsidRDefault="0026227D" w:rsidP="0026227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62F413" w14:textId="77777777" w:rsidR="0026227D" w:rsidRPr="00D405BE" w:rsidRDefault="0026227D" w:rsidP="0026227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4E222B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25A43F0">
        <v:rect id="_x0000_i1026" style="width:481.9pt;height:2pt" o:hralign="center" o:hrstd="t" o:hrnoshade="t" o:hr="t" fillcolor="black" stroked="f"/>
      </w:pict>
    </w:r>
  </w:p>
  <w:p w14:paraId="298B75F0" w14:textId="77777777" w:rsidR="0026227D" w:rsidRPr="0026227D" w:rsidRDefault="0026227D" w:rsidP="002622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53693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2056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227D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3C05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2026-01-30T09:44:00Z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5661546</vt:i4>
  </property>
  <property fmtid="{D5CDD505-2E9C-101B-9397-08002B2CF9AE}" pid="5" name="UlozitJako">
    <vt:lpwstr>C:\Users\mrazkova\AppData\Local\Temp\iU70147344\Zastupitelstvo\2021-06-24\Navrhy\212-ZK-21.</vt:lpwstr>
  </property>
  <property fmtid="{D5CDD505-2E9C-101B-9397-08002B2CF9AE}" pid="6" name="Zpracovat">
    <vt:bool>false</vt:bool>
  </property>
</Properties>
</file>