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4D29" w14:paraId="6859DC15" w14:textId="77777777" w:rsidTr="00AA5087">
        <w:trPr>
          <w:trHeight w:hRule="exact" w:val="397"/>
        </w:trPr>
        <w:tc>
          <w:tcPr>
            <w:tcW w:w="2376" w:type="dxa"/>
            <w:hideMark/>
          </w:tcPr>
          <w:p w14:paraId="5C93212F" w14:textId="77777777" w:rsidR="001F4D29" w:rsidRDefault="001F4D29" w:rsidP="00F944F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6CEA62" w14:textId="77777777" w:rsidR="001F4D29" w:rsidRDefault="001F4D29" w:rsidP="00F944FD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54687111" w14:textId="77777777" w:rsidR="001F4D29" w:rsidRDefault="001F4D29" w:rsidP="00F944F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5C66D3F" w14:textId="77777777" w:rsidR="001F4D29" w:rsidRDefault="001F4D29" w:rsidP="00F944FD">
            <w:pPr>
              <w:pStyle w:val="KUJKnormal"/>
            </w:pPr>
          </w:p>
        </w:tc>
      </w:tr>
      <w:tr w:rsidR="001F4D29" w14:paraId="33BE098D" w14:textId="77777777" w:rsidTr="00AA5087">
        <w:trPr>
          <w:cantSplit/>
          <w:trHeight w:hRule="exact" w:val="397"/>
        </w:trPr>
        <w:tc>
          <w:tcPr>
            <w:tcW w:w="2376" w:type="dxa"/>
            <w:hideMark/>
          </w:tcPr>
          <w:p w14:paraId="5A5CF56F" w14:textId="77777777" w:rsidR="001F4D29" w:rsidRDefault="001F4D29" w:rsidP="00F944F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B407B11" w14:textId="77777777" w:rsidR="001F4D29" w:rsidRDefault="001F4D29" w:rsidP="00F944FD">
            <w:pPr>
              <w:pStyle w:val="KUJKnormal"/>
            </w:pPr>
            <w:r>
              <w:t>197/ZK/21</w:t>
            </w:r>
          </w:p>
        </w:tc>
      </w:tr>
      <w:tr w:rsidR="001F4D29" w14:paraId="635E5D05" w14:textId="77777777" w:rsidTr="00AA5087">
        <w:trPr>
          <w:trHeight w:val="397"/>
        </w:trPr>
        <w:tc>
          <w:tcPr>
            <w:tcW w:w="2376" w:type="dxa"/>
          </w:tcPr>
          <w:p w14:paraId="1C813FEA" w14:textId="77777777" w:rsidR="001F4D29" w:rsidRDefault="001F4D29" w:rsidP="00F944FD"/>
          <w:p w14:paraId="257DB7BF" w14:textId="77777777" w:rsidR="001F4D29" w:rsidRDefault="001F4D29" w:rsidP="00F944F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FED5A7" w14:textId="77777777" w:rsidR="001F4D29" w:rsidRDefault="001F4D29" w:rsidP="00F944FD"/>
          <w:p w14:paraId="65575B81" w14:textId="77777777" w:rsidR="001F4D29" w:rsidRDefault="001F4D29" w:rsidP="00F944F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zrušení usnesení č. 176/2020/ZK-28 ze dne 25.6.2020 a schválení realizace skutečného provedení projektu „Opatření pro regeneraci stanovišť předmětů ochrany v přírodní rezervaci Vrbenské rybníky na rybnících Domin a Bažina“ a jeho financování z rozpočtu Jihočeského kraje</w:t>
            </w:r>
          </w:p>
        </w:tc>
      </w:tr>
    </w:tbl>
    <w:p w14:paraId="36237E01" w14:textId="77777777" w:rsidR="001F4D29" w:rsidRDefault="001F4D29" w:rsidP="00AA5087">
      <w:pPr>
        <w:pStyle w:val="KUJKnormal"/>
        <w:rPr>
          <w:b/>
          <w:bCs/>
        </w:rPr>
      </w:pPr>
      <w:r>
        <w:rPr>
          <w:b/>
          <w:bCs/>
        </w:rPr>
        <w:pict w14:anchorId="0DDC13E9">
          <v:rect id="_x0000_i1029" style="width:453.6pt;height:1.5pt" o:hralign="center" o:hrstd="t" o:hrnoshade="t" o:hr="t" fillcolor="black" stroked="f"/>
        </w:pict>
      </w:r>
    </w:p>
    <w:p w14:paraId="0AA5C981" w14:textId="77777777" w:rsidR="001F4D29" w:rsidRDefault="001F4D29" w:rsidP="00AA5087">
      <w:pPr>
        <w:pStyle w:val="KUJKnormal"/>
      </w:pPr>
    </w:p>
    <w:p w14:paraId="153004E0" w14:textId="77777777" w:rsidR="001F4D29" w:rsidRDefault="001F4D29" w:rsidP="00AA508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4D29" w14:paraId="534E231A" w14:textId="77777777" w:rsidTr="00F944FD">
        <w:trPr>
          <w:trHeight w:val="397"/>
        </w:trPr>
        <w:tc>
          <w:tcPr>
            <w:tcW w:w="2350" w:type="dxa"/>
            <w:hideMark/>
          </w:tcPr>
          <w:p w14:paraId="6E37C2E3" w14:textId="77777777" w:rsidR="001F4D29" w:rsidRDefault="001F4D29" w:rsidP="00F944F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3C8389" w14:textId="77777777" w:rsidR="001F4D29" w:rsidRDefault="001F4D29" w:rsidP="00F944FD">
            <w:pPr>
              <w:pStyle w:val="KUJKnormal"/>
            </w:pPr>
            <w:r>
              <w:t>Mgr. František Talíř</w:t>
            </w:r>
          </w:p>
          <w:p w14:paraId="688F0F62" w14:textId="77777777" w:rsidR="001F4D29" w:rsidRDefault="001F4D29" w:rsidP="00F944FD"/>
        </w:tc>
      </w:tr>
      <w:tr w:rsidR="001F4D29" w14:paraId="3E65D839" w14:textId="77777777" w:rsidTr="00F944FD">
        <w:trPr>
          <w:trHeight w:val="397"/>
        </w:trPr>
        <w:tc>
          <w:tcPr>
            <w:tcW w:w="2350" w:type="dxa"/>
          </w:tcPr>
          <w:p w14:paraId="77A589FD" w14:textId="77777777" w:rsidR="001F4D29" w:rsidRDefault="001F4D29" w:rsidP="00F944FD">
            <w:pPr>
              <w:pStyle w:val="KUJKtucny"/>
            </w:pPr>
            <w:r>
              <w:t>Zpracoval:</w:t>
            </w:r>
          </w:p>
          <w:p w14:paraId="24AB9E2E" w14:textId="77777777" w:rsidR="001F4D29" w:rsidRDefault="001F4D29" w:rsidP="00F944FD"/>
        </w:tc>
        <w:tc>
          <w:tcPr>
            <w:tcW w:w="6862" w:type="dxa"/>
            <w:hideMark/>
          </w:tcPr>
          <w:p w14:paraId="66E01A82" w14:textId="77777777" w:rsidR="001F4D29" w:rsidRDefault="001F4D29" w:rsidP="00F944FD">
            <w:pPr>
              <w:pStyle w:val="KUJKnormal"/>
            </w:pPr>
            <w:r>
              <w:t>OZZL</w:t>
            </w:r>
          </w:p>
        </w:tc>
      </w:tr>
      <w:tr w:rsidR="001F4D29" w14:paraId="75045226" w14:textId="77777777" w:rsidTr="00F944FD">
        <w:trPr>
          <w:trHeight w:val="397"/>
        </w:trPr>
        <w:tc>
          <w:tcPr>
            <w:tcW w:w="2350" w:type="dxa"/>
          </w:tcPr>
          <w:p w14:paraId="6424EB3B" w14:textId="77777777" w:rsidR="001F4D29" w:rsidRPr="009715F9" w:rsidRDefault="001F4D29" w:rsidP="00F944F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611F2E" w14:textId="77777777" w:rsidR="001F4D29" w:rsidRDefault="001F4D29" w:rsidP="00F944FD"/>
        </w:tc>
        <w:tc>
          <w:tcPr>
            <w:tcW w:w="6862" w:type="dxa"/>
            <w:hideMark/>
          </w:tcPr>
          <w:p w14:paraId="63F6255D" w14:textId="77777777" w:rsidR="001F4D29" w:rsidRDefault="001F4D29" w:rsidP="00F944FD">
            <w:pPr>
              <w:pStyle w:val="KUJKnormal"/>
            </w:pPr>
            <w:r>
              <w:t>Ing. Zdeněk Klimeš</w:t>
            </w:r>
          </w:p>
        </w:tc>
      </w:tr>
    </w:tbl>
    <w:p w14:paraId="41D07530" w14:textId="77777777" w:rsidR="001F4D29" w:rsidRDefault="001F4D29" w:rsidP="00AA5087">
      <w:pPr>
        <w:pStyle w:val="KUJKnormal"/>
      </w:pPr>
    </w:p>
    <w:p w14:paraId="752C962A" w14:textId="77777777" w:rsidR="001F4D29" w:rsidRPr="0052161F" w:rsidRDefault="001F4D29" w:rsidP="00AA5087">
      <w:pPr>
        <w:pStyle w:val="KUJKtucny"/>
      </w:pPr>
      <w:r w:rsidRPr="0052161F">
        <w:t>NÁVRH USNESENÍ</w:t>
      </w:r>
    </w:p>
    <w:p w14:paraId="4A89C065" w14:textId="77777777" w:rsidR="001F4D29" w:rsidRDefault="001F4D29" w:rsidP="00AA508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1A6B557" w14:textId="77777777" w:rsidR="001F4D29" w:rsidRDefault="001F4D29" w:rsidP="001F4D29">
      <w:pPr>
        <w:pStyle w:val="KUJKPolozka"/>
        <w:spacing w:line="240" w:lineRule="auto"/>
      </w:pPr>
      <w:r w:rsidRPr="00841DFC">
        <w:t>Zastupitelstvo Jihočeského kraje</w:t>
      </w:r>
    </w:p>
    <w:p w14:paraId="13878B7F" w14:textId="77777777" w:rsidR="001F4D29" w:rsidRDefault="001F4D29" w:rsidP="001F4D2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1FF4627" w14:textId="77777777" w:rsidR="001F4D29" w:rsidRDefault="001F4D29" w:rsidP="003C4DB8">
      <w:pPr>
        <w:pStyle w:val="KUJKnormal"/>
      </w:pPr>
      <w:r>
        <w:t>informaci o realizovaném projektu „Opatření pro regeneraci stanovišť předmětů ochrany v přírodní rezervaci Vrbenské rybníky na rybnících Domin a Bažina“ v rámci zajišťování zákonné péče o zvláště chráněná území;</w:t>
      </w:r>
    </w:p>
    <w:p w14:paraId="493316CA" w14:textId="77777777" w:rsidR="001F4D29" w:rsidRPr="00A82EBA" w:rsidRDefault="001F4D29" w:rsidP="001F4D29">
      <w:pPr>
        <w:pStyle w:val="KUJKdoplnek2"/>
        <w:spacing w:line="240" w:lineRule="auto"/>
      </w:pPr>
      <w:r w:rsidRPr="00A82EBA">
        <w:t>ruší</w:t>
      </w:r>
    </w:p>
    <w:p w14:paraId="47FE2E4E" w14:textId="77777777" w:rsidR="001F4D29" w:rsidRDefault="001F4D29" w:rsidP="00AA5087">
      <w:pPr>
        <w:pStyle w:val="KUJKnormal"/>
      </w:pPr>
      <w:r>
        <w:rPr>
          <w:rFonts w:eastAsia="Times New Roman"/>
        </w:rPr>
        <w:t xml:space="preserve">usnesení č. </w:t>
      </w:r>
      <w:r w:rsidRPr="006F14BF">
        <w:rPr>
          <w:rFonts w:eastAsia="Times New Roman"/>
        </w:rPr>
        <w:t>176/2020/ZK-28 ze dne 25.6.2020</w:t>
      </w:r>
      <w:r>
        <w:rPr>
          <w:rFonts w:eastAsia="Times New Roman"/>
        </w:rPr>
        <w:t xml:space="preserve">, kterým byla schválena realizace a financování projektu </w:t>
      </w:r>
      <w:r>
        <w:t>„Opatření pro regeneraci stanovišť předmětů ochrany v přírodní rezervaci Vrbenské rybníky na rybnících Domin a Bažina“;</w:t>
      </w:r>
    </w:p>
    <w:p w14:paraId="7D4347E4" w14:textId="77777777" w:rsidR="001F4D29" w:rsidRDefault="001F4D29" w:rsidP="001F4D29">
      <w:pPr>
        <w:pStyle w:val="KUJKdoplnek2"/>
        <w:spacing w:line="240" w:lineRule="auto"/>
      </w:pPr>
      <w:r w:rsidRPr="00AF7BAE">
        <w:t>schvaluje</w:t>
      </w:r>
    </w:p>
    <w:p w14:paraId="1929E2B4" w14:textId="77777777" w:rsidR="001F4D29" w:rsidRDefault="001F4D29" w:rsidP="008104D8">
      <w:pPr>
        <w:pStyle w:val="KUJKnormal"/>
      </w:pPr>
      <w:r>
        <w:t>1. realizaci a financování projektu Jihočeského kraje „Opatření pro regeneraci stanovišť předmětů ochrany v přírodní rezervaci Vrbenské rybníky na rybnících Domin a Bažina“ v rámci Operačního programu životní prostředí, prioritní osa 4., specifický cíl 4.1 Zajistit příznivý stav předmětu ochrany národně významných chráněných území (dále jen OPŽP) s celkovými výdaji ve výši 115 672 605,- Kč vč. DPH, z toho způsobilými výdaji ve výši 109 172 031,- Kč vč. DPH,</w:t>
      </w:r>
    </w:p>
    <w:p w14:paraId="76EAC404" w14:textId="77777777" w:rsidR="001F4D29" w:rsidRDefault="001F4D29" w:rsidP="008104D8">
      <w:pPr>
        <w:pStyle w:val="KUJKnormal"/>
      </w:pPr>
      <w:r>
        <w:t>2. předfinancování způsobilých výdajů projektu „Opatření pro regeneraci stanovišť předmětů ochrany v přírodní rezervaci Vrbenské rybníky na rybnících Domin a Bažina“ Jihočeským krajem maximálně do výše 109 172 031,- Kč vč. DPH, s čerpáním na základě Formuláře evropského projektu dle přílohy č. 1 návrhu č. 197/ZK/21,</w:t>
      </w:r>
    </w:p>
    <w:p w14:paraId="276EC93D" w14:textId="77777777" w:rsidR="001F4D29" w:rsidRPr="00F944FD" w:rsidRDefault="001F4D29" w:rsidP="008104D8">
      <w:pPr>
        <w:pStyle w:val="KUJKnormal"/>
      </w:pPr>
      <w:r>
        <w:t>3. financování nezpůsobilých výdajů projektu „Opatření pro regeneraci stanovišť předmětů ochrany v přírodní rezervaci Vrbenské rybníky na rybnících Domin a Bažina“ Jihočeským krajem maximálně do výše 6 500 574,- Kč vč. DPH s čerpáním na základě formuláře evropského projektu dle přílohy č. 1 návrhu č. 197/ZK/21;</w:t>
      </w:r>
    </w:p>
    <w:p w14:paraId="602ADF55" w14:textId="77777777" w:rsidR="001F4D29" w:rsidRDefault="001F4D29" w:rsidP="001F4D29">
      <w:pPr>
        <w:pStyle w:val="KUJKdoplnek2"/>
        <w:spacing w:line="240" w:lineRule="auto"/>
      </w:pPr>
      <w:r w:rsidRPr="0021676C">
        <w:t>ukládá</w:t>
      </w:r>
    </w:p>
    <w:p w14:paraId="67C6A63B" w14:textId="77777777" w:rsidR="001F4D29" w:rsidRDefault="001F4D29" w:rsidP="00375949">
      <w:pPr>
        <w:pStyle w:val="KUJKnormal"/>
      </w:pPr>
      <w:r>
        <w:lastRenderedPageBreak/>
        <w:t>JUDr. Lukáši Glaserovi, pověřeného vedením krajského úřadu, k zajištění veškerých úkonů potřebných k realizaci bodu III. tohoto usnesení.</w:t>
      </w:r>
    </w:p>
    <w:p w14:paraId="4AE403EB" w14:textId="77777777" w:rsidR="001F4D29" w:rsidRDefault="001F4D29" w:rsidP="00375949">
      <w:pPr>
        <w:pStyle w:val="KUJKnormal"/>
      </w:pPr>
      <w:r>
        <w:t>T: 30. 6. 2021</w:t>
      </w:r>
    </w:p>
    <w:p w14:paraId="28772A16" w14:textId="77777777" w:rsidR="001F4D29" w:rsidRDefault="001F4D29" w:rsidP="00864409">
      <w:pPr>
        <w:pStyle w:val="KUJKmezeraDZ"/>
      </w:pPr>
      <w:bookmarkStart w:id="2" w:name="US_DuvodZprava"/>
      <w:bookmarkEnd w:id="2"/>
    </w:p>
    <w:p w14:paraId="7E964E0D" w14:textId="77777777" w:rsidR="001F4D29" w:rsidRPr="00196507" w:rsidRDefault="001F4D29" w:rsidP="00196507">
      <w:pPr>
        <w:pStyle w:val="KUJKmezeraDZ"/>
      </w:pPr>
    </w:p>
    <w:p w14:paraId="673D5489" w14:textId="77777777" w:rsidR="001F4D29" w:rsidRDefault="001F4D29" w:rsidP="00864409">
      <w:pPr>
        <w:pStyle w:val="KUJKnadpisDZ"/>
      </w:pPr>
      <w:r>
        <w:t>DŮVODOVÁ ZPRÁVA</w:t>
      </w:r>
    </w:p>
    <w:p w14:paraId="36E109E0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Právní rámec</w:t>
      </w:r>
    </w:p>
    <w:p w14:paraId="7244A4BF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Projekt je realizován v souladu se směrnicí Jihočeského kraje pro přípravu a realizaci evropských projektů č. SM/115/ZK, v platném znění, a to z Operačního programu životní prostředí, prioritní osa 4., specifický cíl 4.1 Zajistit příznivý stav předmětu ochrany národně významných chráněných území. Jihočeský kraj ve smyslu zákona č. 114/1992 Sb., o ochraně přírody a krajiny zajišťuje péči evropsky významné lokality (dále jen EVL) a ptačí oblasti (dále jen PO) v jeho správním obvodu. K těmto územím patří také přírodní rezervace (dále jen PR) Vrbenské rybníky, které jsou zároveň EVL a PO. Právní vztah k pozemku je dán smlouvou o výpůjčce nemovitého majetku, uzavřenou mezi vlastníkem, tj. statutárním městem České Budějovice, Jihočeským krajem, jako žadatelem o dotaci, a společností Lesy a rybníky města České Budějovice s.r.o., která na pozemcích hospodaří. Smlouva je účinná ode dne 2. 1. 2016 na dobu 15 let. </w:t>
      </w:r>
    </w:p>
    <w:p w14:paraId="4E713370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Původní podoba projektu byla schválena usnesením ZK ze dne 21. 9. 2017 usnesením č. 346/2017/ZK-8, následně došlo ke schválení upraveného a rozšířeného projektu usnesením č. 208/2018/ZK-14 ze dne 21. 6. 2018. Původně schválený projekt měl celkové výdaje ve výši 125 600 000,- Kč vč. DPH, z toho způsobilé výdaje ve výši 123 600 000,- Kč vč. DPH, tedy počítáno se 2 000 000,- Kč nezpůsobilých výdajů, které byly určeny pro situaci, kdy dojde k upřesnění vytěženého sedimentu po dokončení stavby, popř. další těžko předvídatelné okolnosti (archeologické nálezy a z něj vyplývající požadavky apod.).</w:t>
      </w:r>
    </w:p>
    <w:p w14:paraId="67CF39DC" w14:textId="77777777" w:rsidR="001F4D29" w:rsidRDefault="001F4D29" w:rsidP="00196507">
      <w:pPr>
        <w:pStyle w:val="KUJKnormal"/>
        <w:spacing w:before="120"/>
        <w:rPr>
          <w:rFonts w:eastAsia="Times New Roman" w:cs="Arial"/>
          <w:szCs w:val="20"/>
        </w:rPr>
      </w:pPr>
      <w:r>
        <w:t>V říjnu roku 2019 byla Jihočeskému kraji doručena registrace akce a rozhodnutí o poskytnutí dotace evidované číslem projektu CZ.05.4.27/0.0/0.0/16_031/0009169. Na základě realizovaných zadávacích řízení (na zhotovitele, na technický dozor investora, na ekodozor, na koordinátora BOZP) došlo k úpravě cen za jednotlivé služby a v dubnu 2020 obdržel Jihočeský kraj Rozhodnutí o poskytnutí dotace tzv. „ostré RoPD“ s přidělením dotace ve výši 109 172 031,- Kč vč. DPH. Na základě uvedeného rozhodnutí a uzavřených smluv byl nový rámec financování a realizace projektu projednán a schválen zastupitelstvem kraje dne 25.6.2020 pod číslem usnesení ZK 176/2020/ZK-28.</w:t>
      </w:r>
    </w:p>
    <w:p w14:paraId="13EB9586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Východiska, stručný popis a současný stav projektu</w:t>
      </w:r>
    </w:p>
    <w:p w14:paraId="4FD3FF09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Mezi nejvýznamnější rybníky v přírodní rezervaci Vrbenské rybníky patří rybníky Domin a Bažina. Na těchto rybnících jsou realizovány pouze účelové obsádky ryb tak, aby rybníky primárně sloužily předmětům ochrany, kterých je celá řada. Cílem bylo odtěžení sedimentu, oprava a výstavba ostrovů pro ptáky, oprava a hrázových a manipulačních objektů a opevnění hrází. Cílem bylo snížit hypertrofii rybníka, zlepšit kvalitu vody a podmínky pro předměty ochrany evropsky významné lokality a přírodní rezervace. Pokud by tento projekt nebyl realizován, došlo by k zániku podmínek pro existenci předmětů ochrany. V současné době je stavba kompletně dokončena a předána k přejímacímu řízení. Jednalo se o rozsáhlou a velmi složitou stavbu, kdy se těžil a odvážel sediment, budovaly a upravovaly hnízdní ostrovy za časově a prostorově extrémně limitovaných podmínek. Skutečně vytěženo, odvezeno a uloženo bylo z rybníka Bažina 28 181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 sedimentu (projektováno 27 872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>, tj. +309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>) a z rybníka Domin 46 944 m</w:t>
      </w:r>
      <w:r>
        <w:rPr>
          <w:rFonts w:ascii="Arial" w:eastAsia="Times New Roman" w:hAnsi="Arial" w:cs="Arial"/>
          <w:szCs w:val="20"/>
          <w:vertAlign w:val="superscript"/>
        </w:rPr>
        <w:t xml:space="preserve">3 </w:t>
      </w:r>
      <w:r>
        <w:rPr>
          <w:rFonts w:ascii="Arial" w:eastAsia="Times New Roman" w:hAnsi="Arial" w:cs="Arial"/>
          <w:szCs w:val="20"/>
        </w:rPr>
        <w:t>(projektováno 43 962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>, tj. +9 202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>), celkem z obou rybníků vytěženo 75 125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 sedimentu. Rybníky jsou nyní na vodě bez rybí obsádky (nebo jen sporadické přirozeně se šířící). Práce v rybníce Domin byly dokončeny 28.2.2021, zbylé práce pak do 30.4.2021, kdy byla stavba předána k přejímacímu řízení. Aktuální stav je možné vidět online na webových stránkách odboru životního prostředí, zemědělství a lesnictví na adrese: </w:t>
      </w:r>
      <w:hyperlink r:id="rId8" w:history="1">
        <w:r>
          <w:rPr>
            <w:rStyle w:val="Hypertextovodkaz"/>
            <w:rFonts w:ascii="Arial" w:eastAsia="Times New Roman" w:hAnsi="Arial" w:cs="Arial"/>
            <w:szCs w:val="20"/>
          </w:rPr>
          <w:t>https://zp.kraj-jihocesky.cz/webkamery-vrbenske-rybniky.html</w:t>
        </w:r>
      </w:hyperlink>
    </w:p>
    <w:p w14:paraId="12EBCF71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Průběh stavby a vznikající požadavky na změny a jejich financování</w:t>
      </w:r>
    </w:p>
    <w:p w14:paraId="7B81ED5A" w14:textId="77777777" w:rsidR="001F4D29" w:rsidRDefault="001F4D29" w:rsidP="00196507">
      <w:pPr>
        <w:spacing w:before="6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Realizace 1. etapy rybníka Bažina 2019-2020 byla realizována a dokončena v požadovaném termínu, tedy do konce února 2020. V bilanci výkopků vnikl zanedbatelný rozdíl +309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, který byl všemi stranami považován za nepodstatný mající zanedbatelný vliv na cenu stavby. Realizace 2. etapy rybníka Domin v období září 2020 až březen 2021 byla podstatně rozsáhlejší a stavební řešení komplikovanější. V průběhu </w:t>
      </w:r>
      <w:r>
        <w:rPr>
          <w:rFonts w:ascii="Arial" w:eastAsia="Times New Roman" w:hAnsi="Arial" w:cs="Arial"/>
          <w:szCs w:val="20"/>
        </w:rPr>
        <w:lastRenderedPageBreak/>
        <w:t>stavby došlo k požadavku ze strany Agentury ochrany přírody a krajiny (zástupce poskytovatele dotace) vypustit použití geotextilie na stabilizaci ostrovů. Rozsah výkopku sedimentu byl naopak rozsáhlejší, a to v objemu manipulace 9 202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 a zásyp/násyp se zvýšil o 6 220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 oproti původnímu projektovanému objemu. Odvoz na místo deponování činí více o 2 982,48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. </w:t>
      </w:r>
    </w:p>
    <w:p w14:paraId="427B8497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Příčiny změn a zdůvodnění postupu řešení, očekávaná rizika souvislosti</w:t>
      </w:r>
    </w:p>
    <w:p w14:paraId="179A681B" w14:textId="77777777" w:rsidR="001F4D29" w:rsidRDefault="001F4D29" w:rsidP="00196507">
      <w:pPr>
        <w:spacing w:before="6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Zaměření sedimentu probíhalo v únoru 2012 (projektová příprava na 5 různých projektů OPŽP) a na základě tohoto zaměření bylo vypočteno původní množství sedimentu. Celá příprava projektu až k realizaci byla velmi komplikovaná a zabrala období 8 let (projektová dokumentace na původní řešení, významná změna rozsahu řešení z důvodů nových dotačních podmínek, požadavků dotační agentury, vlastníka pozemků, dotčených správních orgánů apod., vyřešení majetkoprávních vztahů, příprava a schvalování žádosti do OPŽP, složité výběrové řízení na dodavatele a časové podmínky stavby rozložené do 2 zimních sezón – nelze provádět práce ve vegetačním, resp. hnízdním období). Průměrně lze uvažovat s procesem přirozeně probíhající sedimentace 1 cm za rok (může být i vyšší) se zvýšila mocnost sedimentu o cca 8 cm v celé ploše nádrže. Plocha hladiny 174 000 m</w:t>
      </w:r>
      <w:r>
        <w:rPr>
          <w:rFonts w:ascii="Arial" w:eastAsia="Times New Roman" w:hAnsi="Arial" w:cs="Arial"/>
          <w:szCs w:val="20"/>
          <w:vertAlign w:val="superscript"/>
        </w:rPr>
        <w:t>2</w:t>
      </w:r>
      <w:r>
        <w:rPr>
          <w:rFonts w:ascii="Arial" w:eastAsia="Times New Roman" w:hAnsi="Arial" w:cs="Arial"/>
          <w:szCs w:val="20"/>
        </w:rPr>
        <w:t xml:space="preserve"> tedy znamená, že objem sedimentu se mohl reálně zvýšit o téměř 14 000 m</w:t>
      </w:r>
      <w:r>
        <w:rPr>
          <w:rFonts w:ascii="Arial" w:eastAsia="Times New Roman" w:hAnsi="Arial" w:cs="Arial"/>
          <w:szCs w:val="20"/>
          <w:vertAlign w:val="superscript"/>
        </w:rPr>
        <w:t>3</w:t>
      </w:r>
      <w:r>
        <w:rPr>
          <w:rFonts w:ascii="Arial" w:eastAsia="Times New Roman" w:hAnsi="Arial" w:cs="Arial"/>
          <w:szCs w:val="20"/>
        </w:rPr>
        <w:t xml:space="preserve">. Největší množství odtěženého sedimentu vzniklo odtěžením sedimentu ze sníženiny ve východní části Dominu. V historické době byla současná zátopa rybníka Domin rozdělena hrází na dvě nádrže. Při úpravách byla východní nádrž zrušena, ale zbyla po ní nevypustitelná sníženina „laguna“. V projektové dokumentaci bylo plánováno tuto sníženinu zasypat, ale při vypuštění rybníka Domin a odstranění části sedimentu, bylo zjištěno, že sníženina „laguna“ obsahuje neodvodnitelný poměrně řídký sediment, který je třeba před zasypáním odstranit. Pokud by se sediment neodvezl, dno by bylo stále neúnosné a hrozilo by i budoucnu sedání dna a zapadnutí osob i techniky při výlovech či jiných obslužných pracích. Tyto změny a výpočty popisuje stavební deník a zprávy TDI. </w:t>
      </w:r>
    </w:p>
    <w:p w14:paraId="19987FB8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Finanční nároky a krytí</w:t>
      </w:r>
    </w:p>
    <w:p w14:paraId="0A687A42" w14:textId="77777777" w:rsidR="001F4D29" w:rsidRDefault="001F4D29" w:rsidP="00196507">
      <w:pPr>
        <w:pStyle w:val="KUJKnormal"/>
      </w:pPr>
      <w:r>
        <w:t xml:space="preserve">Celková dotace ve výši 109 172 031,- Kč vč. DPH v objemu 100% způsobilých výdajů z OPŽP. Krytí již schválených nezpůsobilých výdajů na koordinátora BOZP a podíl na ekodozoru ve výši 428 799,- Kč z rozpočtu kraje. Požadovaný objem nezpůsobilých výdajů na možnost uzavření dodatku č. 3 smlouvy o dílo na vyřešení nákladů prací spojených s odtěžením většího množství sedimentu je předmětem schvalovacího procesu. </w:t>
      </w:r>
      <w:r>
        <w:rPr>
          <w:rFonts w:eastAsia="Times New Roman" w:cs="Arial"/>
          <w:szCs w:val="20"/>
        </w:rPr>
        <w:t>V případě schválení změnového listu č. 2 evropského projektu, tedy financování projektu, bude předložen ke schválení RK dodatek č. 3 smlouvy o dílo č. SDL/078/19, který zohlední změny skutečného provedení po dokončení stavby. Po nabytí jeho účinnosti budou postupně předloženy SFŽP veškeré podklady pro poslední žádost o platbu a závěrečné vyhodnocení projektu.</w:t>
      </w:r>
    </w:p>
    <w:p w14:paraId="6526E33B" w14:textId="77777777" w:rsidR="001F4D29" w:rsidRDefault="001F4D29" w:rsidP="00196507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>
        <w:rPr>
          <w:rFonts w:ascii="Arial" w:eastAsia="Times New Roman" w:hAnsi="Arial" w:cs="Arial"/>
          <w:szCs w:val="20"/>
          <w:u w:val="single"/>
          <w:lang w:eastAsia="cs-CZ"/>
        </w:rPr>
        <w:t>Vyjádření správce rozpočtu</w:t>
      </w:r>
    </w:p>
    <w:p w14:paraId="1FE8438C" w14:textId="77777777" w:rsidR="001F4D29" w:rsidRDefault="001F4D29" w:rsidP="00AA5087">
      <w:pPr>
        <w:pStyle w:val="KUJKnormal"/>
      </w:pP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návrhem revokace neboť odpovídá aktuální skutečnosti realizace. Rozpočtové krytí zvýšených nezpůsobilých výdajů bude řešeno rozpočtovým opatřením uvolněním z rezervy matice projektů ORJ 20.</w:t>
      </w:r>
    </w:p>
    <w:p w14:paraId="2C742807" w14:textId="77777777" w:rsidR="001F4D29" w:rsidRPr="003B10FC" w:rsidRDefault="001F4D29" w:rsidP="003B10FC">
      <w:pPr>
        <w:spacing w:before="12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 w:rsidRPr="003B10FC">
        <w:rPr>
          <w:rFonts w:ascii="Arial" w:eastAsia="Times New Roman" w:hAnsi="Arial" w:cs="Arial"/>
          <w:szCs w:val="20"/>
          <w:u w:val="single"/>
          <w:lang w:eastAsia="cs-CZ"/>
        </w:rPr>
        <w:t>Návrh projednán (stanoviska)</w:t>
      </w:r>
    </w:p>
    <w:p w14:paraId="7F306A08" w14:textId="77777777" w:rsidR="001F4D29" w:rsidRDefault="001F4D29" w:rsidP="00AA5087">
      <w:pPr>
        <w:pStyle w:val="KUJKnormal"/>
      </w:pPr>
      <w:r>
        <w:t>Dne 10.5.2021 byl návrh materiálu projednán ve Výboru pro venkov, zemědělství a životní prostředí, který jednomyslně doporučil ZK schválit návrh usnesení.</w:t>
      </w:r>
    </w:p>
    <w:p w14:paraId="7F60BEC5" w14:textId="77777777" w:rsidR="001F4D29" w:rsidRDefault="001F4D29" w:rsidP="00AA5087">
      <w:pPr>
        <w:pStyle w:val="KUJKnormal"/>
      </w:pPr>
      <w:r>
        <w:t>Dne 13.5.2021 byl návrh materiálu projednán v RK, která doporučila ZK schválit návrh usnesení.</w:t>
      </w:r>
    </w:p>
    <w:p w14:paraId="3D839429" w14:textId="77777777" w:rsidR="001F4D29" w:rsidRDefault="001F4D29" w:rsidP="00AA5087">
      <w:pPr>
        <w:pStyle w:val="KUJKnormal"/>
      </w:pPr>
    </w:p>
    <w:p w14:paraId="7BD7C7D3" w14:textId="77777777" w:rsidR="001F4D29" w:rsidRPr="007939A8" w:rsidRDefault="001F4D29" w:rsidP="00AA5087">
      <w:pPr>
        <w:pStyle w:val="KUJKtucny"/>
      </w:pPr>
      <w:r w:rsidRPr="007939A8">
        <w:t>PŘÍLOHY:</w:t>
      </w:r>
    </w:p>
    <w:p w14:paraId="2019EF2D" w14:textId="77777777" w:rsidR="001F4D29" w:rsidRDefault="001F4D29" w:rsidP="001F4D29">
      <w:pPr>
        <w:pStyle w:val="KUJKcislovany"/>
        <w:numPr>
          <w:ilvl w:val="6"/>
          <w:numId w:val="8"/>
        </w:numPr>
        <w:spacing w:line="240" w:lineRule="auto"/>
        <w:ind w:left="284" w:hanging="284"/>
      </w:pPr>
      <w:r>
        <w:t xml:space="preserve">Formulář evropského projektu </w:t>
      </w:r>
      <w:r w:rsidRPr="004447CB">
        <w:t xml:space="preserve">příloha č. 1 k materiálu č. </w:t>
      </w:r>
      <w:r>
        <w:t>197</w:t>
      </w:r>
      <w:r w:rsidRPr="004447CB">
        <w:t>/</w:t>
      </w:r>
      <w:r>
        <w:t>ZK</w:t>
      </w:r>
      <w:r w:rsidRPr="004447CB">
        <w:t>/2021</w:t>
      </w:r>
    </w:p>
    <w:p w14:paraId="1DF95F33" w14:textId="77777777" w:rsidR="001F4D29" w:rsidRDefault="001F4D29" w:rsidP="001F4D29">
      <w:pPr>
        <w:pStyle w:val="KUJKcislovany"/>
        <w:numPr>
          <w:ilvl w:val="6"/>
          <w:numId w:val="8"/>
        </w:numPr>
        <w:spacing w:line="240" w:lineRule="auto"/>
        <w:ind w:left="284" w:hanging="284"/>
      </w:pPr>
      <w:r w:rsidRPr="00196507">
        <w:t>Vzorové řezy pro výpočet objemu zemních prací</w:t>
      </w:r>
    </w:p>
    <w:p w14:paraId="02C5F6CE" w14:textId="77777777" w:rsidR="001F4D29" w:rsidRDefault="001F4D29" w:rsidP="001F4D29">
      <w:pPr>
        <w:pStyle w:val="KUJKcislovany"/>
        <w:numPr>
          <w:ilvl w:val="6"/>
          <w:numId w:val="8"/>
        </w:numPr>
        <w:spacing w:line="240" w:lineRule="auto"/>
        <w:ind w:left="284" w:hanging="284"/>
      </w:pPr>
      <w:r>
        <w:t>Fotodokumentace stavby</w:t>
      </w:r>
    </w:p>
    <w:p w14:paraId="7F99F70D" w14:textId="77777777" w:rsidR="001F4D29" w:rsidRDefault="001F4D29" w:rsidP="00AA5087">
      <w:pPr>
        <w:pStyle w:val="KUJKnormal"/>
      </w:pPr>
    </w:p>
    <w:p w14:paraId="50A7B319" w14:textId="77777777" w:rsidR="001F4D29" w:rsidRPr="007C1EE7" w:rsidRDefault="001F4D29" w:rsidP="00AA5087">
      <w:pPr>
        <w:pStyle w:val="KUJKtucny"/>
      </w:pPr>
      <w:r w:rsidRPr="007C1EE7">
        <w:t>Zodpovídá:</w:t>
      </w:r>
      <w:r>
        <w:t xml:space="preserve"> </w:t>
      </w:r>
      <w:r w:rsidRPr="003D7FF4">
        <w:rPr>
          <w:b w:val="0"/>
          <w:bCs/>
        </w:rPr>
        <w:t>Ing. Zdeněk Klimeš, vedoucí OZZL</w:t>
      </w:r>
    </w:p>
    <w:p w14:paraId="4C8E9CEC" w14:textId="77777777" w:rsidR="001F4D29" w:rsidRDefault="001F4D29" w:rsidP="00AA5087">
      <w:pPr>
        <w:pStyle w:val="KUJKnormal"/>
      </w:pPr>
    </w:p>
    <w:p w14:paraId="1626F795" w14:textId="77777777" w:rsidR="001F4D29" w:rsidRDefault="001F4D29" w:rsidP="00AA5087">
      <w:pPr>
        <w:pStyle w:val="KUJKnormal"/>
      </w:pPr>
      <w:r>
        <w:t>Termín kontroly: 30.6.2021</w:t>
      </w:r>
    </w:p>
    <w:p w14:paraId="6FF4CD8B" w14:textId="77777777" w:rsidR="001F4D29" w:rsidRDefault="001F4D29" w:rsidP="00AA5087">
      <w:pPr>
        <w:pStyle w:val="KUJKnormal"/>
      </w:pPr>
      <w:r>
        <w:t>Termín splnění: 20.5.2021</w:t>
      </w:r>
    </w:p>
    <w:p w14:paraId="1D7E331A" w14:textId="77777777" w:rsidR="001F4D29" w:rsidRDefault="001F4D2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9"/>
      <w:headerReference w:type="first" r:id="rId10"/>
      <w:footerReference w:type="first" r:id="rId11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2632" w14:textId="77777777" w:rsidR="00047BEC" w:rsidRDefault="00047BEC" w:rsidP="002C5539">
      <w:r>
        <w:separator/>
      </w:r>
    </w:p>
  </w:endnote>
  <w:endnote w:type="continuationSeparator" w:id="0">
    <w:p w14:paraId="4DAA0F7E" w14:textId="77777777" w:rsidR="00047BEC" w:rsidRDefault="00047BE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47BE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47BE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7312" w14:textId="77777777" w:rsidR="00047BEC" w:rsidRDefault="00047BEC" w:rsidP="002C5539">
      <w:r>
        <w:separator/>
      </w:r>
    </w:p>
  </w:footnote>
  <w:footnote w:type="continuationSeparator" w:id="0">
    <w:p w14:paraId="1EA9D803" w14:textId="77777777" w:rsidR="00047BEC" w:rsidRDefault="00047BE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F0E0" w14:textId="77777777" w:rsidR="001F4D29" w:rsidRDefault="001F4D29" w:rsidP="001F4D29">
    <w:r>
      <w:rPr>
        <w:noProof/>
      </w:rPr>
      <w:pict w14:anchorId="1AC2316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E081903" w14:textId="77777777" w:rsidR="001F4D29" w:rsidRPr="00D405BE" w:rsidRDefault="001F4D29" w:rsidP="001F4D2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7B45018" w14:textId="77777777" w:rsidR="001F4D29" w:rsidRPr="00D405BE" w:rsidRDefault="001F4D29" w:rsidP="001F4D2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D4A33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18608B1">
        <v:rect id="_x0000_i1026" style="width:481.9pt;height:2pt" o:hralign="center" o:hrstd="t" o:hrnoshade="t" o:hr="t" fillcolor="black" stroked="f"/>
      </w:pict>
    </w:r>
  </w:p>
  <w:p w14:paraId="592DBB53" w14:textId="77777777" w:rsidR="001F4D29" w:rsidRPr="001F4D29" w:rsidRDefault="001F4D29" w:rsidP="001F4D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47BE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4D29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695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character" w:styleId="Hypertextovodkaz">
    <w:name w:val="Hyperlink"/>
    <w:uiPriority w:val="99"/>
    <w:rsid w:val="001F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kraj-jihocesky.cz/webkamery-vrbenske-rybni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2026-01-30T09:30:00Z</dcterms:created>
  <dcterms:modified xsi:type="dcterms:W3CDTF">2026-01-30T09:30:00Z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5652243</vt:i4>
  </property>
  <property fmtid="{D5CDD505-2E9C-101B-9397-08002B2CF9AE}" pid="5" name="UlozitJako">
    <vt:lpwstr>C:\Users\mrazkova\AppData\Local\Temp\iU50403996\Zastupitelstvo\2021-05-20\Navrhy\197-ZK-21.</vt:lpwstr>
  </property>
  <property fmtid="{D5CDD505-2E9C-101B-9397-08002B2CF9AE}" pid="6" name="Zpracovat">
    <vt:bool>false</vt:bool>
  </property>
</Properties>
</file>