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56DD9" w14:paraId="4D4101D5" w14:textId="77777777" w:rsidTr="008F3740">
        <w:trPr>
          <w:trHeight w:hRule="exact" w:val="397"/>
        </w:trPr>
        <w:tc>
          <w:tcPr>
            <w:tcW w:w="2376" w:type="dxa"/>
            <w:hideMark/>
          </w:tcPr>
          <w:p w14:paraId="156B4CFC" w14:textId="77777777" w:rsidR="00E56DD9" w:rsidRDefault="00E56DD9" w:rsidP="00D444A6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0751B90" w14:textId="77777777" w:rsidR="00E56DD9" w:rsidRDefault="00E56DD9" w:rsidP="00D444A6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37AF501C" w14:textId="77777777" w:rsidR="00E56DD9" w:rsidRDefault="00E56DD9" w:rsidP="00D444A6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BA1121E" w14:textId="77777777" w:rsidR="00E56DD9" w:rsidRDefault="00E56DD9" w:rsidP="00D444A6">
            <w:pPr>
              <w:pStyle w:val="KUJKnormal"/>
            </w:pPr>
          </w:p>
        </w:tc>
      </w:tr>
      <w:tr w:rsidR="00E56DD9" w14:paraId="20125571" w14:textId="77777777" w:rsidTr="008F3740">
        <w:trPr>
          <w:cantSplit/>
          <w:trHeight w:hRule="exact" w:val="397"/>
        </w:trPr>
        <w:tc>
          <w:tcPr>
            <w:tcW w:w="2376" w:type="dxa"/>
            <w:hideMark/>
          </w:tcPr>
          <w:p w14:paraId="51F028A9" w14:textId="77777777" w:rsidR="00E56DD9" w:rsidRDefault="00E56DD9" w:rsidP="00D444A6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554C4E6" w14:textId="77777777" w:rsidR="00E56DD9" w:rsidRDefault="00E56DD9" w:rsidP="00D444A6">
            <w:pPr>
              <w:pStyle w:val="KUJKnormal"/>
            </w:pPr>
            <w:r>
              <w:t>182/ZK/21</w:t>
            </w:r>
          </w:p>
        </w:tc>
      </w:tr>
      <w:tr w:rsidR="00E56DD9" w14:paraId="66BCD3A9" w14:textId="77777777" w:rsidTr="008F3740">
        <w:trPr>
          <w:trHeight w:val="397"/>
        </w:trPr>
        <w:tc>
          <w:tcPr>
            <w:tcW w:w="2376" w:type="dxa"/>
          </w:tcPr>
          <w:p w14:paraId="7A649821" w14:textId="77777777" w:rsidR="00E56DD9" w:rsidRDefault="00E56DD9" w:rsidP="00D444A6"/>
          <w:p w14:paraId="002D2028" w14:textId="77777777" w:rsidR="00E56DD9" w:rsidRDefault="00E56DD9" w:rsidP="00D444A6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E373CE0" w14:textId="77777777" w:rsidR="00E56DD9" w:rsidRDefault="00E56DD9" w:rsidP="00D444A6"/>
          <w:p w14:paraId="08274CE0" w14:textId="77777777" w:rsidR="00E56DD9" w:rsidRDefault="00E56DD9" w:rsidP="00D444A6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Program obnovy venkova Jihočeského kraje v roce 2021 - výběr projektů</w:t>
            </w:r>
          </w:p>
        </w:tc>
      </w:tr>
    </w:tbl>
    <w:p w14:paraId="7510F3A0" w14:textId="77777777" w:rsidR="00E56DD9" w:rsidRDefault="00E56DD9" w:rsidP="008F3740">
      <w:pPr>
        <w:pStyle w:val="KUJKnormal"/>
        <w:rPr>
          <w:b/>
          <w:bCs/>
        </w:rPr>
      </w:pPr>
      <w:r>
        <w:rPr>
          <w:b/>
          <w:bCs/>
        </w:rPr>
        <w:pict w14:anchorId="21BCE688">
          <v:rect id="_x0000_i1029" style="width:453.6pt;height:1.5pt" o:hralign="center" o:hrstd="t" o:hrnoshade="t" o:hr="t" fillcolor="black" stroked="f"/>
        </w:pict>
      </w:r>
    </w:p>
    <w:p w14:paraId="265F3D48" w14:textId="77777777" w:rsidR="00E56DD9" w:rsidRDefault="00E56DD9" w:rsidP="008F3740">
      <w:pPr>
        <w:pStyle w:val="KUJKnormal"/>
      </w:pPr>
    </w:p>
    <w:p w14:paraId="2EBECC3F" w14:textId="77777777" w:rsidR="00E56DD9" w:rsidRDefault="00E56DD9" w:rsidP="008F3740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56DD9" w14:paraId="53ABDA31" w14:textId="77777777" w:rsidTr="00D444A6">
        <w:trPr>
          <w:trHeight w:val="397"/>
        </w:trPr>
        <w:tc>
          <w:tcPr>
            <w:tcW w:w="2350" w:type="dxa"/>
            <w:hideMark/>
          </w:tcPr>
          <w:p w14:paraId="68AE659A" w14:textId="77777777" w:rsidR="00E56DD9" w:rsidRDefault="00E56DD9" w:rsidP="00D444A6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57CA130" w14:textId="77777777" w:rsidR="00E56DD9" w:rsidRDefault="00E56DD9" w:rsidP="00D444A6">
            <w:pPr>
              <w:pStyle w:val="KUJKnormal"/>
            </w:pPr>
            <w:r>
              <w:t>Pavel Hroch</w:t>
            </w:r>
          </w:p>
          <w:p w14:paraId="1940528E" w14:textId="77777777" w:rsidR="00E56DD9" w:rsidRDefault="00E56DD9" w:rsidP="00D444A6"/>
        </w:tc>
      </w:tr>
      <w:tr w:rsidR="00E56DD9" w14:paraId="0306F5D3" w14:textId="77777777" w:rsidTr="00D444A6">
        <w:trPr>
          <w:trHeight w:val="397"/>
        </w:trPr>
        <w:tc>
          <w:tcPr>
            <w:tcW w:w="2350" w:type="dxa"/>
          </w:tcPr>
          <w:p w14:paraId="02DE6405" w14:textId="77777777" w:rsidR="00E56DD9" w:rsidRDefault="00E56DD9" w:rsidP="00D444A6">
            <w:pPr>
              <w:pStyle w:val="KUJKtucny"/>
            </w:pPr>
            <w:r>
              <w:t>Zpracoval:</w:t>
            </w:r>
          </w:p>
          <w:p w14:paraId="28AFBB9B" w14:textId="77777777" w:rsidR="00E56DD9" w:rsidRDefault="00E56DD9" w:rsidP="00D444A6"/>
        </w:tc>
        <w:tc>
          <w:tcPr>
            <w:tcW w:w="6862" w:type="dxa"/>
            <w:hideMark/>
          </w:tcPr>
          <w:p w14:paraId="78BCEE18" w14:textId="77777777" w:rsidR="00E56DD9" w:rsidRDefault="00E56DD9" w:rsidP="00D444A6">
            <w:pPr>
              <w:pStyle w:val="KUJKnormal"/>
            </w:pPr>
            <w:r>
              <w:t>OREG</w:t>
            </w:r>
          </w:p>
        </w:tc>
      </w:tr>
      <w:tr w:rsidR="00E56DD9" w14:paraId="3A91150E" w14:textId="77777777" w:rsidTr="00D444A6">
        <w:trPr>
          <w:trHeight w:val="397"/>
        </w:trPr>
        <w:tc>
          <w:tcPr>
            <w:tcW w:w="2350" w:type="dxa"/>
          </w:tcPr>
          <w:p w14:paraId="3D1150BB" w14:textId="77777777" w:rsidR="00E56DD9" w:rsidRPr="009715F9" w:rsidRDefault="00E56DD9" w:rsidP="00D444A6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C52EECD" w14:textId="77777777" w:rsidR="00E56DD9" w:rsidRDefault="00E56DD9" w:rsidP="00D444A6"/>
        </w:tc>
        <w:tc>
          <w:tcPr>
            <w:tcW w:w="6862" w:type="dxa"/>
            <w:hideMark/>
          </w:tcPr>
          <w:p w14:paraId="74A00948" w14:textId="77777777" w:rsidR="00E56DD9" w:rsidRDefault="00E56DD9" w:rsidP="00D444A6">
            <w:pPr>
              <w:pStyle w:val="KUJKnormal"/>
            </w:pPr>
            <w:r>
              <w:t>Ing. Luboš Průcha</w:t>
            </w:r>
          </w:p>
        </w:tc>
      </w:tr>
    </w:tbl>
    <w:p w14:paraId="6AE18456" w14:textId="77777777" w:rsidR="00E56DD9" w:rsidRDefault="00E56DD9" w:rsidP="008F3740">
      <w:pPr>
        <w:pStyle w:val="KUJKnormal"/>
      </w:pPr>
    </w:p>
    <w:p w14:paraId="689ED7AB" w14:textId="77777777" w:rsidR="00E56DD9" w:rsidRPr="0052161F" w:rsidRDefault="00E56DD9" w:rsidP="008F3740">
      <w:pPr>
        <w:pStyle w:val="KUJKtucny"/>
      </w:pPr>
      <w:r w:rsidRPr="0052161F">
        <w:t>NÁVRH USNESENÍ</w:t>
      </w:r>
    </w:p>
    <w:p w14:paraId="30C4A1D9" w14:textId="77777777" w:rsidR="00E56DD9" w:rsidRDefault="00E56DD9" w:rsidP="008F3740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281DCCD" w14:textId="77777777" w:rsidR="00E56DD9" w:rsidRPr="00841DFC" w:rsidRDefault="00E56DD9" w:rsidP="00E56DD9">
      <w:pPr>
        <w:pStyle w:val="KUJKPolozka"/>
        <w:spacing w:line="240" w:lineRule="auto"/>
      </w:pPr>
      <w:r w:rsidRPr="00841DFC">
        <w:t>Zastupitelstvo Jihočeského kraje</w:t>
      </w:r>
    </w:p>
    <w:p w14:paraId="4B004537" w14:textId="77777777" w:rsidR="00E56DD9" w:rsidRDefault="00E56DD9" w:rsidP="00E56DD9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646C3748" w14:textId="77777777" w:rsidR="00E56DD9" w:rsidRPr="000059D8" w:rsidRDefault="00E56DD9" w:rsidP="00E56DD9">
      <w:pPr>
        <w:pStyle w:val="KUJKPolozka"/>
        <w:spacing w:line="240" w:lineRule="auto"/>
        <w:rPr>
          <w:b w:val="0"/>
          <w:bCs/>
        </w:rPr>
      </w:pPr>
      <w:r w:rsidRPr="000059D8">
        <w:rPr>
          <w:b w:val="0"/>
          <w:bCs/>
        </w:rPr>
        <w:t>protokol z jednání Krajské výběrové komise Programu obnovy venkova Jihočeského kraje o hodnocení žádostí o dotace v rámci Programu obnovy venkova Jihočeského kraje v roce 2021 dle přílohy č. 1 návrhu č. </w:t>
      </w:r>
      <w:r>
        <w:rPr>
          <w:b w:val="0"/>
          <w:bCs/>
        </w:rPr>
        <w:t>182</w:t>
      </w:r>
      <w:r w:rsidRPr="000059D8">
        <w:rPr>
          <w:b w:val="0"/>
          <w:bCs/>
        </w:rPr>
        <w:t>/</w:t>
      </w:r>
      <w:r>
        <w:rPr>
          <w:b w:val="0"/>
          <w:bCs/>
        </w:rPr>
        <w:t>Z</w:t>
      </w:r>
      <w:r w:rsidRPr="000059D8">
        <w:rPr>
          <w:b w:val="0"/>
          <w:bCs/>
        </w:rPr>
        <w:t>K/21;</w:t>
      </w:r>
    </w:p>
    <w:p w14:paraId="2691B002" w14:textId="77777777" w:rsidR="00E56DD9" w:rsidRPr="00E10FE7" w:rsidRDefault="00E56DD9" w:rsidP="00E56DD9">
      <w:pPr>
        <w:pStyle w:val="KUJKdoplnek2"/>
        <w:numPr>
          <w:ilvl w:val="1"/>
          <w:numId w:val="11"/>
        </w:numPr>
        <w:spacing w:line="240" w:lineRule="auto"/>
      </w:pPr>
      <w:r w:rsidRPr="00AF7BAE">
        <w:t>schvaluje</w:t>
      </w:r>
    </w:p>
    <w:p w14:paraId="3E19F0F4" w14:textId="77777777" w:rsidR="00E56DD9" w:rsidRPr="000059D8" w:rsidRDefault="00E56DD9" w:rsidP="00E56DD9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 w:rsidRPr="000059D8">
        <w:rPr>
          <w:b w:val="0"/>
          <w:bCs/>
        </w:rPr>
        <w:t>poskytnutí dotací v rámci Programu obnovy venkova Jihočeského kraje v roce 2021 v celkové výši 100</w:t>
      </w:r>
      <w:r>
        <w:rPr>
          <w:b w:val="0"/>
          <w:bCs/>
        </w:rPr>
        <w:t> </w:t>
      </w:r>
      <w:r w:rsidRPr="000059D8">
        <w:rPr>
          <w:b w:val="0"/>
          <w:bCs/>
        </w:rPr>
        <w:t>000</w:t>
      </w:r>
      <w:r>
        <w:rPr>
          <w:b w:val="0"/>
          <w:bCs/>
        </w:rPr>
        <w:t> </w:t>
      </w:r>
      <w:r w:rsidRPr="000059D8">
        <w:rPr>
          <w:b w:val="0"/>
          <w:bCs/>
        </w:rPr>
        <w:t xml:space="preserve">000 Kč dle příloh návrhu č. </w:t>
      </w:r>
      <w:r>
        <w:rPr>
          <w:b w:val="0"/>
          <w:bCs/>
        </w:rPr>
        <w:t>182</w:t>
      </w:r>
      <w:r w:rsidRPr="000059D8">
        <w:rPr>
          <w:b w:val="0"/>
          <w:bCs/>
        </w:rPr>
        <w:t>/</w:t>
      </w:r>
      <w:r>
        <w:rPr>
          <w:b w:val="0"/>
          <w:bCs/>
        </w:rPr>
        <w:t>Z</w:t>
      </w:r>
      <w:r w:rsidRPr="000059D8">
        <w:rPr>
          <w:b w:val="0"/>
          <w:bCs/>
        </w:rPr>
        <w:t>K/21 a uzavření příslušných veřejnoprávních smluv;</w:t>
      </w:r>
    </w:p>
    <w:p w14:paraId="043D8B46" w14:textId="77777777" w:rsidR="00E56DD9" w:rsidRDefault="00E56DD9" w:rsidP="00E56DD9">
      <w:pPr>
        <w:pStyle w:val="KUJKdoplnek2"/>
        <w:numPr>
          <w:ilvl w:val="1"/>
          <w:numId w:val="12"/>
        </w:numPr>
        <w:spacing w:line="240" w:lineRule="auto"/>
      </w:pPr>
      <w:r w:rsidRPr="0021676C">
        <w:t>ukládá</w:t>
      </w:r>
    </w:p>
    <w:p w14:paraId="4814AC9C" w14:textId="77777777" w:rsidR="00E56DD9" w:rsidRPr="00364662" w:rsidRDefault="00E56DD9" w:rsidP="00E56DD9">
      <w:pPr>
        <w:pStyle w:val="KUJKPolozka"/>
        <w:numPr>
          <w:ilvl w:val="0"/>
          <w:numId w:val="12"/>
        </w:numPr>
        <w:spacing w:line="240" w:lineRule="auto"/>
        <w:rPr>
          <w:rFonts w:cs="Arial"/>
          <w:b w:val="0"/>
          <w:bCs/>
        </w:rPr>
      </w:pPr>
      <w:r w:rsidRPr="00364662">
        <w:rPr>
          <w:rFonts w:cs="Arial"/>
          <w:b w:val="0"/>
          <w:bCs/>
          <w:szCs w:val="20"/>
        </w:rPr>
        <w:t>JUDr. Lukáši Glaserovi, pověřenému vedením krajského úřadu</w:t>
      </w:r>
      <w:r w:rsidRPr="00364662">
        <w:rPr>
          <w:rFonts w:cs="Arial"/>
          <w:b w:val="0"/>
          <w:bCs/>
        </w:rPr>
        <w:t>, zabezpečit veškeré úkony potřebné k realizaci části II. usnesení.</w:t>
      </w:r>
    </w:p>
    <w:p w14:paraId="5C2EAEA4" w14:textId="77777777" w:rsidR="00E56DD9" w:rsidRDefault="00E56DD9" w:rsidP="008F3740">
      <w:pPr>
        <w:pStyle w:val="KUJKnormal"/>
      </w:pPr>
    </w:p>
    <w:p w14:paraId="05EEBED8" w14:textId="77777777" w:rsidR="00E56DD9" w:rsidRDefault="00E56DD9" w:rsidP="000059D8">
      <w:pPr>
        <w:pStyle w:val="KUJKmezeraDZ"/>
      </w:pPr>
      <w:bookmarkStart w:id="2" w:name="US_DuvodZprava"/>
      <w:bookmarkEnd w:id="2"/>
    </w:p>
    <w:p w14:paraId="331C2236" w14:textId="77777777" w:rsidR="00E56DD9" w:rsidRDefault="00E56DD9" w:rsidP="000059D8">
      <w:pPr>
        <w:pStyle w:val="KUJKnadpisDZ"/>
      </w:pPr>
      <w:r>
        <w:t>DŮVODOVÁ ZPRÁVA</w:t>
      </w:r>
    </w:p>
    <w:p w14:paraId="59593EDE" w14:textId="77777777" w:rsidR="00E56DD9" w:rsidRPr="009B7B0B" w:rsidRDefault="00E56DD9" w:rsidP="000059D8">
      <w:pPr>
        <w:pStyle w:val="KUJKmezeraDZ"/>
      </w:pPr>
    </w:p>
    <w:p w14:paraId="4FCDAEE7" w14:textId="77777777" w:rsidR="00E56DD9" w:rsidRDefault="00E56DD9" w:rsidP="00364662">
      <w:pPr>
        <w:pStyle w:val="KUJKnormal"/>
        <w:rPr>
          <w:szCs w:val="20"/>
        </w:rPr>
      </w:pPr>
      <w:r>
        <w:rPr>
          <w:szCs w:val="20"/>
        </w:rPr>
        <w:t xml:space="preserve">Usnesením č. </w:t>
      </w:r>
      <w:r>
        <w:rPr>
          <w:rFonts w:cs="Arial"/>
          <w:szCs w:val="20"/>
        </w:rPr>
        <w:t>245/2020/ZK-29</w:t>
      </w:r>
      <w:r>
        <w:rPr>
          <w:szCs w:val="20"/>
        </w:rPr>
        <w:t xml:space="preserve"> ze dne 24</w:t>
      </w:r>
      <w:r>
        <w:rPr>
          <w:rFonts w:cs="Arial"/>
          <w:szCs w:val="20"/>
        </w:rPr>
        <w:t xml:space="preserve">. 9. 2020 </w:t>
      </w:r>
      <w:r>
        <w:rPr>
          <w:szCs w:val="20"/>
        </w:rPr>
        <w:t xml:space="preserve">byl Zastupitelstvem Jihočeského kraje vyhlášen </w:t>
      </w:r>
      <w:r>
        <w:rPr>
          <w:rFonts w:cs="Arial"/>
          <w:color w:val="000000"/>
          <w:szCs w:val="20"/>
          <w:lang w:eastAsia="cs-CZ"/>
        </w:rPr>
        <w:t xml:space="preserve">Program obnovy venkova Jihočeského kraje v roce 2021 (dále jen „program“) </w:t>
      </w:r>
      <w:r>
        <w:rPr>
          <w:rFonts w:cs="Arial"/>
          <w:szCs w:val="20"/>
        </w:rPr>
        <w:t>s termínem zveřejnění výzvy dne 25. 9. 2020, termínem zahájení podávání žádostí dne 26. 10. 2020 a termínem ukončení podávání žádostí dne 31. 12. 2020</w:t>
      </w:r>
      <w:r>
        <w:rPr>
          <w:rFonts w:cs="Arial"/>
          <w:color w:val="000000"/>
          <w:szCs w:val="20"/>
          <w:lang w:eastAsia="cs-CZ"/>
        </w:rPr>
        <w:t>. Z</w:t>
      </w:r>
      <w:r>
        <w:rPr>
          <w:szCs w:val="20"/>
        </w:rPr>
        <w:t xml:space="preserve">ároveň byla schválena Pravidla programu včetně všech příloh a s alokací 100 mil. Kč. Jednou ze schválených příloh je vzor návrhu smlouvy </w:t>
      </w:r>
      <w:r>
        <w:rPr>
          <w:rFonts w:cs="Arial"/>
          <w:bCs/>
          <w:szCs w:val="20"/>
        </w:rPr>
        <w:t>o poskytnutí účelové dotace</w:t>
      </w:r>
      <w:r>
        <w:rPr>
          <w:szCs w:val="20"/>
        </w:rPr>
        <w:t xml:space="preserve">. Alokace ve výši 100 mil. Kč je vyčleněna v Rozpočtu </w:t>
      </w:r>
      <w:r>
        <w:rPr>
          <w:rFonts w:cs="Arial"/>
          <w:szCs w:val="20"/>
        </w:rPr>
        <w:t>Jihočeského kraje na rok 2021, který byl schválen dne 17. 12. 2020 usnesením č. 25/2020/ZK-3.</w:t>
      </w:r>
    </w:p>
    <w:p w14:paraId="20BBAF1C" w14:textId="77777777" w:rsidR="00E56DD9" w:rsidRDefault="00E56DD9" w:rsidP="00364662">
      <w:pPr>
        <w:jc w:val="both"/>
        <w:rPr>
          <w:rFonts w:ascii="Arial" w:hAnsi="Arial" w:cs="Arial"/>
          <w:szCs w:val="20"/>
        </w:rPr>
      </w:pPr>
    </w:p>
    <w:p w14:paraId="5B397AD2" w14:textId="77777777" w:rsidR="00E56DD9" w:rsidRDefault="00E56DD9" w:rsidP="00364662">
      <w:pPr>
        <w:pStyle w:val="Zkladntext3"/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Program je rozdělen do 2 opatření: </w:t>
      </w:r>
    </w:p>
    <w:p w14:paraId="4729A63A" w14:textId="77777777" w:rsidR="00E56DD9" w:rsidRDefault="00E56DD9" w:rsidP="00364662">
      <w:pPr>
        <w:pStyle w:val="Textneodtu"/>
        <w:spacing w:before="0"/>
        <w:rPr>
          <w:rFonts w:ascii="Arial" w:hAnsi="Arial" w:cs="Arial"/>
          <w:b w:val="0"/>
          <w:bCs/>
          <w:i/>
          <w:iCs/>
          <w:sz w:val="20"/>
          <w:lang w:val="cs-CZ"/>
        </w:rPr>
      </w:pPr>
    </w:p>
    <w:p w14:paraId="23DAD40B" w14:textId="77777777" w:rsidR="00E56DD9" w:rsidRDefault="00E56DD9" w:rsidP="00E56DD9">
      <w:pPr>
        <w:pStyle w:val="Textneodtu"/>
        <w:numPr>
          <w:ilvl w:val="0"/>
          <w:numId w:val="13"/>
        </w:numPr>
        <w:spacing w:before="0"/>
        <w:rPr>
          <w:rFonts w:ascii="Arial" w:hAnsi="Arial" w:cs="Arial"/>
          <w:b w:val="0"/>
          <w:sz w:val="20"/>
          <w:lang w:val="cs-CZ"/>
        </w:rPr>
      </w:pPr>
      <w:r>
        <w:rPr>
          <w:rFonts w:ascii="Arial" w:hAnsi="Arial" w:cs="Arial"/>
          <w:b w:val="0"/>
          <w:bCs/>
          <w:iCs/>
          <w:sz w:val="20"/>
          <w:lang w:val="cs-CZ"/>
        </w:rPr>
        <w:t xml:space="preserve">Opatření 1: </w:t>
      </w:r>
      <w:r>
        <w:rPr>
          <w:rFonts w:ascii="Arial" w:hAnsi="Arial" w:cs="Arial"/>
          <w:b w:val="0"/>
          <w:sz w:val="20"/>
          <w:lang w:val="cs-CZ"/>
        </w:rPr>
        <w:t>Dotace na projekt obce</w:t>
      </w:r>
    </w:p>
    <w:p w14:paraId="1D055CBA" w14:textId="77777777" w:rsidR="00E56DD9" w:rsidRDefault="00E56DD9" w:rsidP="00E56DD9">
      <w:pPr>
        <w:pStyle w:val="Textneodtu"/>
        <w:numPr>
          <w:ilvl w:val="0"/>
          <w:numId w:val="13"/>
        </w:numPr>
        <w:spacing w:before="0"/>
        <w:rPr>
          <w:rFonts w:ascii="Arial" w:hAnsi="Arial" w:cs="Arial"/>
          <w:b w:val="0"/>
          <w:sz w:val="20"/>
          <w:lang w:val="cs-CZ"/>
        </w:rPr>
      </w:pPr>
      <w:r>
        <w:rPr>
          <w:rFonts w:ascii="Arial" w:hAnsi="Arial" w:cs="Arial"/>
          <w:b w:val="0"/>
          <w:sz w:val="20"/>
          <w:lang w:val="cs-CZ"/>
        </w:rPr>
        <w:t>O</w:t>
      </w:r>
      <w:r>
        <w:rPr>
          <w:rFonts w:ascii="Arial" w:hAnsi="Arial" w:cs="Arial"/>
          <w:b w:val="0"/>
          <w:bCs/>
          <w:iCs/>
          <w:sz w:val="20"/>
          <w:lang w:val="cs-CZ"/>
        </w:rPr>
        <w:t xml:space="preserve">patření 2: </w:t>
      </w:r>
      <w:r>
        <w:rPr>
          <w:rFonts w:ascii="Arial" w:hAnsi="Arial" w:cs="Arial"/>
          <w:b w:val="0"/>
          <w:sz w:val="20"/>
          <w:lang w:val="cs-CZ"/>
        </w:rPr>
        <w:t>Dotace na úroky z úvěrů</w:t>
      </w:r>
    </w:p>
    <w:p w14:paraId="71C2FDEB" w14:textId="77777777" w:rsidR="00E56DD9" w:rsidRDefault="00E56DD9" w:rsidP="00364662">
      <w:pPr>
        <w:pStyle w:val="Textneodtu"/>
        <w:spacing w:before="0"/>
        <w:rPr>
          <w:rFonts w:ascii="Arial" w:hAnsi="Arial" w:cs="Arial"/>
          <w:b w:val="0"/>
          <w:bCs/>
          <w:sz w:val="20"/>
          <w:lang w:val="cs-CZ"/>
        </w:rPr>
      </w:pPr>
    </w:p>
    <w:p w14:paraId="609422F8" w14:textId="77777777" w:rsidR="00E56DD9" w:rsidRDefault="00E56DD9" w:rsidP="0036466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Příjem žádostí o dotaci v roce 2021 probíhal v době od 26. 10. 2020 do 31. 12. 2020. Celkem je podáno 55</w:t>
      </w:r>
      <w:r>
        <w:rPr>
          <w:rFonts w:ascii="Arial" w:hAnsi="Arial" w:cs="Arial"/>
          <w:bCs/>
          <w:szCs w:val="20"/>
        </w:rPr>
        <w:t xml:space="preserve">2 žádostí do obou opatření </w:t>
      </w:r>
      <w:r>
        <w:rPr>
          <w:rFonts w:ascii="Arial" w:hAnsi="Arial" w:cs="Arial"/>
          <w:szCs w:val="20"/>
        </w:rPr>
        <w:t>(475 žádostí v opatření 1 a 77 žádostí v opatření 2)</w:t>
      </w:r>
      <w:r>
        <w:rPr>
          <w:rFonts w:ascii="Arial" w:hAnsi="Arial" w:cs="Arial"/>
          <w:bCs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s požadavkem o dotace v celkové hodnotě 115 728 tis. Kč. </w:t>
      </w:r>
    </w:p>
    <w:p w14:paraId="2E0E7503" w14:textId="77777777" w:rsidR="00E56DD9" w:rsidRDefault="00E56DD9" w:rsidP="00364662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Usnesením č. 167/2021/RK-9 ze dne 18. 2. 2021 </w:t>
      </w:r>
      <w:r>
        <w:rPr>
          <w:rFonts w:ascii="Arial" w:hAnsi="Arial" w:cs="Arial"/>
          <w:sz w:val="20"/>
          <w:szCs w:val="20"/>
        </w:rPr>
        <w:t>byla Radou Jihočeského kraje jmenována Krajská výběrová komise Programu obnovy venkova Jihočeského kraje (dále jen „komise KVK“). Statut komise KVK byl schválen Radou Jihočeského kraje u</w:t>
      </w:r>
      <w:r>
        <w:rPr>
          <w:rFonts w:ascii="Arial" w:hAnsi="Arial" w:cs="Arial"/>
          <w:bCs/>
          <w:sz w:val="20"/>
          <w:szCs w:val="20"/>
        </w:rPr>
        <w:t>snesením č. 119/2017/RK-6 ze dne 2. 2. 2017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7BABC3A9" w14:textId="77777777" w:rsidR="00E56DD9" w:rsidRDefault="00E56DD9" w:rsidP="00364662">
      <w:pPr>
        <w:pStyle w:val="Zkladntext3"/>
        <w:spacing w:after="0"/>
        <w:jc w:val="both"/>
        <w:rPr>
          <w:rFonts w:ascii="Arial" w:hAnsi="Arial" w:cs="Arial"/>
          <w:sz w:val="20"/>
          <w:szCs w:val="20"/>
        </w:rPr>
      </w:pPr>
    </w:p>
    <w:p w14:paraId="077E26DB" w14:textId="77777777" w:rsidR="00E56DD9" w:rsidRDefault="00E56DD9" w:rsidP="00364662">
      <w:pPr>
        <w:jc w:val="both"/>
        <w:rPr>
          <w:rFonts w:ascii="Arial" w:hAnsi="Arial" w:cs="Arial"/>
          <w:szCs w:val="20"/>
        </w:rPr>
      </w:pPr>
    </w:p>
    <w:p w14:paraId="0DA547CC" w14:textId="77777777" w:rsidR="00E56DD9" w:rsidRDefault="00E56DD9" w:rsidP="00364662">
      <w:pPr>
        <w:jc w:val="both"/>
        <w:rPr>
          <w:rFonts w:ascii="Arial" w:hAnsi="Arial" w:cs="Arial"/>
          <w:szCs w:val="20"/>
        </w:rPr>
      </w:pPr>
    </w:p>
    <w:p w14:paraId="18C02558" w14:textId="77777777" w:rsidR="00E56DD9" w:rsidRDefault="00E56DD9" w:rsidP="0036466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Komise KVK na svém zasedání dne 21. 4. 2021 projednala podané žádosti a doporučila:</w:t>
      </w:r>
    </w:p>
    <w:p w14:paraId="1E655858" w14:textId="77777777" w:rsidR="00E56DD9" w:rsidRDefault="00E56DD9" w:rsidP="00364662">
      <w:pPr>
        <w:jc w:val="both"/>
        <w:rPr>
          <w:rFonts w:ascii="Arial" w:hAnsi="Arial" w:cs="Arial"/>
          <w:szCs w:val="20"/>
        </w:rPr>
      </w:pPr>
    </w:p>
    <w:p w14:paraId="30FAE45D" w14:textId="77777777" w:rsidR="00E56DD9" w:rsidRDefault="00E56DD9" w:rsidP="00E56DD9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Cs/>
          <w:szCs w:val="20"/>
        </w:rPr>
        <w:t>v rámci opatření 1 rozdělit mezi žadatele dotace ve výši 97 130 tis. Kč dle tabulky „POV 2021 - Opatření 1: tabulka pro rozhodování“ (příloha č. 2 tohoto návrhu) a</w:t>
      </w:r>
    </w:p>
    <w:p w14:paraId="241786B3" w14:textId="77777777" w:rsidR="00E56DD9" w:rsidRDefault="00E56DD9" w:rsidP="00E56DD9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Cs/>
          <w:szCs w:val="20"/>
        </w:rPr>
        <w:t>v rámci opatření 2 rozdělit 2 870 tis. Kč dle tabulky „POV 2021 - Opatření 2: tabulka pro rozhodování“ (příloha č. 3 tohoto návrhu).</w:t>
      </w:r>
    </w:p>
    <w:p w14:paraId="35973C5F" w14:textId="77777777" w:rsidR="00E56DD9" w:rsidRDefault="00E56DD9" w:rsidP="00364662">
      <w:pPr>
        <w:ind w:left="780"/>
        <w:jc w:val="both"/>
        <w:rPr>
          <w:rFonts w:ascii="Arial" w:hAnsi="Arial" w:cs="Arial"/>
          <w:szCs w:val="20"/>
        </w:rPr>
      </w:pPr>
    </w:p>
    <w:p w14:paraId="05F3DCF6" w14:textId="77777777" w:rsidR="00E56DD9" w:rsidRDefault="00E56DD9" w:rsidP="0036466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Celkem komise navrhla rozdělit v rámci programu 100 mil. Kč a doporučila neposkytnout dotace žadatelům dle tabulek pro rozhodování v jednotlivých opatřeních programu.</w:t>
      </w:r>
    </w:p>
    <w:p w14:paraId="777071AD" w14:textId="77777777" w:rsidR="00E56DD9" w:rsidRDefault="00E56DD9" w:rsidP="00364662">
      <w:pPr>
        <w:pStyle w:val="KUJKnormal"/>
      </w:pPr>
    </w:p>
    <w:p w14:paraId="2FC5EF69" w14:textId="77777777" w:rsidR="00E56DD9" w:rsidRDefault="00E56DD9" w:rsidP="00B32A54">
      <w:pPr>
        <w:pStyle w:val="KUJKnormal"/>
      </w:pPr>
      <w:r>
        <w:rPr>
          <w:szCs w:val="20"/>
        </w:rPr>
        <w:t xml:space="preserve">Rada kraje projednala na svém jednání dne 6. 5. 2021 návrh na poskytnutí dotací v Programu obnovy venkova Jihočeského kraje v roce 2021 a doporučila svým usnesením č. 503/2021/RK-16 </w:t>
      </w:r>
      <w:r>
        <w:t xml:space="preserve">zastupitelstvu kraje schválit část II. usnesení v předloženém znění. </w:t>
      </w:r>
    </w:p>
    <w:p w14:paraId="577E68D5" w14:textId="77777777" w:rsidR="00E56DD9" w:rsidRDefault="00E56DD9" w:rsidP="00364662">
      <w:pPr>
        <w:pStyle w:val="KUJKnormal"/>
      </w:pPr>
    </w:p>
    <w:p w14:paraId="27889D7B" w14:textId="77777777" w:rsidR="00E56DD9" w:rsidRDefault="00E56DD9" w:rsidP="00364662">
      <w:pPr>
        <w:pStyle w:val="KUJKnormal"/>
      </w:pPr>
    </w:p>
    <w:p w14:paraId="3F0E32F4" w14:textId="77777777" w:rsidR="00E56DD9" w:rsidRDefault="00E56DD9" w:rsidP="00364662">
      <w:pPr>
        <w:pStyle w:val="KUJKnormal"/>
      </w:pPr>
      <w:r>
        <w:t>Finanční nároky a krytí:</w:t>
      </w:r>
    </w:p>
    <w:p w14:paraId="1EC5881E" w14:textId="77777777" w:rsidR="00E56DD9" w:rsidRDefault="00E56DD9" w:rsidP="00364662">
      <w:pPr>
        <w:pStyle w:val="KUJKnormal"/>
        <w:rPr>
          <w:rFonts w:cs="Arial"/>
        </w:rPr>
      </w:pPr>
      <w:r>
        <w:rPr>
          <w:rFonts w:cs="Arial"/>
          <w:szCs w:val="20"/>
        </w:rPr>
        <w:t>Financování ve výši 100 mil. Kč zajištěno z rozpočtu OREG 2021 (§3639, pol. 5321, UZ 710 – 50 mil. Kč a §3639, pol. 6341, UZ 711 – 50 mil. Kč, ORJ 653).</w:t>
      </w:r>
    </w:p>
    <w:p w14:paraId="1B03B9B2" w14:textId="77777777" w:rsidR="00E56DD9" w:rsidRDefault="00E56DD9" w:rsidP="00364662">
      <w:pPr>
        <w:pStyle w:val="KUJKnormal"/>
      </w:pPr>
    </w:p>
    <w:p w14:paraId="78F7B07C" w14:textId="77777777" w:rsidR="00E56DD9" w:rsidRDefault="00E56DD9" w:rsidP="008F3740">
      <w:pPr>
        <w:pStyle w:val="KUJKnormal"/>
      </w:pPr>
    </w:p>
    <w:p w14:paraId="513A888C" w14:textId="77777777" w:rsidR="00E56DD9" w:rsidRDefault="00E56DD9" w:rsidP="008F3740">
      <w:pPr>
        <w:pStyle w:val="KUJKnormal"/>
      </w:pPr>
      <w:r>
        <w:t>Vyjádření správce rozpočtu:</w:t>
      </w:r>
    </w:p>
    <w:p w14:paraId="4D95344E" w14:textId="77777777" w:rsidR="00E56DD9" w:rsidRDefault="00E56DD9" w:rsidP="00B32A54">
      <w:pPr>
        <w:pStyle w:val="KUJKnormal"/>
      </w:pPr>
      <w:r>
        <w:t>Ing. Kateřina Francová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 krytí. Finanční prostředky na POV jsou alokovány v rozpočtu OREG pro rok 2021 v celkovém objemu 100 mil. Kč v ORJ 653 - dotační politika, a to v předpokládaných objemech 50 mil. Kč na neinvestiční transfery (UZ 710) a 50 mil. Kč na investiční transfery (UZ 711).</w:t>
      </w:r>
    </w:p>
    <w:p w14:paraId="70047F2E" w14:textId="77777777" w:rsidR="00E56DD9" w:rsidRDefault="00E56DD9" w:rsidP="008F3740">
      <w:pPr>
        <w:pStyle w:val="KUJKnormal"/>
      </w:pPr>
    </w:p>
    <w:p w14:paraId="779008A9" w14:textId="77777777" w:rsidR="00E56DD9" w:rsidRDefault="00E56DD9" w:rsidP="008F3740">
      <w:pPr>
        <w:pStyle w:val="KUJKnormal"/>
      </w:pPr>
    </w:p>
    <w:p w14:paraId="6BA92C76" w14:textId="77777777" w:rsidR="00E56DD9" w:rsidRDefault="00E56DD9" w:rsidP="00364662">
      <w:pPr>
        <w:pStyle w:val="KUJKnormal"/>
      </w:pPr>
      <w:r>
        <w:t>Návrh projednán (stanoviska): nebyla vyžádána</w:t>
      </w:r>
    </w:p>
    <w:p w14:paraId="541B8874" w14:textId="77777777" w:rsidR="00E56DD9" w:rsidRDefault="00E56DD9" w:rsidP="008F3740">
      <w:pPr>
        <w:pStyle w:val="KUJKnormal"/>
      </w:pPr>
    </w:p>
    <w:p w14:paraId="3F4E9F09" w14:textId="77777777" w:rsidR="00E56DD9" w:rsidRDefault="00E56DD9" w:rsidP="008F3740">
      <w:pPr>
        <w:pStyle w:val="KUJKnormal"/>
      </w:pPr>
    </w:p>
    <w:p w14:paraId="4637EE64" w14:textId="77777777" w:rsidR="00E56DD9" w:rsidRPr="007939A8" w:rsidRDefault="00E56DD9" w:rsidP="008F3740">
      <w:pPr>
        <w:pStyle w:val="KUJKtucny"/>
      </w:pPr>
      <w:r w:rsidRPr="007939A8">
        <w:t>PŘÍLOHY:</w:t>
      </w:r>
    </w:p>
    <w:p w14:paraId="6AC14F29" w14:textId="77777777" w:rsidR="00E56DD9" w:rsidRPr="00B52AA9" w:rsidRDefault="00E56DD9" w:rsidP="00E56DD9">
      <w:pPr>
        <w:pStyle w:val="KUJKcislovany"/>
        <w:spacing w:line="240" w:lineRule="auto"/>
      </w:pPr>
      <w:r>
        <w:t>Zápis ze zasedání komise</w:t>
      </w:r>
      <w:r w:rsidRPr="0081756D">
        <w:t xml:space="preserve"> (</w:t>
      </w:r>
      <w:r>
        <w:t>zápis z komise.pdf</w:t>
      </w:r>
      <w:r w:rsidRPr="0081756D">
        <w:t>)</w:t>
      </w:r>
    </w:p>
    <w:p w14:paraId="1506DA1F" w14:textId="77777777" w:rsidR="00E56DD9" w:rsidRPr="00B52AA9" w:rsidRDefault="00E56DD9" w:rsidP="00E56DD9">
      <w:pPr>
        <w:pStyle w:val="KUJKcislovany"/>
        <w:spacing w:line="240" w:lineRule="auto"/>
      </w:pPr>
      <w:r>
        <w:t>Opatření 1 - podklady pro rozhodování</w:t>
      </w:r>
      <w:r w:rsidRPr="0081756D">
        <w:t xml:space="preserve"> (</w:t>
      </w:r>
      <w:r>
        <w:t>OP 1 po komisi.xlsx</w:t>
      </w:r>
      <w:r w:rsidRPr="0081756D">
        <w:t>)</w:t>
      </w:r>
    </w:p>
    <w:p w14:paraId="42EAA543" w14:textId="77777777" w:rsidR="00E56DD9" w:rsidRPr="00B52AA9" w:rsidRDefault="00E56DD9" w:rsidP="00E56DD9">
      <w:pPr>
        <w:pStyle w:val="KUJKcislovany"/>
        <w:spacing w:line="240" w:lineRule="auto"/>
      </w:pPr>
      <w:r>
        <w:t>Opatření 2 - podklady pro rozhodování</w:t>
      </w:r>
      <w:r w:rsidRPr="0081756D">
        <w:t xml:space="preserve"> (</w:t>
      </w:r>
      <w:r>
        <w:t>OP 2 po komisi.xlsx</w:t>
      </w:r>
      <w:r w:rsidRPr="0081756D">
        <w:t>)</w:t>
      </w:r>
    </w:p>
    <w:p w14:paraId="3ED2D88D" w14:textId="77777777" w:rsidR="00E56DD9" w:rsidRDefault="00E56DD9" w:rsidP="008F3740">
      <w:pPr>
        <w:pStyle w:val="KUJKnormal"/>
      </w:pPr>
    </w:p>
    <w:p w14:paraId="39CA7190" w14:textId="77777777" w:rsidR="00E56DD9" w:rsidRDefault="00E56DD9" w:rsidP="008F3740">
      <w:pPr>
        <w:pStyle w:val="KUJKnormal"/>
      </w:pPr>
    </w:p>
    <w:p w14:paraId="26738113" w14:textId="77777777" w:rsidR="00E56DD9" w:rsidRDefault="00E56DD9" w:rsidP="001D742E">
      <w:pPr>
        <w:pStyle w:val="KUJKtucny"/>
      </w:pPr>
      <w:r>
        <w:t xml:space="preserve">Zodpovídá: </w:t>
      </w:r>
      <w:r>
        <w:rPr>
          <w:b w:val="0"/>
        </w:rPr>
        <w:t>vedoucí OREG – Ing. Luboš Průcha</w:t>
      </w:r>
    </w:p>
    <w:p w14:paraId="382B6EA0" w14:textId="77777777" w:rsidR="00E56DD9" w:rsidRDefault="00E56DD9" w:rsidP="001D742E">
      <w:pPr>
        <w:pStyle w:val="KUJKnormal"/>
      </w:pPr>
    </w:p>
    <w:p w14:paraId="753FB6DB" w14:textId="77777777" w:rsidR="00E56DD9" w:rsidRDefault="00E56DD9" w:rsidP="001D742E">
      <w:pPr>
        <w:pStyle w:val="KUJKnormal"/>
      </w:pPr>
      <w:r>
        <w:t>Termín kontroly: 31. 10. 2021</w:t>
      </w:r>
    </w:p>
    <w:p w14:paraId="2856DB62" w14:textId="77777777" w:rsidR="00E56DD9" w:rsidRDefault="00E56DD9" w:rsidP="001D742E">
      <w:pPr>
        <w:pStyle w:val="KUJKnormal"/>
      </w:pPr>
      <w:r>
        <w:t>Termín splnění: 31. 12. 2021</w:t>
      </w:r>
    </w:p>
    <w:p w14:paraId="272B00C4" w14:textId="77777777" w:rsidR="00E56DD9" w:rsidRDefault="00E56DD9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30BB6" w14:textId="77777777" w:rsidR="0071106E" w:rsidRDefault="0071106E" w:rsidP="002C5539">
      <w:r>
        <w:separator/>
      </w:r>
    </w:p>
  </w:endnote>
  <w:endnote w:type="continuationSeparator" w:id="0">
    <w:p w14:paraId="4773A082" w14:textId="77777777" w:rsidR="0071106E" w:rsidRDefault="0071106E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1106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1106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1B296" w14:textId="77777777" w:rsidR="0071106E" w:rsidRDefault="0071106E" w:rsidP="002C5539">
      <w:r>
        <w:separator/>
      </w:r>
    </w:p>
  </w:footnote>
  <w:footnote w:type="continuationSeparator" w:id="0">
    <w:p w14:paraId="2A4E279F" w14:textId="77777777" w:rsidR="0071106E" w:rsidRDefault="0071106E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04B8" w14:textId="77777777" w:rsidR="00E56DD9" w:rsidRDefault="00E56DD9" w:rsidP="00E56DD9">
    <w:r>
      <w:rPr>
        <w:noProof/>
      </w:rPr>
      <w:pict w14:anchorId="6042470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0E3776B" w14:textId="77777777" w:rsidR="00E56DD9" w:rsidRPr="00D405BE" w:rsidRDefault="00E56DD9" w:rsidP="00E56DD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168F5FF" w14:textId="77777777" w:rsidR="00E56DD9" w:rsidRPr="00D405BE" w:rsidRDefault="00E56DD9" w:rsidP="00E56DD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F8EC78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38859A3">
        <v:rect id="_x0000_i1026" style="width:481.9pt;height:2pt" o:hralign="center" o:hrstd="t" o:hrnoshade="t" o:hr="t" fillcolor="black" stroked="f"/>
      </w:pict>
    </w:r>
  </w:p>
  <w:p w14:paraId="218ED92D" w14:textId="77777777" w:rsidR="00E56DD9" w:rsidRPr="00E56DD9" w:rsidRDefault="00E56DD9" w:rsidP="00E56D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25359"/>
    <w:multiLevelType w:val="hybridMultilevel"/>
    <w:tmpl w:val="CBE0E78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5F69E3"/>
    <w:multiLevelType w:val="hybridMultilevel"/>
    <w:tmpl w:val="DF78C17C"/>
    <w:lvl w:ilvl="0" w:tplc="A328BEE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8"/>
  </w:num>
  <w:num w:numId="8" w16cid:durableId="1146972910">
    <w:abstractNumId w:val="5"/>
  </w:num>
  <w:num w:numId="9" w16cid:durableId="1317371545">
    <w:abstractNumId w:val="7"/>
  </w:num>
  <w:num w:numId="10" w16cid:durableId="374937236">
    <w:abstractNumId w:val="10"/>
  </w:num>
  <w:num w:numId="11" w16cid:durableId="1028333522">
    <w:abstractNumId w:val="5"/>
    <w:lvlOverride w:ilvl="0">
      <w:startOverride w:val="1"/>
    </w:lvlOverride>
    <w:lvlOverride w:ilvl="1">
      <w:startOverride w:val="2"/>
    </w:lvlOverride>
  </w:num>
  <w:num w:numId="12" w16cid:durableId="1065106645">
    <w:abstractNumId w:val="5"/>
    <w:lvlOverride w:ilvl="0">
      <w:startOverride w:val="1"/>
    </w:lvlOverride>
    <w:lvlOverride w:ilvl="1">
      <w:startOverride w:val="3"/>
    </w:lvlOverride>
  </w:num>
  <w:num w:numId="13" w16cid:durableId="5440389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5146817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3C09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10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56DD9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3">
    <w:name w:val="Body Text 3"/>
    <w:basedOn w:val="Normln"/>
    <w:link w:val="Zkladntext3Char"/>
    <w:uiPriority w:val="99"/>
    <w:unhideWhenUsed/>
    <w:rsid w:val="00E56DD9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56DD9"/>
    <w:rPr>
      <w:rFonts w:ascii="Times New Roman" w:hAnsi="Times New Roman"/>
      <w:sz w:val="16"/>
      <w:szCs w:val="16"/>
      <w:lang w:eastAsia="en-US"/>
    </w:rPr>
  </w:style>
  <w:style w:type="paragraph" w:customStyle="1" w:styleId="Textneodtu">
    <w:name w:val="Text neod tuč"/>
    <w:basedOn w:val="Normln"/>
    <w:rsid w:val="00E56DD9"/>
    <w:pPr>
      <w:spacing w:before="120" w:line="240" w:lineRule="auto"/>
      <w:jc w:val="both"/>
    </w:pPr>
    <w:rPr>
      <w:rFonts w:ascii="Times New Roman" w:eastAsia="Times New Roman" w:hAnsi="Times New Roman"/>
      <w:b/>
      <w:sz w:val="24"/>
      <w:szCs w:val="20"/>
      <w:lang w:val="en-US" w:eastAsia="cs-CZ"/>
    </w:rPr>
  </w:style>
  <w:style w:type="paragraph" w:customStyle="1" w:styleId="Default">
    <w:name w:val="Default"/>
    <w:rsid w:val="00E56D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2026-01-30T09:31:00Z</dcterms:created>
  <dcterms:modified xsi:type="dcterms:W3CDTF">2026-01-30T09:31:00Z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5647029</vt:i4>
  </property>
  <property fmtid="{D5CDD505-2E9C-101B-9397-08002B2CF9AE}" pid="5" name="UlozitJako">
    <vt:lpwstr>C:\Users\mrazkova\AppData\Local\Temp\iU50403996\Zastupitelstvo\2021-05-20\Navrhy\182-ZK-21.</vt:lpwstr>
  </property>
  <property fmtid="{D5CDD505-2E9C-101B-9397-08002B2CF9AE}" pid="6" name="Zpracovat">
    <vt:bool>false</vt:bool>
  </property>
</Properties>
</file>